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95"/>
        <w:tblW w:w="0" w:type="auto"/>
        <w:tblLayout w:type="fixed"/>
        <w:tblLook w:val="01E0" w:firstRow="1" w:lastRow="1" w:firstColumn="1" w:lastColumn="1" w:noHBand="0" w:noVBand="0"/>
      </w:tblPr>
      <w:tblGrid>
        <w:gridCol w:w="6840"/>
        <w:gridCol w:w="3168"/>
      </w:tblGrid>
      <w:tr w:rsidR="00896CE0" w:rsidTr="00724F6D">
        <w:tc>
          <w:tcPr>
            <w:tcW w:w="6840" w:type="dxa"/>
          </w:tcPr>
          <w:p w:rsidR="00896CE0" w:rsidRDefault="003523C6" w:rsidP="00724F6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0.75pt;height:92.25pt" o:bordertopcolor="this" o:borderleftcolor="this" o:borderbottomcolor="this" o:borderrightcolor="this" fillcolor="#969696">
                  <v:shadow color="#868686"/>
                  <v:textpath style="font-family:&quot;Times New Roman&quot;;font-size:48pt;font-weight:bold;v-text-align:left;v-text-spacing:58985f;v-text-kern:t" trim="t" fitpath="t" string="Черновские &#10;вести"/>
                </v:shape>
              </w:pict>
            </w:r>
          </w:p>
          <w:p w:rsidR="00896CE0" w:rsidRDefault="00896CE0" w:rsidP="00724F6D"/>
        </w:tc>
        <w:tc>
          <w:tcPr>
            <w:tcW w:w="3168" w:type="dxa"/>
          </w:tcPr>
          <w:p w:rsidR="00896CE0" w:rsidRDefault="00896CE0" w:rsidP="00724F6D">
            <w:r>
              <w:rPr>
                <w:noProof/>
              </w:rPr>
              <w:drawing>
                <wp:inline distT="0" distB="0" distL="0" distR="0">
                  <wp:extent cx="1962150" cy="1390650"/>
                  <wp:effectExtent l="0" t="0" r="0" b="0"/>
                  <wp:docPr id="1" name="Рисунок 1" descr="933892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338928E"/>
                          <pic:cNvPicPr>
                            <a:picLocks noChangeAspect="1" noChangeArrowheads="1"/>
                          </pic:cNvPicPr>
                        </pic:nvPicPr>
                        <pic:blipFill>
                          <a:blip r:embed="rId9" cstate="print">
                            <a:lum bright="-18000" contrast="48000"/>
                            <a:grayscl/>
                            <a:extLst>
                              <a:ext uri="{28A0092B-C50C-407E-A947-70E740481C1C}">
                                <a14:useLocalDpi xmlns:a14="http://schemas.microsoft.com/office/drawing/2010/main" val="0"/>
                              </a:ext>
                            </a:extLst>
                          </a:blip>
                          <a:srcRect/>
                          <a:stretch>
                            <a:fillRect/>
                          </a:stretch>
                        </pic:blipFill>
                        <pic:spPr bwMode="auto">
                          <a:xfrm>
                            <a:off x="0" y="0"/>
                            <a:ext cx="1962150" cy="1390650"/>
                          </a:xfrm>
                          <a:prstGeom prst="rect">
                            <a:avLst/>
                          </a:prstGeom>
                          <a:noFill/>
                          <a:ln>
                            <a:noFill/>
                          </a:ln>
                        </pic:spPr>
                      </pic:pic>
                    </a:graphicData>
                  </a:graphic>
                </wp:inline>
              </w:drawing>
            </w:r>
          </w:p>
        </w:tc>
      </w:tr>
      <w:tr w:rsidR="00896CE0" w:rsidTr="00724F6D">
        <w:tc>
          <w:tcPr>
            <w:tcW w:w="6840" w:type="dxa"/>
          </w:tcPr>
          <w:p w:rsidR="00896CE0" w:rsidRDefault="00896CE0" w:rsidP="00724F6D">
            <w:r>
              <w:t>Газета Администрации сельского поселения Черновка</w:t>
            </w:r>
          </w:p>
          <w:p w:rsidR="00896CE0" w:rsidRDefault="00896CE0" w:rsidP="00724F6D">
            <w:r>
              <w:t>муниципального района Кинель-Черкасский  Самарской области</w:t>
            </w:r>
          </w:p>
        </w:tc>
        <w:tc>
          <w:tcPr>
            <w:tcW w:w="3168" w:type="dxa"/>
          </w:tcPr>
          <w:p w:rsidR="00B71A14" w:rsidRDefault="00896CE0" w:rsidP="00F32AE5">
            <w:pPr>
              <w:rPr>
                <w:b/>
              </w:rPr>
            </w:pPr>
            <w:r>
              <w:rPr>
                <w:b/>
              </w:rPr>
              <w:t xml:space="preserve">№ </w:t>
            </w:r>
            <w:r w:rsidR="00081074">
              <w:rPr>
                <w:b/>
              </w:rPr>
              <w:t>16</w:t>
            </w:r>
            <w:bookmarkStart w:id="0" w:name="_GoBack"/>
            <w:bookmarkEnd w:id="0"/>
          </w:p>
          <w:p w:rsidR="00896CE0" w:rsidRPr="00B71A14" w:rsidRDefault="003E6DF1" w:rsidP="00AA7375">
            <w:pPr>
              <w:rPr>
                <w:b/>
              </w:rPr>
            </w:pPr>
            <w:r>
              <w:rPr>
                <w:b/>
                <w:i/>
              </w:rPr>
              <w:t>08</w:t>
            </w:r>
            <w:r w:rsidR="00B37AEA">
              <w:rPr>
                <w:b/>
                <w:i/>
              </w:rPr>
              <w:t xml:space="preserve"> </w:t>
            </w:r>
            <w:r w:rsidR="00AA7375">
              <w:rPr>
                <w:b/>
                <w:i/>
              </w:rPr>
              <w:t>апреля</w:t>
            </w:r>
            <w:r w:rsidR="00B71A14">
              <w:rPr>
                <w:b/>
              </w:rPr>
              <w:t xml:space="preserve"> </w:t>
            </w:r>
            <w:r w:rsidR="00B71A14">
              <w:rPr>
                <w:b/>
                <w:i/>
              </w:rPr>
              <w:t>2019</w:t>
            </w:r>
            <w:r w:rsidR="00896CE0">
              <w:rPr>
                <w:b/>
                <w:i/>
              </w:rPr>
              <w:t xml:space="preserve"> года</w:t>
            </w:r>
          </w:p>
        </w:tc>
      </w:tr>
    </w:tbl>
    <w:p w:rsidR="003D3688" w:rsidRDefault="003D3688" w:rsidP="00F341CE">
      <w:pPr>
        <w:rPr>
          <w:b/>
          <w:bCs/>
          <w:color w:val="333333"/>
        </w:rPr>
      </w:pPr>
    </w:p>
    <w:p w:rsidR="008249E1" w:rsidRPr="00210F54" w:rsidRDefault="00D70D6A" w:rsidP="008249E1">
      <w:pPr>
        <w:pBdr>
          <w:top w:val="double" w:sz="4" w:space="1" w:color="auto"/>
          <w:left w:val="double" w:sz="4" w:space="0" w:color="auto"/>
          <w:bottom w:val="double" w:sz="4" w:space="1" w:color="auto"/>
          <w:right w:val="double" w:sz="4" w:space="4" w:color="auto"/>
        </w:pBdr>
        <w:jc w:val="center"/>
        <w:rPr>
          <w:rStyle w:val="ab"/>
          <w:b w:val="0"/>
          <w:bCs w:val="0"/>
        </w:rPr>
      </w:pPr>
      <w:r>
        <w:rPr>
          <w:b/>
        </w:rPr>
        <w:t xml:space="preserve">ПРОКУРАТУРА </w:t>
      </w:r>
      <w:r w:rsidR="00851034">
        <w:rPr>
          <w:b/>
        </w:rPr>
        <w:t>ИНФОРМИРУЕТ</w:t>
      </w:r>
    </w:p>
    <w:p w:rsidR="00D70D6A" w:rsidRDefault="00D70D6A" w:rsidP="00D70D6A">
      <w:pPr>
        <w:spacing w:line="276" w:lineRule="auto"/>
        <w:ind w:firstLine="708"/>
        <w:jc w:val="both"/>
        <w:rPr>
          <w:sz w:val="28"/>
          <w:szCs w:val="28"/>
        </w:rPr>
      </w:pPr>
    </w:p>
    <w:p w:rsidR="00851034" w:rsidRPr="001A0FCA" w:rsidRDefault="00851034" w:rsidP="001A0FCA">
      <w:pPr>
        <w:widowControl w:val="0"/>
        <w:suppressAutoHyphens/>
        <w:autoSpaceDN w:val="0"/>
        <w:ind w:firstLine="709"/>
        <w:jc w:val="both"/>
        <w:textAlignment w:val="baseline"/>
        <w:rPr>
          <w:rFonts w:eastAsia="SimSun"/>
          <w:b/>
          <w:color w:val="000000"/>
          <w:kern w:val="3"/>
          <w:sz w:val="22"/>
          <w:szCs w:val="22"/>
          <w:lang w:eastAsia="zh-CN" w:bidi="hi-IN"/>
        </w:rPr>
      </w:pPr>
      <w:r w:rsidRPr="001A0FCA">
        <w:rPr>
          <w:rFonts w:eastAsia="SimSun"/>
          <w:b/>
          <w:color w:val="000000"/>
          <w:kern w:val="3"/>
          <w:sz w:val="22"/>
          <w:szCs w:val="22"/>
          <w:lang w:eastAsia="zh-CN" w:bidi="hi-IN"/>
        </w:rPr>
        <w:t>По результатам проверки Фонда капитального ремонта прокуратурой Кинель-Черкасского района инициировано возбуждение уголовных дел.</w:t>
      </w:r>
    </w:p>
    <w:p w:rsidR="00851034" w:rsidRPr="001A0FCA" w:rsidRDefault="00851034" w:rsidP="001A0FCA">
      <w:pPr>
        <w:widowControl w:val="0"/>
        <w:suppressAutoHyphens/>
        <w:autoSpaceDN w:val="0"/>
        <w:ind w:firstLine="709"/>
        <w:jc w:val="both"/>
        <w:textAlignment w:val="baseline"/>
        <w:rPr>
          <w:rFonts w:eastAsia="SimSun"/>
          <w:kern w:val="3"/>
          <w:sz w:val="22"/>
          <w:szCs w:val="22"/>
          <w:lang w:eastAsia="zh-CN" w:bidi="hi-IN"/>
        </w:rPr>
      </w:pPr>
    </w:p>
    <w:p w:rsidR="00851034" w:rsidRPr="001A0FCA" w:rsidRDefault="00851034" w:rsidP="001A0FCA">
      <w:pPr>
        <w:widowControl w:val="0"/>
        <w:adjustRightInd w:val="0"/>
        <w:ind w:firstLine="709"/>
        <w:jc w:val="both"/>
        <w:rPr>
          <w:snapToGrid w:val="0"/>
          <w:color w:val="000000"/>
          <w:sz w:val="22"/>
          <w:szCs w:val="22"/>
        </w:rPr>
      </w:pPr>
      <w:r w:rsidRPr="001A0FCA">
        <w:rPr>
          <w:snapToGrid w:val="0"/>
          <w:color w:val="000000"/>
          <w:sz w:val="22"/>
          <w:szCs w:val="22"/>
        </w:rPr>
        <w:t>Прокуратурой Кинель-Черкасского района Самарской области проведена проверка соблюдения законодательства в сфере ЖКХ, законодательства о капитальном ремонте многоквартирных домов в деятельности некоммерческой организации «Региональный оператор - Фонд капитального ремонта Самарской области».</w:t>
      </w:r>
    </w:p>
    <w:p w:rsidR="00851034" w:rsidRPr="001A0FCA" w:rsidRDefault="00851034" w:rsidP="001A0FCA">
      <w:pPr>
        <w:widowControl w:val="0"/>
        <w:ind w:firstLine="709"/>
        <w:jc w:val="both"/>
        <w:rPr>
          <w:snapToGrid w:val="0"/>
          <w:color w:val="000000"/>
          <w:sz w:val="22"/>
          <w:szCs w:val="22"/>
        </w:rPr>
      </w:pPr>
      <w:r w:rsidRPr="001A0FCA">
        <w:rPr>
          <w:snapToGrid w:val="0"/>
          <w:color w:val="000000"/>
          <w:sz w:val="22"/>
          <w:szCs w:val="22"/>
        </w:rPr>
        <w:t>Установлено, что между Фондом и подрядчиком ООО «ПСРО» 17.01.2018 был заключен договор на проведение капитального ремонта крыш многоквартирных домов, расположенных в с. Кротовка по адресам ул. Ленинградская, д.2 и ул. Ленинградская д.28. Договором предусмотрено окончание работ по капитальному в 2018 году.</w:t>
      </w:r>
    </w:p>
    <w:p w:rsidR="00851034" w:rsidRPr="001A0FCA" w:rsidRDefault="00851034" w:rsidP="001A0FCA">
      <w:pPr>
        <w:widowControl w:val="0"/>
        <w:ind w:firstLine="709"/>
        <w:jc w:val="both"/>
        <w:rPr>
          <w:snapToGrid w:val="0"/>
          <w:color w:val="000000"/>
          <w:sz w:val="22"/>
          <w:szCs w:val="22"/>
        </w:rPr>
      </w:pPr>
      <w:r w:rsidRPr="001A0FCA">
        <w:rPr>
          <w:snapToGrid w:val="0"/>
          <w:color w:val="000000"/>
          <w:sz w:val="22"/>
          <w:szCs w:val="22"/>
        </w:rPr>
        <w:t>Подрядчиком работы в установленный срок выполнены не были. 02.11.2018 между Фондом и подрядчиком заключено дополнительное соглашение о переносе сроков капитального ремонта на 2019 год. Указанное дополнительное соглашение было заключено на основании якобы согласия собственников жилых помещений, выраженном на общих собраниях собственников, которые состоялись 25.10.2018.</w:t>
      </w:r>
    </w:p>
    <w:p w:rsidR="00851034" w:rsidRPr="001A0FCA" w:rsidRDefault="00851034" w:rsidP="001A0FCA">
      <w:pPr>
        <w:widowControl w:val="0"/>
        <w:ind w:firstLine="709"/>
        <w:jc w:val="both"/>
        <w:rPr>
          <w:snapToGrid w:val="0"/>
          <w:sz w:val="22"/>
          <w:szCs w:val="22"/>
        </w:rPr>
      </w:pPr>
      <w:r w:rsidRPr="001A0FCA">
        <w:rPr>
          <w:snapToGrid w:val="0"/>
          <w:sz w:val="22"/>
          <w:szCs w:val="22"/>
        </w:rPr>
        <w:t>Между тем, в ходе проверки прокуратурой района установлено, что протоколы от 25.10.2018 общего собрания собственников помещений многоквартирных домов, расположенных в с. Кротовка по адресам ул. Ленинградская, д 2 и ул. Ленинградская д.28 подделаны.</w:t>
      </w:r>
    </w:p>
    <w:p w:rsidR="00851034" w:rsidRPr="001A0FCA" w:rsidRDefault="00851034" w:rsidP="001A0FCA">
      <w:pPr>
        <w:widowControl w:val="0"/>
        <w:adjustRightInd w:val="0"/>
        <w:ind w:firstLine="709"/>
        <w:jc w:val="both"/>
        <w:rPr>
          <w:snapToGrid w:val="0"/>
          <w:color w:val="000000"/>
          <w:sz w:val="22"/>
          <w:szCs w:val="22"/>
        </w:rPr>
      </w:pPr>
      <w:r w:rsidRPr="001A0FCA">
        <w:rPr>
          <w:snapToGrid w:val="0"/>
          <w:color w:val="000000"/>
          <w:sz w:val="22"/>
          <w:szCs w:val="22"/>
        </w:rPr>
        <w:t>Собственники жилых помещений не подписывали данные протоколы, подписи в них принадлежат не им. Кроме того, в одном из протоколов имелись подписи умерших на момент проведения собрания граждан.</w:t>
      </w:r>
    </w:p>
    <w:p w:rsidR="00851034" w:rsidRPr="001A0FCA" w:rsidRDefault="00851034" w:rsidP="001A0FCA">
      <w:pPr>
        <w:widowControl w:val="0"/>
        <w:autoSpaceDE w:val="0"/>
        <w:autoSpaceDN w:val="0"/>
        <w:adjustRightInd w:val="0"/>
        <w:ind w:firstLine="709"/>
        <w:jc w:val="both"/>
        <w:rPr>
          <w:snapToGrid w:val="0"/>
          <w:sz w:val="22"/>
          <w:szCs w:val="22"/>
        </w:rPr>
      </w:pPr>
      <w:r w:rsidRPr="001A0FCA">
        <w:rPr>
          <w:snapToGrid w:val="0"/>
          <w:sz w:val="22"/>
          <w:szCs w:val="22"/>
        </w:rPr>
        <w:t>В результате преступных действий было нарушено право собственников многоквартирных домов, расположенных в с. Кротовка по адресам ул. Ленинградская, д 2 и ул. Ленинградская д.28 на завершение работ по капитальному ремонту их домов в 2018 году.</w:t>
      </w:r>
    </w:p>
    <w:p w:rsidR="00851034" w:rsidRPr="001A0FCA" w:rsidRDefault="00851034" w:rsidP="001A0FCA">
      <w:pPr>
        <w:widowControl w:val="0"/>
        <w:ind w:firstLine="709"/>
        <w:jc w:val="both"/>
        <w:rPr>
          <w:snapToGrid w:val="0"/>
          <w:color w:val="000000"/>
          <w:sz w:val="22"/>
          <w:szCs w:val="22"/>
        </w:rPr>
      </w:pPr>
      <w:r w:rsidRPr="001A0FCA">
        <w:rPr>
          <w:snapToGrid w:val="0"/>
          <w:color w:val="000000"/>
          <w:sz w:val="22"/>
          <w:szCs w:val="22"/>
        </w:rPr>
        <w:t>По итогам прокурорской проверки возбуждено 2 уголовных дела, предусмотренных ч.1 ст. 327 УК РФ (Подделка документов). Уголовные дела находятся в производстве.</w:t>
      </w:r>
    </w:p>
    <w:p w:rsidR="00851034" w:rsidRPr="001A0FCA" w:rsidRDefault="00851034" w:rsidP="001A0FCA">
      <w:pPr>
        <w:widowControl w:val="0"/>
        <w:autoSpaceDE w:val="0"/>
        <w:autoSpaceDN w:val="0"/>
        <w:adjustRightInd w:val="0"/>
        <w:ind w:firstLine="709"/>
        <w:jc w:val="both"/>
        <w:rPr>
          <w:snapToGrid w:val="0"/>
          <w:color w:val="000000"/>
          <w:sz w:val="22"/>
          <w:szCs w:val="22"/>
        </w:rPr>
      </w:pPr>
      <w:r w:rsidRPr="001A0FCA">
        <w:rPr>
          <w:snapToGrid w:val="0"/>
          <w:color w:val="000000"/>
          <w:sz w:val="22"/>
          <w:szCs w:val="22"/>
        </w:rPr>
        <w:t>Расследование уголовных дел находится на контроле прокуратуры района.</w:t>
      </w:r>
    </w:p>
    <w:p w:rsidR="00851034" w:rsidRPr="001A0FCA" w:rsidRDefault="00851034" w:rsidP="001A0FCA">
      <w:pPr>
        <w:contextualSpacing/>
        <w:jc w:val="both"/>
        <w:rPr>
          <w:snapToGrid w:val="0"/>
          <w:sz w:val="22"/>
          <w:szCs w:val="22"/>
        </w:rPr>
      </w:pPr>
    </w:p>
    <w:p w:rsidR="001A0FCA" w:rsidRPr="001A0FCA" w:rsidRDefault="00851034" w:rsidP="001A0FCA">
      <w:pPr>
        <w:contextualSpacing/>
        <w:rPr>
          <w:sz w:val="22"/>
          <w:szCs w:val="22"/>
        </w:rPr>
      </w:pPr>
      <w:r w:rsidRPr="001A0FCA">
        <w:rPr>
          <w:sz w:val="22"/>
          <w:szCs w:val="22"/>
        </w:rPr>
        <w:t xml:space="preserve">                                                                                                                                                  08.04.2019</w:t>
      </w:r>
    </w:p>
    <w:p w:rsidR="00851034" w:rsidRPr="001A0FCA" w:rsidRDefault="00851034" w:rsidP="001A0FCA">
      <w:pPr>
        <w:widowControl w:val="0"/>
        <w:contextualSpacing/>
        <w:rPr>
          <w:snapToGrid w:val="0"/>
          <w:color w:val="000000"/>
          <w:sz w:val="22"/>
          <w:szCs w:val="22"/>
        </w:rPr>
      </w:pPr>
    </w:p>
    <w:p w:rsidR="00851034" w:rsidRPr="001A0FCA" w:rsidRDefault="001A0FCA" w:rsidP="001A0FCA">
      <w:pPr>
        <w:autoSpaceDE w:val="0"/>
        <w:autoSpaceDN w:val="0"/>
        <w:adjustRightInd w:val="0"/>
        <w:jc w:val="both"/>
        <w:outlineLvl w:val="0"/>
        <w:rPr>
          <w:rFonts w:eastAsia="Calibri"/>
          <w:b/>
          <w:bCs/>
          <w:color w:val="000000"/>
          <w:sz w:val="22"/>
          <w:szCs w:val="22"/>
          <w:lang w:eastAsia="en-US"/>
        </w:rPr>
      </w:pPr>
      <w:r w:rsidRPr="001A0FCA">
        <w:rPr>
          <w:rFonts w:eastAsia="Calibri"/>
          <w:noProof/>
          <w:sz w:val="22"/>
          <w:szCs w:val="22"/>
        </w:rPr>
        <w:drawing>
          <wp:anchor distT="0" distB="0" distL="114300" distR="114300" simplePos="0" relativeHeight="251665408" behindDoc="0" locked="0" layoutInCell="1" allowOverlap="1" wp14:anchorId="30BC29C1" wp14:editId="3D9AA64F">
            <wp:simplePos x="0" y="0"/>
            <wp:positionH relativeFrom="column">
              <wp:posOffset>-81915</wp:posOffset>
            </wp:positionH>
            <wp:positionV relativeFrom="paragraph">
              <wp:posOffset>297815</wp:posOffset>
            </wp:positionV>
            <wp:extent cx="1219200" cy="1371600"/>
            <wp:effectExtent l="0" t="0" r="0" b="0"/>
            <wp:wrapSquare wrapText="bothSides"/>
            <wp:docPr id="12" name="Рисунок 12" descr="Кидун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идун А"/>
                    <pic:cNvPicPr>
                      <a:picLocks noChangeAspect="1" noChangeArrowheads="1"/>
                    </pic:cNvPicPr>
                  </pic:nvPicPr>
                  <pic:blipFill>
                    <a:blip r:embed="rId10" cstate="print">
                      <a:extLst>
                        <a:ext uri="{28A0092B-C50C-407E-A947-70E740481C1C}">
                          <a14:useLocalDpi xmlns:a14="http://schemas.microsoft.com/office/drawing/2010/main" val="0"/>
                        </a:ext>
                      </a:extLst>
                    </a:blip>
                    <a:srcRect b="24001"/>
                    <a:stretch>
                      <a:fillRect/>
                    </a:stretch>
                  </pic:blipFill>
                  <pic:spPr bwMode="auto">
                    <a:xfrm>
                      <a:off x="0" y="0"/>
                      <a:ext cx="12192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034" w:rsidRPr="001A0FCA">
        <w:rPr>
          <w:rFonts w:eastAsia="Calibri"/>
          <w:b/>
          <w:bCs/>
          <w:color w:val="000000"/>
          <w:sz w:val="22"/>
          <w:szCs w:val="22"/>
          <w:lang w:eastAsia="en-US"/>
        </w:rPr>
        <w:t xml:space="preserve">Прокуратура Самарской области разъясняет: </w:t>
      </w:r>
      <w:r w:rsidR="00851034" w:rsidRPr="001A0FCA">
        <w:rPr>
          <w:rFonts w:eastAsia="Calibri"/>
          <w:color w:val="000000"/>
          <w:sz w:val="22"/>
          <w:szCs w:val="22"/>
          <w:lang w:eastAsia="en-US"/>
        </w:rPr>
        <w:t>«</w:t>
      </w:r>
      <w:r w:rsidR="00851034" w:rsidRPr="001A0FCA">
        <w:rPr>
          <w:rFonts w:eastAsia="Calibri"/>
          <w:b/>
          <w:color w:val="000000"/>
          <w:sz w:val="22"/>
          <w:szCs w:val="22"/>
          <w:lang w:eastAsia="en-US"/>
        </w:rPr>
        <w:t>Влияет ли наличие условного осуждения на поступление в ВУЗ и дальнейшее трудоустройство?»</w:t>
      </w:r>
    </w:p>
    <w:p w:rsidR="00851034" w:rsidRPr="001A0FCA" w:rsidRDefault="00851034" w:rsidP="001A0FCA">
      <w:pPr>
        <w:autoSpaceDE w:val="0"/>
        <w:autoSpaceDN w:val="0"/>
        <w:adjustRightInd w:val="0"/>
        <w:jc w:val="both"/>
        <w:outlineLvl w:val="0"/>
        <w:rPr>
          <w:rFonts w:eastAsia="Calibri"/>
          <w:b/>
          <w:bCs/>
          <w:color w:val="000000"/>
          <w:sz w:val="22"/>
          <w:szCs w:val="22"/>
          <w:u w:val="single"/>
          <w:lang w:eastAsia="en-US"/>
        </w:rPr>
      </w:pPr>
    </w:p>
    <w:p w:rsidR="00851034" w:rsidRPr="001A0FCA" w:rsidRDefault="00851034" w:rsidP="001A0FCA">
      <w:pPr>
        <w:ind w:firstLine="708"/>
        <w:jc w:val="both"/>
        <w:rPr>
          <w:rFonts w:eastAsia="Calibri"/>
          <w:sz w:val="22"/>
          <w:szCs w:val="22"/>
        </w:rPr>
      </w:pPr>
      <w:r w:rsidRPr="001A0FCA">
        <w:rPr>
          <w:rFonts w:eastAsia="Calibri"/>
          <w:sz w:val="22"/>
          <w:szCs w:val="22"/>
        </w:rPr>
        <w:t xml:space="preserve"> Отвечает начальник отдела по надзору за соблюдением законов при исполнении уголовных наказаний прокуратуры Самарской области </w:t>
      </w:r>
      <w:r w:rsidRPr="001A0FCA">
        <w:rPr>
          <w:rFonts w:eastAsia="Calibri"/>
          <w:b/>
          <w:sz w:val="22"/>
          <w:szCs w:val="22"/>
        </w:rPr>
        <w:t>Андрей Кидун.</w:t>
      </w:r>
    </w:p>
    <w:p w:rsidR="00851034" w:rsidRPr="001A0FCA" w:rsidRDefault="00851034" w:rsidP="001A0FCA">
      <w:pPr>
        <w:ind w:firstLine="708"/>
        <w:jc w:val="both"/>
        <w:rPr>
          <w:rFonts w:eastAsia="Calibri"/>
          <w:color w:val="000000"/>
          <w:sz w:val="22"/>
          <w:szCs w:val="22"/>
          <w:lang w:eastAsia="en-US"/>
        </w:rPr>
      </w:pPr>
      <w:r w:rsidRPr="001A0FCA">
        <w:rPr>
          <w:rFonts w:eastAsia="Calibri"/>
          <w:color w:val="000000"/>
          <w:sz w:val="22"/>
          <w:szCs w:val="22"/>
          <w:lang w:eastAsia="en-US"/>
        </w:rPr>
        <w:t xml:space="preserve">Уголовное наказание в виде условного осуждения, безусловно, связано с ограничениями  в различных сферах жизнедеятельности человека. </w:t>
      </w:r>
    </w:p>
    <w:p w:rsidR="00851034" w:rsidRPr="001A0FCA" w:rsidRDefault="00851034" w:rsidP="001A0FCA">
      <w:pPr>
        <w:ind w:firstLine="708"/>
        <w:jc w:val="both"/>
        <w:rPr>
          <w:rFonts w:eastAsia="Calibri"/>
          <w:color w:val="000000"/>
          <w:sz w:val="22"/>
          <w:szCs w:val="22"/>
          <w:lang w:eastAsia="en-US"/>
        </w:rPr>
      </w:pPr>
      <w:r w:rsidRPr="001A0FCA">
        <w:rPr>
          <w:rFonts w:eastAsia="Calibri"/>
          <w:color w:val="000000"/>
          <w:sz w:val="22"/>
          <w:szCs w:val="22"/>
          <w:lang w:eastAsia="en-US"/>
        </w:rPr>
        <w:t>Наличие условного срока, а также наличие судимости родителей  никак не влияет на поступление лица в высшее учебное заведение и не является основанием для отчисления из него. Однако, нельзя сказать то же самое, касаясь вопроса о трудоустройстве гражданина. Разберем ограничения связанные с трудовой деятельностью при условном осуждении гражданина:</w:t>
      </w:r>
    </w:p>
    <w:p w:rsidR="00851034" w:rsidRPr="001A0FCA" w:rsidRDefault="00851034" w:rsidP="001A0FCA">
      <w:pPr>
        <w:numPr>
          <w:ilvl w:val="0"/>
          <w:numId w:val="50"/>
        </w:numPr>
        <w:ind w:left="0" w:firstLine="0"/>
        <w:jc w:val="both"/>
        <w:rPr>
          <w:rFonts w:eastAsia="Calibri"/>
          <w:color w:val="000000"/>
          <w:sz w:val="22"/>
          <w:szCs w:val="22"/>
          <w:lang w:eastAsia="en-US"/>
        </w:rPr>
      </w:pPr>
      <w:r w:rsidRPr="001A0FCA">
        <w:rPr>
          <w:rFonts w:eastAsia="Calibri"/>
          <w:color w:val="000000"/>
          <w:sz w:val="22"/>
          <w:szCs w:val="22"/>
          <w:lang w:eastAsia="en-US"/>
        </w:rPr>
        <w:lastRenderedPageBreak/>
        <w:t xml:space="preserve">Граждане, имеющие судимость или имевшие её в прошлом, не могут быть приняты на военную службу, на службу в правоохранительные органы, а также является препятствием к адвокатской деятельности, нотариальной. </w:t>
      </w:r>
    </w:p>
    <w:p w:rsidR="00851034" w:rsidRPr="001A0FCA" w:rsidRDefault="00851034" w:rsidP="001A0FCA">
      <w:pPr>
        <w:jc w:val="both"/>
        <w:rPr>
          <w:rFonts w:eastAsia="Calibri"/>
          <w:color w:val="000000"/>
          <w:sz w:val="22"/>
          <w:szCs w:val="22"/>
          <w:lang w:eastAsia="en-US"/>
        </w:rPr>
      </w:pPr>
      <w:r w:rsidRPr="001A0FCA">
        <w:rPr>
          <w:rFonts w:eastAsia="Calibri"/>
          <w:color w:val="000000"/>
          <w:sz w:val="22"/>
          <w:szCs w:val="22"/>
          <w:lang w:eastAsia="en-US"/>
        </w:rPr>
        <w:t xml:space="preserve">2. По трудовому законодательству осуждённые могут быть ограничены в работе в детских дошкольных образовательных учреждениях, а в части преподавательской деятельности. </w:t>
      </w:r>
    </w:p>
    <w:p w:rsidR="00851034" w:rsidRPr="001A0FCA" w:rsidRDefault="00851034" w:rsidP="001A0FCA">
      <w:pPr>
        <w:jc w:val="both"/>
        <w:rPr>
          <w:rFonts w:eastAsia="Calibri"/>
          <w:color w:val="000000"/>
          <w:sz w:val="22"/>
          <w:szCs w:val="22"/>
          <w:lang w:eastAsia="en-US"/>
        </w:rPr>
      </w:pPr>
      <w:r w:rsidRPr="001A0FCA">
        <w:rPr>
          <w:rFonts w:eastAsia="Calibri"/>
          <w:color w:val="000000"/>
          <w:sz w:val="22"/>
          <w:szCs w:val="22"/>
          <w:lang w:eastAsia="en-US"/>
        </w:rPr>
        <w:t xml:space="preserve">3. Условно осуждённые ограничиваются в праве трудоустройства в сфере обеспечения безопасности на транспорте, а также должности технических специалистов обслуживания авиационного транспорта. </w:t>
      </w:r>
    </w:p>
    <w:p w:rsidR="00851034" w:rsidRPr="001A0FCA" w:rsidRDefault="00851034" w:rsidP="001A0FCA">
      <w:pPr>
        <w:jc w:val="both"/>
        <w:rPr>
          <w:rFonts w:eastAsia="Calibri"/>
          <w:color w:val="000000"/>
          <w:sz w:val="22"/>
          <w:szCs w:val="22"/>
          <w:lang w:eastAsia="en-US"/>
        </w:rPr>
      </w:pPr>
      <w:r w:rsidRPr="001A0FCA">
        <w:rPr>
          <w:rFonts w:eastAsia="Calibri"/>
          <w:color w:val="000000"/>
          <w:sz w:val="22"/>
          <w:szCs w:val="22"/>
          <w:lang w:eastAsia="en-US"/>
        </w:rPr>
        <w:t>4.  Ограничения трудовой деятельности распространяются и на экономическую сферу. Так, осужденный не может стать работником профессионального участника рынка ценных бумаг (то есть занимать следующие должности: член совета директоров, член коллегиального исполнительного органа, руководителем филиала профессионального участника рынка ценных бумаг, руководителем службы внутреннего контроля, контролером профессионального участника рынка ценных бумаг, то есть быть  работником профессионального участника рынка ценных бумаг и  др.).</w:t>
      </w:r>
    </w:p>
    <w:p w:rsidR="00851034" w:rsidRPr="001A0FCA" w:rsidRDefault="00851034" w:rsidP="001A0FCA">
      <w:pPr>
        <w:jc w:val="both"/>
        <w:rPr>
          <w:rFonts w:eastAsia="Calibri"/>
          <w:color w:val="000000"/>
          <w:sz w:val="22"/>
          <w:szCs w:val="22"/>
          <w:lang w:eastAsia="en-US"/>
        </w:rPr>
      </w:pPr>
      <w:r w:rsidRPr="001A0FCA">
        <w:rPr>
          <w:rFonts w:eastAsia="Calibri"/>
          <w:color w:val="000000"/>
          <w:sz w:val="22"/>
          <w:szCs w:val="22"/>
          <w:lang w:eastAsia="en-US"/>
        </w:rPr>
        <w:t xml:space="preserve">5. Если гражданин был осужден до его избрания депутатом, законодательством предусмотрены во-первых, лишение гражданина прав быть избранным при наличии судимости за определенные преступления, а также во-вторых, обязательность информирования избирателей о наличии неснятой и непогашенной судимости у кандидата. Согласно закону, не имеют права быть избранными граждане Российской Федерации, осужденные к лишению свободы за совершение тяжких или  особо тяжких преступлений, а также за совершение преступлений экстремистской и террористической направленности, имеющие на день голосования на выборах неснятую и непогашенную судимость за указанные преступления. </w:t>
      </w:r>
    </w:p>
    <w:p w:rsidR="00851034" w:rsidRPr="001A0FCA" w:rsidRDefault="00851034" w:rsidP="001A0FCA">
      <w:pPr>
        <w:jc w:val="both"/>
        <w:rPr>
          <w:rFonts w:eastAsia="Calibri"/>
          <w:color w:val="000000"/>
          <w:sz w:val="22"/>
          <w:szCs w:val="22"/>
          <w:lang w:eastAsia="en-US"/>
        </w:rPr>
      </w:pPr>
      <w:r w:rsidRPr="001A0FCA">
        <w:rPr>
          <w:rFonts w:eastAsia="Calibri"/>
          <w:color w:val="000000"/>
          <w:sz w:val="22"/>
          <w:szCs w:val="22"/>
          <w:lang w:eastAsia="en-US"/>
        </w:rPr>
        <w:t>В случае если лицо было осуждено после избрания его депутатом, его полномочия подлежат прекращению вне зависимости оттого, связано ли осуждение с реальным отбыванием наказания.</w:t>
      </w:r>
    </w:p>
    <w:p w:rsidR="00851034" w:rsidRPr="001A0FCA" w:rsidRDefault="00851034" w:rsidP="001A0FCA">
      <w:pPr>
        <w:jc w:val="both"/>
        <w:rPr>
          <w:rFonts w:eastAsia="Calibri"/>
          <w:color w:val="000000"/>
          <w:sz w:val="22"/>
          <w:szCs w:val="22"/>
          <w:lang w:eastAsia="en-US"/>
        </w:rPr>
      </w:pPr>
    </w:p>
    <w:p w:rsidR="00851034" w:rsidRPr="001A0FCA" w:rsidRDefault="00851034" w:rsidP="001A0FCA">
      <w:pPr>
        <w:autoSpaceDE w:val="0"/>
        <w:autoSpaceDN w:val="0"/>
        <w:adjustRightInd w:val="0"/>
        <w:jc w:val="both"/>
        <w:rPr>
          <w:rFonts w:eastAsia="Calibri"/>
          <w:i/>
          <w:color w:val="000000"/>
          <w:sz w:val="22"/>
          <w:szCs w:val="22"/>
          <w:lang w:eastAsia="en-US"/>
        </w:rPr>
      </w:pPr>
      <w:r w:rsidRPr="001A0FCA">
        <w:rPr>
          <w:rFonts w:eastAsia="Calibri"/>
          <w:i/>
          <w:color w:val="000000"/>
          <w:sz w:val="22"/>
          <w:szCs w:val="22"/>
          <w:lang w:eastAsia="en-US"/>
        </w:rPr>
        <w:t xml:space="preserve">Настоящее разъяснение законодательства подготовлено работниками прокуратуры Самарской области совместно с участниками проекта “Помощник прокурора” (студенткой 3 курса юридического факультета Тольяттинского государственного университета Алией Кажаковой). </w:t>
      </w:r>
    </w:p>
    <w:p w:rsidR="00851034" w:rsidRPr="00851034" w:rsidRDefault="00851034" w:rsidP="001A0FCA">
      <w:pPr>
        <w:autoSpaceDE w:val="0"/>
        <w:autoSpaceDN w:val="0"/>
        <w:adjustRightInd w:val="0"/>
        <w:jc w:val="both"/>
        <w:rPr>
          <w:rFonts w:eastAsia="Calibri"/>
          <w:color w:val="000000"/>
          <w:lang w:eastAsia="en-US"/>
        </w:rPr>
      </w:pPr>
      <w:r w:rsidRPr="001A0FCA">
        <w:rPr>
          <w:rFonts w:eastAsia="Calibri"/>
          <w:i/>
          <w:color w:val="000000"/>
          <w:sz w:val="22"/>
          <w:szCs w:val="22"/>
          <w:lang w:eastAsia="en-US"/>
        </w:rPr>
        <w:t xml:space="preserve">                                                                                                                                                     </w:t>
      </w:r>
      <w:r w:rsidR="005A1C58" w:rsidRPr="001A0FCA">
        <w:rPr>
          <w:rFonts w:eastAsia="Calibri"/>
          <w:color w:val="000000"/>
          <w:sz w:val="22"/>
          <w:szCs w:val="22"/>
          <w:lang w:eastAsia="en-US"/>
        </w:rPr>
        <w:t xml:space="preserve">  </w:t>
      </w:r>
      <w:r w:rsidRPr="001A0FCA">
        <w:rPr>
          <w:rFonts w:eastAsia="Calibri"/>
          <w:color w:val="000000"/>
          <w:sz w:val="22"/>
          <w:szCs w:val="22"/>
          <w:lang w:eastAsia="en-US"/>
        </w:rPr>
        <w:t>04.04.19</w:t>
      </w:r>
    </w:p>
    <w:p w:rsidR="00851034" w:rsidRDefault="00851034" w:rsidP="001A0FCA">
      <w:pPr>
        <w:widowControl w:val="0"/>
        <w:contextualSpacing/>
        <w:rPr>
          <w:snapToGrid w:val="0"/>
          <w:color w:val="000000"/>
          <w:sz w:val="28"/>
          <w:szCs w:val="28"/>
        </w:rPr>
      </w:pPr>
    </w:p>
    <w:p w:rsidR="00851034" w:rsidRPr="00851034" w:rsidRDefault="00851034" w:rsidP="00851034">
      <w:pPr>
        <w:widowControl w:val="0"/>
        <w:spacing w:line="240" w:lineRule="exact"/>
        <w:contextualSpacing/>
        <w:rPr>
          <w:snapToGrid w:val="0"/>
          <w:color w:val="000000"/>
          <w:sz w:val="28"/>
          <w:szCs w:val="28"/>
        </w:rPr>
      </w:pPr>
    </w:p>
    <w:p w:rsidR="00851034" w:rsidRPr="00851034" w:rsidRDefault="00851034" w:rsidP="00851034">
      <w:pPr>
        <w:pBdr>
          <w:top w:val="double" w:sz="4" w:space="1" w:color="auto"/>
          <w:left w:val="double" w:sz="4" w:space="0" w:color="auto"/>
          <w:bottom w:val="double" w:sz="4" w:space="1" w:color="auto"/>
          <w:right w:val="double" w:sz="4" w:space="4" w:color="auto"/>
        </w:pBdr>
        <w:jc w:val="center"/>
      </w:pPr>
      <w:r>
        <w:rPr>
          <w:b/>
        </w:rPr>
        <w:t>ВАЖНАЯ ИНФОРМАЦИЯ</w:t>
      </w:r>
    </w:p>
    <w:p w:rsidR="005B2548" w:rsidRDefault="005B2548" w:rsidP="001A0FCA">
      <w:pPr>
        <w:shd w:val="clear" w:color="auto" w:fill="FFFFFF"/>
        <w:jc w:val="center"/>
        <w:textAlignment w:val="baseline"/>
        <w:rPr>
          <w:noProof/>
          <w:color w:val="3B4256"/>
          <w:sz w:val="28"/>
          <w:szCs w:val="28"/>
        </w:rPr>
      </w:pPr>
    </w:p>
    <w:p w:rsidR="001A0FCA" w:rsidRDefault="001A0FCA" w:rsidP="001A0FCA">
      <w:pPr>
        <w:shd w:val="clear" w:color="auto" w:fill="FFFFFF"/>
        <w:jc w:val="center"/>
        <w:textAlignment w:val="baseline"/>
        <w:rPr>
          <w:b/>
          <w:bCs/>
          <w:color w:val="3B4256"/>
          <w:sz w:val="28"/>
          <w:szCs w:val="28"/>
          <w:shd w:val="clear" w:color="auto" w:fill="FFFFFF"/>
        </w:rPr>
      </w:pPr>
    </w:p>
    <w:p w:rsidR="001A0FCA" w:rsidRDefault="001A0FCA" w:rsidP="001A0FCA">
      <w:pPr>
        <w:shd w:val="clear" w:color="auto" w:fill="FFFFFF"/>
        <w:jc w:val="center"/>
        <w:textAlignment w:val="baseline"/>
        <w:rPr>
          <w:b/>
          <w:bCs/>
          <w:color w:val="3B4256"/>
          <w:shd w:val="clear" w:color="auto" w:fill="FFFFFF"/>
        </w:rPr>
      </w:pPr>
      <w:r>
        <w:rPr>
          <w:noProof/>
          <w:color w:val="3B4256"/>
          <w:sz w:val="28"/>
          <w:szCs w:val="28"/>
        </w:rPr>
        <w:drawing>
          <wp:inline distT="0" distB="0" distL="0" distR="0" wp14:anchorId="3241C5AB" wp14:editId="2048FD7A">
            <wp:extent cx="2638425" cy="1162050"/>
            <wp:effectExtent l="0" t="0" r="9525" b="0"/>
            <wp:docPr id="28" name="Рисунок 28" descr="C:\Users\Пользователь\Desktop\В газету\логотип культурное ле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В газету\логотип культурное лето.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0557" cy="1162989"/>
                    </a:xfrm>
                    <a:prstGeom prst="rect">
                      <a:avLst/>
                    </a:prstGeom>
                    <a:noFill/>
                    <a:ln>
                      <a:noFill/>
                    </a:ln>
                  </pic:spPr>
                </pic:pic>
              </a:graphicData>
            </a:graphic>
          </wp:inline>
        </w:drawing>
      </w:r>
    </w:p>
    <w:p w:rsidR="00851034" w:rsidRPr="001A0FCA" w:rsidRDefault="003E6DF1" w:rsidP="001A0FCA">
      <w:pPr>
        <w:shd w:val="clear" w:color="auto" w:fill="FFFFFF"/>
        <w:jc w:val="center"/>
        <w:textAlignment w:val="baseline"/>
        <w:rPr>
          <w:color w:val="3B4256"/>
        </w:rPr>
      </w:pPr>
      <w:r>
        <w:rPr>
          <w:b/>
          <w:bCs/>
          <w:color w:val="3B4256"/>
          <w:shd w:val="clear" w:color="auto" w:fill="FFFFFF"/>
        </w:rPr>
        <w:t xml:space="preserve">Сегодня в </w:t>
      </w:r>
      <w:r w:rsidR="00851034" w:rsidRPr="001A0FCA">
        <w:rPr>
          <w:b/>
          <w:bCs/>
          <w:color w:val="3B4256"/>
          <w:shd w:val="clear" w:color="auto" w:fill="FFFFFF"/>
        </w:rPr>
        <w:t xml:space="preserve"> регионе стартует проект   «Культурное сердце России»</w:t>
      </w:r>
    </w:p>
    <w:p w:rsidR="00851034" w:rsidRPr="00851034" w:rsidRDefault="00851034" w:rsidP="001A0FCA">
      <w:pPr>
        <w:shd w:val="clear" w:color="auto" w:fill="FFFFFF"/>
        <w:jc w:val="both"/>
        <w:textAlignment w:val="baseline"/>
        <w:rPr>
          <w:color w:val="3B4256"/>
          <w:sz w:val="28"/>
          <w:szCs w:val="28"/>
        </w:rPr>
      </w:pPr>
    </w:p>
    <w:p w:rsidR="00851034" w:rsidRPr="00851034" w:rsidRDefault="00851034" w:rsidP="001A0FCA">
      <w:pPr>
        <w:shd w:val="clear" w:color="auto" w:fill="FFFFFF"/>
        <w:jc w:val="both"/>
        <w:textAlignment w:val="baseline"/>
        <w:rPr>
          <w:color w:val="3B4256"/>
        </w:rPr>
      </w:pPr>
      <w:r w:rsidRPr="00851034">
        <w:rPr>
          <w:color w:val="3B4256"/>
        </w:rPr>
        <w:t xml:space="preserve">        По поручению Губернатора Самарской области, председателя рабочей группы Госсовета РФ по направлению «Культура» </w:t>
      </w:r>
      <w:r w:rsidRPr="00851034">
        <w:rPr>
          <w:b/>
          <w:bCs/>
          <w:color w:val="3B4256"/>
          <w:bdr w:val="none" w:sz="0" w:space="0" w:color="auto" w:frame="1"/>
        </w:rPr>
        <w:t>Дмитрия Азарова</w:t>
      </w:r>
      <w:r w:rsidRPr="00851034">
        <w:rPr>
          <w:color w:val="3B4256"/>
        </w:rPr>
        <w:t xml:space="preserve"> с 8 апреля в Самарской области стартует общественный проект </w:t>
      </w:r>
      <w:r w:rsidRPr="00851034">
        <w:rPr>
          <w:b/>
          <w:color w:val="3B4256"/>
        </w:rPr>
        <w:t xml:space="preserve">«Культурное сердце России», </w:t>
      </w:r>
      <w:r w:rsidRPr="00851034">
        <w:rPr>
          <w:color w:val="3B4256"/>
        </w:rPr>
        <w:t>который дает шанс жителям региона принять самое активное участие в формировании культурной программы своих муниципалитетов на лето 2019 года.</w:t>
      </w:r>
    </w:p>
    <w:p w:rsidR="00851034" w:rsidRPr="00851034" w:rsidRDefault="00851034" w:rsidP="001A0FCA">
      <w:pPr>
        <w:shd w:val="clear" w:color="auto" w:fill="FFFFFF"/>
        <w:jc w:val="both"/>
        <w:textAlignment w:val="baseline"/>
        <w:rPr>
          <w:color w:val="3B4256"/>
        </w:rPr>
      </w:pPr>
      <w:r w:rsidRPr="00851034">
        <w:rPr>
          <w:color w:val="3B4256"/>
        </w:rPr>
        <w:t>Стать участником проекта может каждый житель губернии, пройдя опрос в сети Интернет на странице </w:t>
      </w:r>
      <w:hyperlink r:id="rId12" w:history="1">
        <w:r w:rsidRPr="00851034">
          <w:rPr>
            <w:b/>
            <w:color w:val="3B4256"/>
            <w:bdr w:val="none" w:sz="0" w:space="0" w:color="auto" w:frame="1"/>
          </w:rPr>
          <w:t>https://vk.com/cultura63</w:t>
        </w:r>
      </w:hyperlink>
      <w:r w:rsidRPr="00851034">
        <w:rPr>
          <w:color w:val="3B4256"/>
        </w:rPr>
        <w:t>, или заполнив анкету у волонтеров с эмблемой проекта.</w:t>
      </w:r>
    </w:p>
    <w:p w:rsidR="00851034" w:rsidRPr="00851034" w:rsidRDefault="00851034" w:rsidP="001A0FCA">
      <w:pPr>
        <w:shd w:val="clear" w:color="auto" w:fill="FFFFFF"/>
        <w:jc w:val="both"/>
        <w:textAlignment w:val="baseline"/>
        <w:rPr>
          <w:b/>
          <w:color w:val="3B4256"/>
        </w:rPr>
      </w:pPr>
    </w:p>
    <w:p w:rsidR="00851034" w:rsidRPr="00851034" w:rsidRDefault="00851034" w:rsidP="001A0FCA">
      <w:pPr>
        <w:shd w:val="clear" w:color="auto" w:fill="FFFFFF"/>
        <w:jc w:val="both"/>
        <w:textAlignment w:val="baseline"/>
        <w:rPr>
          <w:b/>
          <w:color w:val="3B4256"/>
        </w:rPr>
      </w:pPr>
      <w:r w:rsidRPr="00851034">
        <w:rPr>
          <w:b/>
          <w:color w:val="3B4256"/>
        </w:rPr>
        <w:t xml:space="preserve">       В сельском поселении Черновка анкетирование будет проводиться волонтерами с 8 по 14 апреля возле культурно-досугового центра с. Черновка и сельского дома культуры п. Первомайский с 12.00-до 15.00 часов. </w:t>
      </w:r>
    </w:p>
    <w:p w:rsidR="00851034" w:rsidRPr="00851034" w:rsidRDefault="00851034" w:rsidP="001A0FCA">
      <w:pPr>
        <w:spacing w:after="200"/>
        <w:rPr>
          <w:rFonts w:eastAsiaTheme="minorHAnsi"/>
          <w:b/>
          <w:lang w:eastAsia="en-US"/>
        </w:rPr>
      </w:pPr>
    </w:p>
    <w:p w:rsidR="00851034" w:rsidRPr="00851034" w:rsidRDefault="00851034" w:rsidP="001A0FCA">
      <w:pPr>
        <w:shd w:val="clear" w:color="auto" w:fill="FFFFFF"/>
        <w:jc w:val="both"/>
        <w:textAlignment w:val="baseline"/>
        <w:rPr>
          <w:color w:val="3B4256"/>
        </w:rPr>
      </w:pPr>
      <w:r w:rsidRPr="00851034">
        <w:rPr>
          <w:color w:val="3B4256"/>
        </w:rPr>
        <w:lastRenderedPageBreak/>
        <w:t xml:space="preserve">          Жителям сельского поселения предлагается ответить на вопросы о том, как и где им хотелось бы проводить свой досуг, какой формат мероприятий им наиболее интересен, какие мероприятия они хотели бы посетить в своем селе  или поселке. И главное, в каком качестве жители видят себя на этих мероприятиях: простого зрителя или активного участника — волонтера, организатора, артиста и т.д.</w:t>
      </w:r>
    </w:p>
    <w:p w:rsidR="00851034" w:rsidRPr="00851034" w:rsidRDefault="00851034" w:rsidP="001A0FCA">
      <w:pPr>
        <w:shd w:val="clear" w:color="auto" w:fill="FFFFFF"/>
        <w:jc w:val="both"/>
        <w:textAlignment w:val="baseline"/>
        <w:rPr>
          <w:color w:val="3B4256"/>
        </w:rPr>
      </w:pPr>
      <w:r w:rsidRPr="00851034">
        <w:rPr>
          <w:color w:val="3B4256"/>
        </w:rPr>
        <w:t xml:space="preserve">   </w:t>
      </w:r>
    </w:p>
    <w:p w:rsidR="00851034" w:rsidRPr="00851034" w:rsidRDefault="00851034" w:rsidP="001A0FCA">
      <w:pPr>
        <w:shd w:val="clear" w:color="auto" w:fill="FFFFFF"/>
        <w:jc w:val="both"/>
        <w:textAlignment w:val="baseline"/>
        <w:rPr>
          <w:color w:val="3B4256"/>
        </w:rPr>
      </w:pPr>
      <w:r w:rsidRPr="00851034">
        <w:rPr>
          <w:color w:val="3B4256"/>
        </w:rPr>
        <w:t xml:space="preserve">          После подведения итогов опроса в каждом муниципалитете будут сформированы планы  проведения культурно-массовых мероприятий на лето 2019 года, максимально учитывающие потребности и интересы жителей.</w:t>
      </w:r>
    </w:p>
    <w:p w:rsidR="005B2548" w:rsidRDefault="005B2548" w:rsidP="001A0FCA">
      <w:pPr>
        <w:spacing w:line="312" w:lineRule="atLeast"/>
        <w:outlineLvl w:val="0"/>
        <w:rPr>
          <w:rFonts w:eastAsiaTheme="minorHAnsi"/>
          <w:b/>
          <w:lang w:eastAsia="en-US"/>
        </w:rPr>
      </w:pPr>
    </w:p>
    <w:p w:rsidR="001A0FCA" w:rsidRDefault="001A0FCA" w:rsidP="001A0FCA">
      <w:pPr>
        <w:spacing w:line="312" w:lineRule="atLeast"/>
        <w:outlineLvl w:val="0"/>
        <w:rPr>
          <w:rFonts w:eastAsiaTheme="minorHAnsi"/>
          <w:b/>
          <w:lang w:eastAsia="en-US"/>
        </w:rPr>
      </w:pPr>
    </w:p>
    <w:p w:rsidR="001A0FCA" w:rsidRDefault="001A0FCA" w:rsidP="001A0FCA">
      <w:pPr>
        <w:spacing w:line="312" w:lineRule="atLeast"/>
        <w:outlineLvl w:val="0"/>
        <w:rPr>
          <w:b/>
          <w:color w:val="000000"/>
          <w:kern w:val="36"/>
        </w:rPr>
      </w:pPr>
    </w:p>
    <w:p w:rsidR="00851034" w:rsidRPr="00851034" w:rsidRDefault="00851034" w:rsidP="001A0FCA">
      <w:pPr>
        <w:jc w:val="center"/>
        <w:outlineLvl w:val="0"/>
        <w:rPr>
          <w:b/>
          <w:color w:val="000000"/>
          <w:kern w:val="36"/>
        </w:rPr>
      </w:pPr>
      <w:r w:rsidRPr="00851034">
        <w:rPr>
          <w:b/>
          <w:color w:val="000000"/>
          <w:kern w:val="36"/>
        </w:rPr>
        <w:t xml:space="preserve">О ежегодной денежной выплате гражданам, </w:t>
      </w:r>
    </w:p>
    <w:p w:rsidR="00851034" w:rsidRPr="00851034" w:rsidRDefault="00851034" w:rsidP="001A0FCA">
      <w:pPr>
        <w:jc w:val="center"/>
        <w:outlineLvl w:val="0"/>
        <w:rPr>
          <w:b/>
          <w:color w:val="000000"/>
          <w:kern w:val="36"/>
        </w:rPr>
      </w:pPr>
      <w:r w:rsidRPr="00851034">
        <w:rPr>
          <w:b/>
          <w:color w:val="000000"/>
          <w:kern w:val="36"/>
        </w:rPr>
        <w:t>родившимся в период с 3 сентября 1927 года по 2 сентября 1945 года</w:t>
      </w:r>
    </w:p>
    <w:p w:rsidR="00851034" w:rsidRPr="00851034" w:rsidRDefault="00851034" w:rsidP="001A0FCA">
      <w:pPr>
        <w:jc w:val="center"/>
        <w:outlineLvl w:val="0"/>
        <w:rPr>
          <w:color w:val="000000"/>
          <w:kern w:val="36"/>
        </w:rPr>
      </w:pPr>
    </w:p>
    <w:p w:rsidR="00851034" w:rsidRPr="00851034" w:rsidRDefault="00851034" w:rsidP="001A0FCA">
      <w:pPr>
        <w:ind w:firstLine="851"/>
        <w:jc w:val="both"/>
        <w:rPr>
          <w:color w:val="000000"/>
        </w:rPr>
      </w:pPr>
      <w:r w:rsidRPr="00851034">
        <w:rPr>
          <w:color w:val="000000"/>
        </w:rPr>
        <w:t xml:space="preserve">Право на </w:t>
      </w:r>
      <w:r w:rsidRPr="00851034">
        <w:rPr>
          <w:color w:val="2D2D2D"/>
          <w:spacing w:val="2"/>
        </w:rPr>
        <w:t xml:space="preserve">ежегодную денежную выплату ко Дню Победы (9 мая) </w:t>
      </w:r>
      <w:r w:rsidRPr="00851034">
        <w:rPr>
          <w:color w:val="000000"/>
        </w:rPr>
        <w:t>имеют граждане Российской Федерации, постоянно проживающие на территории Самарской области, при соблюдении следующих условий:</w:t>
      </w:r>
    </w:p>
    <w:p w:rsidR="00851034" w:rsidRPr="00851034" w:rsidRDefault="00851034" w:rsidP="001A0FCA">
      <w:pPr>
        <w:rPr>
          <w:color w:val="000000"/>
        </w:rPr>
      </w:pPr>
      <w:r w:rsidRPr="00851034">
        <w:rPr>
          <w:color w:val="000000"/>
        </w:rPr>
        <w:t>- родились на территории СССР в период с 3 сентября 1927 года по 2 сентября 1945 года включительно;</w:t>
      </w:r>
      <w:r w:rsidRPr="00851034">
        <w:rPr>
          <w:color w:val="000000"/>
        </w:rPr>
        <w:br/>
        <w:t>- не имеют права на получение иных ежемесячных де</w:t>
      </w:r>
      <w:r w:rsidR="005B2548">
        <w:rPr>
          <w:color w:val="000000"/>
        </w:rPr>
        <w:t xml:space="preserve">нежных выплат по федеральному и </w:t>
      </w:r>
      <w:r w:rsidRPr="00851034">
        <w:rPr>
          <w:color w:val="000000"/>
        </w:rPr>
        <w:t>областному законодательству (за исключением ежемесячной денежной выплаты на оплату проезда - 270 руб.);</w:t>
      </w:r>
      <w:r w:rsidRPr="00851034">
        <w:rPr>
          <w:color w:val="000000"/>
        </w:rPr>
        <w:br/>
        <w:t>- размер пенсии не превышает двукратную величину прожиточного минимума для пенсионеров (размер прожиточного минимума для пенсионеров в настоящее время составляет – 7827 рублей, соответственно двукратная величина прожиточного минимума - 15654 рублей</w:t>
      </w:r>
      <w:r>
        <w:rPr>
          <w:color w:val="000000"/>
        </w:rPr>
        <w:t>).</w:t>
      </w:r>
      <w:r w:rsidRPr="00851034">
        <w:rPr>
          <w:color w:val="000000"/>
        </w:rPr>
        <w:br/>
        <w:t>Размер ежегодной денежной выплаты в 2019 году составляет 1046</w:t>
      </w:r>
      <w:r>
        <w:rPr>
          <w:color w:val="000000"/>
        </w:rPr>
        <w:t xml:space="preserve"> рублей.</w:t>
      </w:r>
      <w:r w:rsidRPr="00851034">
        <w:rPr>
          <w:color w:val="000000"/>
        </w:rPr>
        <w:br/>
        <w:t>Обращения граждан в органы социальной защиты не требуются, так как данная выплата будет назначена автоматизировано и перечислена в апреле текущего года по месту получения социальных выплат (на почту или лицевые счета в кредитных учреждениях).</w:t>
      </w:r>
    </w:p>
    <w:p w:rsidR="00851034" w:rsidRPr="00851034" w:rsidRDefault="00851034" w:rsidP="001A0FCA">
      <w:pPr>
        <w:rPr>
          <w:b/>
          <w:color w:val="000000"/>
        </w:rPr>
      </w:pPr>
      <w:r w:rsidRPr="00851034">
        <w:rPr>
          <w:b/>
          <w:color w:val="000000"/>
        </w:rPr>
        <w:t xml:space="preserve">Справочно: </w:t>
      </w:r>
    </w:p>
    <w:p w:rsidR="00851034" w:rsidRPr="00851034" w:rsidRDefault="00851034" w:rsidP="001A0FCA">
      <w:pPr>
        <w:rPr>
          <w:color w:val="000000"/>
        </w:rPr>
      </w:pPr>
      <w:r w:rsidRPr="00851034">
        <w:rPr>
          <w:color w:val="000000"/>
        </w:rPr>
        <w:t xml:space="preserve">получателями ежегодной денежной выплаты являлись в 2017 году – 613 человек, </w:t>
      </w:r>
      <w:r w:rsidR="005B2548">
        <w:rPr>
          <w:color w:val="000000"/>
        </w:rPr>
        <w:t xml:space="preserve">                                             </w:t>
      </w:r>
      <w:r w:rsidRPr="00851034">
        <w:rPr>
          <w:color w:val="000000"/>
        </w:rPr>
        <w:t>в 2018 году – 473 человека, в 2019 году – 391 человек.</w:t>
      </w:r>
    </w:p>
    <w:p w:rsidR="00851034" w:rsidRPr="00851034" w:rsidRDefault="00851034" w:rsidP="001A0FCA">
      <w:pPr>
        <w:widowControl w:val="0"/>
        <w:contextualSpacing/>
        <w:rPr>
          <w:snapToGrid w:val="0"/>
          <w:color w:val="000000"/>
        </w:rPr>
      </w:pPr>
    </w:p>
    <w:p w:rsidR="00851034" w:rsidRDefault="00851034" w:rsidP="001A0FCA">
      <w:pPr>
        <w:jc w:val="center"/>
        <w:rPr>
          <w:rFonts w:ascii="Segoe UI" w:hAnsi="Segoe UI" w:cs="Segoe UI"/>
          <w:b/>
          <w:sz w:val="28"/>
          <w:szCs w:val="28"/>
        </w:rPr>
      </w:pPr>
    </w:p>
    <w:p w:rsidR="00851034" w:rsidRDefault="00851034" w:rsidP="00851034">
      <w:pPr>
        <w:spacing w:line="276" w:lineRule="auto"/>
        <w:rPr>
          <w:rFonts w:ascii="Segoe UI" w:hAnsi="Segoe UI" w:cs="Segoe UI"/>
          <w:b/>
          <w:sz w:val="28"/>
          <w:szCs w:val="28"/>
        </w:rPr>
      </w:pPr>
      <w:r>
        <w:rPr>
          <w:noProof/>
        </w:rPr>
        <w:drawing>
          <wp:inline distT="0" distB="0" distL="0" distR="0" wp14:anchorId="1193289B" wp14:editId="558979E8">
            <wp:extent cx="2200275" cy="1085850"/>
            <wp:effectExtent l="0" t="0" r="0" b="0"/>
            <wp:docPr id="11" name="Рисунок 1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1085850"/>
                    </a:xfrm>
                    <a:prstGeom prst="rect">
                      <a:avLst/>
                    </a:prstGeom>
                    <a:noFill/>
                    <a:ln>
                      <a:noFill/>
                    </a:ln>
                  </pic:spPr>
                </pic:pic>
              </a:graphicData>
            </a:graphic>
          </wp:inline>
        </w:drawing>
      </w:r>
    </w:p>
    <w:p w:rsidR="00851034" w:rsidRPr="001A0FCA" w:rsidRDefault="00851034" w:rsidP="001A0FCA">
      <w:pPr>
        <w:jc w:val="right"/>
        <w:rPr>
          <w:b/>
          <w:sz w:val="22"/>
          <w:szCs w:val="22"/>
        </w:rPr>
      </w:pPr>
      <w:r w:rsidRPr="001A0FCA">
        <w:rPr>
          <w:b/>
          <w:sz w:val="22"/>
          <w:szCs w:val="22"/>
        </w:rPr>
        <w:t>ПРЕСС-РЕЛИЗ</w:t>
      </w:r>
    </w:p>
    <w:p w:rsidR="00851034" w:rsidRPr="001A0FCA" w:rsidRDefault="00851034" w:rsidP="001A0FCA">
      <w:pPr>
        <w:jc w:val="right"/>
        <w:rPr>
          <w:b/>
          <w:sz w:val="22"/>
          <w:szCs w:val="22"/>
        </w:rPr>
      </w:pPr>
      <w:r w:rsidRPr="001A0FCA">
        <w:rPr>
          <w:b/>
          <w:sz w:val="22"/>
          <w:szCs w:val="22"/>
        </w:rPr>
        <w:t>03 апреля 2019</w:t>
      </w:r>
    </w:p>
    <w:p w:rsidR="00851034" w:rsidRPr="001A0FCA" w:rsidRDefault="00851034" w:rsidP="001A0FCA">
      <w:pPr>
        <w:jc w:val="center"/>
        <w:rPr>
          <w:b/>
          <w:sz w:val="22"/>
          <w:szCs w:val="22"/>
        </w:rPr>
      </w:pPr>
      <w:r w:rsidRPr="001A0FCA">
        <w:rPr>
          <w:b/>
          <w:sz w:val="22"/>
          <w:szCs w:val="22"/>
        </w:rPr>
        <w:t>Штрафные санкции за нарушение земельного законодательства</w:t>
      </w:r>
    </w:p>
    <w:p w:rsidR="00851034" w:rsidRPr="001A0FCA" w:rsidRDefault="00851034" w:rsidP="001A0FCA">
      <w:pPr>
        <w:ind w:firstLine="708"/>
        <w:jc w:val="both"/>
        <w:rPr>
          <w:b/>
          <w:sz w:val="22"/>
          <w:szCs w:val="22"/>
        </w:rPr>
      </w:pPr>
      <w:r w:rsidRPr="001A0FCA">
        <w:rPr>
          <w:b/>
          <w:sz w:val="22"/>
          <w:szCs w:val="22"/>
        </w:rPr>
        <w:t>В Самарской области далеко не все землевладельцы готовы соблюдать земельное законодательство, предписывающее использование участков по целевому назначению и в пределах его границ. За нарушение закона грозит серьезное административное наказание: в прошлом году общая сумма административных штрафов в нашем регионе составила 27,3 млн рублей. Разъяснения для тех, кто намерен быть добросовестным собственником земли, дала начальник отдела государственного земельного надзора Управления Росреестра по Самарской области Юлия Голицына в ходе прямой линии.</w:t>
      </w:r>
    </w:p>
    <w:p w:rsidR="00851034" w:rsidRPr="001A0FCA" w:rsidRDefault="00851034" w:rsidP="001A0FCA">
      <w:pPr>
        <w:ind w:firstLine="708"/>
        <w:jc w:val="both"/>
        <w:rPr>
          <w:sz w:val="22"/>
          <w:szCs w:val="22"/>
        </w:rPr>
      </w:pPr>
      <w:r w:rsidRPr="001A0FCA">
        <w:rPr>
          <w:sz w:val="22"/>
          <w:szCs w:val="22"/>
        </w:rPr>
        <w:t>Впервые 90% обратившихся на прямую линию звонили из Тольятти и Ставропольского района. Предыдущие мероприятия показывали иную тенденцию: тема была интересна в основном жителям сельских районов и малых городов региона.</w:t>
      </w:r>
    </w:p>
    <w:p w:rsidR="00851034" w:rsidRPr="001A0FCA" w:rsidRDefault="00851034" w:rsidP="001A0FCA">
      <w:pPr>
        <w:ind w:firstLine="708"/>
        <w:jc w:val="both"/>
        <w:rPr>
          <w:sz w:val="22"/>
          <w:szCs w:val="22"/>
        </w:rPr>
      </w:pPr>
      <w:r w:rsidRPr="001A0FCA">
        <w:rPr>
          <w:sz w:val="22"/>
          <w:szCs w:val="22"/>
        </w:rPr>
        <w:lastRenderedPageBreak/>
        <w:t xml:space="preserve">Одна из наиболее волнующих граждан тем в этот раз касалась последствий в связи с несоблюдением земельного законодательства. В частности, многодетная мама рассказала, что в этом году семье выделили землю, но строить на этом участке они пока не планируют. «Что надо делать, чтобы у нас не было административного штрафа?», - консультировалась женщина. Оказалось, что в данном случае закон на стороне семьи: «Административная ответственность зависит от срока владения участком, - пояснила Юлия Голицына. – Законодательством установлен срок для получения разрешения на строительство. Кроме того, в самом разрешении на строительство указывается срок его действия. До истечения этих сроков к административной ответственности за неиспользование земельного участка, предоставленного для строительства, землепользователи не привлекаются».   </w:t>
      </w:r>
    </w:p>
    <w:p w:rsidR="00851034" w:rsidRPr="001A0FCA" w:rsidRDefault="00851034" w:rsidP="001A0FCA">
      <w:pPr>
        <w:autoSpaceDE w:val="0"/>
        <w:autoSpaceDN w:val="0"/>
        <w:adjustRightInd w:val="0"/>
        <w:ind w:firstLine="540"/>
        <w:jc w:val="both"/>
        <w:rPr>
          <w:sz w:val="22"/>
          <w:szCs w:val="22"/>
        </w:rPr>
      </w:pPr>
      <w:r w:rsidRPr="001A0FCA">
        <w:rPr>
          <w:sz w:val="22"/>
          <w:szCs w:val="22"/>
        </w:rPr>
        <w:t xml:space="preserve">А вот другому позвонившему на прямую линию землевладельцу стоит ожидать административного наказания. С его слов, принадлежащий ему земельный участок предназначен для индивидуального жилищного строительства, произведена планировка на местности, сделано межевание, разрешение на строительство пока не получено, и пока неизвестно, когда будет возможно начать строительство. Собственникам важно было узнать не только размер штрафа, но и перспективы изъятия земельного участка. «Поскольку Ваше право собственности было зарегистрировано в 2013 году, а разрешение на строительство до сих пор не получено, Вам может грозить административный штраф в размере от 1 до 1, 5 кадастровой стоимости земельного участка, но не менее 20 тысяч рублей, - предупредила Юлия Голицына. - Практики изъятия земельных участков в Самаркой области нет. Вместе с тем органы местного самоуправления в случае длительного неиспользования земель могут инициировать такую процедуру». Она также напомнила, что в соответствии со статьей 284 Гражданского кодекса Российской Федерации 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w:t>
      </w:r>
    </w:p>
    <w:p w:rsidR="00851034" w:rsidRPr="001A0FCA" w:rsidRDefault="00851034" w:rsidP="001A0FCA">
      <w:pPr>
        <w:ind w:firstLine="567"/>
        <w:jc w:val="both"/>
        <w:rPr>
          <w:color w:val="000000" w:themeColor="text1"/>
          <w:sz w:val="22"/>
          <w:szCs w:val="22"/>
          <w:shd w:val="clear" w:color="auto" w:fill="FFFFFF"/>
        </w:rPr>
      </w:pPr>
      <w:r w:rsidRPr="001A0FCA">
        <w:rPr>
          <w:sz w:val="22"/>
          <w:szCs w:val="22"/>
        </w:rPr>
        <w:t>Управление Росреестра по Самаркой области напоминает:</w:t>
      </w:r>
      <w:r w:rsidRPr="001A0FCA">
        <w:rPr>
          <w:color w:val="000000" w:themeColor="text1"/>
          <w:sz w:val="22"/>
          <w:szCs w:val="22"/>
          <w:shd w:val="clear" w:color="auto" w:fill="FFFFFF"/>
        </w:rPr>
        <w:t xml:space="preserve"> за самовольное занятие земли юридическим лицам грозит штраф в размере от 2 до 3 процентов кадастровой стоимости земельного участка, но не менее 100 000 рублей, гражданину – от 1 до 1,5 процентов кадастровой стоимости, но не менее 5 000</w:t>
      </w:r>
      <w:r w:rsidRPr="001A0FCA">
        <w:rPr>
          <w:b/>
          <w:color w:val="000000" w:themeColor="text1"/>
          <w:sz w:val="22"/>
          <w:szCs w:val="22"/>
          <w:shd w:val="clear" w:color="auto" w:fill="FFFFFF"/>
        </w:rPr>
        <w:t xml:space="preserve"> </w:t>
      </w:r>
      <w:r w:rsidRPr="001A0FCA">
        <w:rPr>
          <w:color w:val="000000" w:themeColor="text1"/>
          <w:sz w:val="22"/>
          <w:szCs w:val="22"/>
          <w:shd w:val="clear" w:color="auto" w:fill="FFFFFF"/>
        </w:rPr>
        <w:t>рублей. За нецелевое использование юридическое лицо должно будет заплатить штраф в размере от  1,5 до 2 процентов кадастровой стоимости земельного участка, но не менее 100 000 рублей, гражданин – от 0,5 до 1 процента кадастровой стоимости, но не менее 10 000</w:t>
      </w:r>
      <w:r w:rsidRPr="001A0FCA">
        <w:rPr>
          <w:b/>
          <w:color w:val="000000" w:themeColor="text1"/>
          <w:sz w:val="22"/>
          <w:szCs w:val="22"/>
          <w:shd w:val="clear" w:color="auto" w:fill="FFFFFF"/>
        </w:rPr>
        <w:t xml:space="preserve"> </w:t>
      </w:r>
      <w:r w:rsidRPr="001A0FCA">
        <w:rPr>
          <w:color w:val="000000" w:themeColor="text1"/>
          <w:sz w:val="22"/>
          <w:szCs w:val="22"/>
          <w:shd w:val="clear" w:color="auto" w:fill="FFFFFF"/>
        </w:rPr>
        <w:t>рублей. За неиспользование земельного участка штраф для юридических лиц составит от 3 до 5 процентов кадастровой стоимости земельного участка, но не менее 400 000 рублей, для граждан – от 1 до 1,5 процентов кадастровой стоимости, но не менее 20 000 рублей.</w:t>
      </w:r>
    </w:p>
    <w:p w:rsidR="00851034" w:rsidRPr="001A0FCA" w:rsidRDefault="00851034" w:rsidP="001A0FCA">
      <w:pPr>
        <w:ind w:firstLine="567"/>
        <w:jc w:val="both"/>
        <w:rPr>
          <w:color w:val="000000" w:themeColor="text1"/>
          <w:sz w:val="22"/>
          <w:szCs w:val="22"/>
          <w:shd w:val="clear" w:color="auto" w:fill="FFFFFF"/>
        </w:rPr>
      </w:pPr>
      <w:r w:rsidRPr="001A0FCA">
        <w:rPr>
          <w:color w:val="000000" w:themeColor="text1"/>
          <w:sz w:val="22"/>
          <w:szCs w:val="22"/>
          <w:shd w:val="clear" w:color="auto" w:fill="FFFFFF"/>
        </w:rPr>
        <w:t xml:space="preserve">Нарушителю необходимо оплатить штраф в течении двух месяцев со дня вступления постановления о назначении административного наказания в законную силу. В противном случае его размер возрастет в три раза. В обязательном порядке надо устранить нарушение, поскольку за неисполнение предписания государственного земельного инспектора также установлена административная ответственность. </w:t>
      </w:r>
    </w:p>
    <w:p w:rsidR="00851034" w:rsidRPr="00851034" w:rsidRDefault="00851034" w:rsidP="005B2548">
      <w:pPr>
        <w:spacing w:line="360" w:lineRule="auto"/>
        <w:jc w:val="both"/>
      </w:pPr>
      <w:r w:rsidRPr="00851034">
        <w:tab/>
        <w:t xml:space="preserve"> </w:t>
      </w:r>
    </w:p>
    <w:p w:rsidR="00851034" w:rsidRPr="00851034" w:rsidRDefault="00851034" w:rsidP="00851034">
      <w:pPr>
        <w:suppressAutoHyphens/>
        <w:autoSpaceDE w:val="0"/>
        <w:autoSpaceDN w:val="0"/>
        <w:adjustRightInd w:val="0"/>
        <w:spacing w:before="240"/>
        <w:jc w:val="both"/>
        <w:rPr>
          <w:sz w:val="18"/>
          <w:szCs w:val="18"/>
        </w:rPr>
      </w:pPr>
      <w:r w:rsidRPr="00851034">
        <w:rPr>
          <w:noProof/>
        </w:rPr>
        <mc:AlternateContent>
          <mc:Choice Requires="wps">
            <w:drawing>
              <wp:anchor distT="0" distB="0" distL="114300" distR="114300" simplePos="0" relativeHeight="251662336" behindDoc="0" locked="0" layoutInCell="1" allowOverlap="1" wp14:anchorId="5CEE5A31" wp14:editId="3F06FA1E">
                <wp:simplePos x="0" y="0"/>
                <wp:positionH relativeFrom="column">
                  <wp:posOffset>-93345</wp:posOffset>
                </wp:positionH>
                <wp:positionV relativeFrom="paragraph">
                  <wp:posOffset>111125</wp:posOffset>
                </wp:positionV>
                <wp:extent cx="6229350" cy="0"/>
                <wp:effectExtent l="0" t="0" r="1905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7.35pt;margin-top:8.75pt;width:49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" strokecolor="#0070c0"/>
            </w:pict>
          </mc:Fallback>
        </mc:AlternateContent>
      </w:r>
    </w:p>
    <w:p w:rsidR="00851034" w:rsidRPr="00851034" w:rsidRDefault="00851034" w:rsidP="00851034">
      <w:pPr>
        <w:jc w:val="both"/>
        <w:rPr>
          <w:b/>
          <w:noProof/>
          <w:lang w:eastAsia="sk-SK"/>
        </w:rPr>
      </w:pPr>
      <w:r w:rsidRPr="00851034">
        <w:rPr>
          <w:b/>
          <w:noProof/>
          <w:lang w:eastAsia="sk-SK"/>
        </w:rPr>
        <w:t>Контакты для СМИ:</w:t>
      </w:r>
    </w:p>
    <w:p w:rsidR="00851034" w:rsidRPr="00851034" w:rsidRDefault="00851034" w:rsidP="00851034">
      <w:r w:rsidRPr="00851034">
        <w:t>Ольга Никитина, помощник руководителя Управления Росреестра</w:t>
      </w:r>
    </w:p>
    <w:p w:rsidR="00851034" w:rsidRPr="00851034" w:rsidRDefault="00851034" w:rsidP="00851034">
      <w:r w:rsidRPr="00851034">
        <w:t xml:space="preserve">(846) 33-22-555, 8 927 690 73 51, </w:t>
      </w:r>
      <w:hyperlink r:id="rId14" w:history="1">
        <w:r w:rsidRPr="00851034">
          <w:rPr>
            <w:color w:val="0000FF"/>
            <w:u w:val="single"/>
            <w:shd w:val="clear" w:color="auto" w:fill="FFFFFF"/>
            <w:lang w:val="en-US"/>
          </w:rPr>
          <w:t>pr</w:t>
        </w:r>
        <w:r w:rsidRPr="00851034">
          <w:rPr>
            <w:color w:val="0000FF"/>
            <w:u w:val="single"/>
            <w:shd w:val="clear" w:color="auto" w:fill="FFFFFF"/>
          </w:rPr>
          <w:t>.</w:t>
        </w:r>
        <w:r w:rsidRPr="00851034">
          <w:rPr>
            <w:color w:val="0000FF"/>
            <w:u w:val="single"/>
            <w:shd w:val="clear" w:color="auto" w:fill="FFFFFF"/>
            <w:lang w:val="en-US"/>
          </w:rPr>
          <w:t>samara</w:t>
        </w:r>
        <w:r w:rsidRPr="00851034">
          <w:rPr>
            <w:color w:val="0000FF"/>
            <w:u w:val="single"/>
            <w:shd w:val="clear" w:color="auto" w:fill="FFFFFF"/>
          </w:rPr>
          <w:t>@</w:t>
        </w:r>
        <w:r w:rsidRPr="00851034">
          <w:rPr>
            <w:color w:val="0000FF"/>
            <w:u w:val="single"/>
            <w:shd w:val="clear" w:color="auto" w:fill="FFFFFF"/>
            <w:lang w:val="en-US"/>
          </w:rPr>
          <w:t>mail</w:t>
        </w:r>
        <w:r w:rsidRPr="00851034">
          <w:rPr>
            <w:color w:val="0000FF"/>
            <w:u w:val="single"/>
            <w:shd w:val="clear" w:color="auto" w:fill="FFFFFF"/>
          </w:rPr>
          <w:t>.</w:t>
        </w:r>
        <w:r w:rsidRPr="00851034">
          <w:rPr>
            <w:color w:val="0000FF"/>
            <w:u w:val="single"/>
            <w:shd w:val="clear" w:color="auto" w:fill="FFFFFF"/>
            <w:lang w:val="en-US"/>
          </w:rPr>
          <w:t>ru</w:t>
        </w:r>
      </w:hyperlink>
      <w:r w:rsidRPr="00851034">
        <w:rPr>
          <w:noProof/>
        </w:rPr>
        <mc:AlternateContent>
          <mc:Choice Requires="wps">
            <w:drawing>
              <wp:anchor distT="4294967289" distB="4294967289" distL="114300" distR="114300" simplePos="0" relativeHeight="251663360" behindDoc="0" locked="0" layoutInCell="1" allowOverlap="1" wp14:anchorId="7D30B420" wp14:editId="507B17D9">
                <wp:simplePos x="0" y="0"/>
                <wp:positionH relativeFrom="column">
                  <wp:posOffset>734695</wp:posOffset>
                </wp:positionH>
                <wp:positionV relativeFrom="paragraph">
                  <wp:posOffset>8547100</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7.85pt;margin-top:673pt;width:472.5pt;height:0;z-index:25166336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mc:Fallback>
        </mc:AlternateContent>
      </w:r>
    </w:p>
    <w:p w:rsidR="00851034" w:rsidRPr="00851034" w:rsidRDefault="00851034" w:rsidP="00851034">
      <w:pPr>
        <w:widowControl w:val="0"/>
        <w:spacing w:line="240" w:lineRule="exact"/>
        <w:contextualSpacing/>
        <w:rPr>
          <w:snapToGrid w:val="0"/>
          <w:color w:val="000000"/>
          <w:sz w:val="28"/>
          <w:szCs w:val="28"/>
        </w:rPr>
      </w:pPr>
    </w:p>
    <w:p w:rsidR="001A0FCA" w:rsidRDefault="001A0FCA" w:rsidP="00D70D6A">
      <w:pPr>
        <w:pStyle w:val="ConsPlusNormal"/>
        <w:spacing w:line="276" w:lineRule="auto"/>
        <w:rPr>
          <w:szCs w:val="24"/>
        </w:rPr>
      </w:pPr>
    </w:p>
    <w:p w:rsidR="00DE44CF" w:rsidRPr="003D3688" w:rsidRDefault="00DE44CF" w:rsidP="00D70D6A">
      <w:pPr>
        <w:pStyle w:val="ConsPlusNormal"/>
        <w:spacing w:line="276" w:lineRule="auto"/>
        <w:rPr>
          <w:szCs w:val="24"/>
        </w:rPr>
      </w:pPr>
      <w:r w:rsidRPr="003D3688">
        <w:rPr>
          <w:noProof/>
          <w:sz w:val="22"/>
          <w:szCs w:val="22"/>
        </w:rPr>
        <mc:AlternateContent>
          <mc:Choice Requires="wps">
            <w:drawing>
              <wp:anchor distT="4294967289" distB="4294967289" distL="114300" distR="114300" simplePos="0" relativeHeight="251660288" behindDoc="0" locked="0" layoutInCell="1" allowOverlap="1" wp14:anchorId="73EA132B" wp14:editId="75EE4F28">
                <wp:simplePos x="0" y="0"/>
                <wp:positionH relativeFrom="column">
                  <wp:posOffset>731520</wp:posOffset>
                </wp:positionH>
                <wp:positionV relativeFrom="paragraph">
                  <wp:posOffset>13335</wp:posOffset>
                </wp:positionV>
                <wp:extent cx="0"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57.6pt;margin-top:1.05pt;width:0;height:0;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" strokecolor="#0070c0" strokeweight="1.25pt"/>
            </w:pict>
          </mc:Fallback>
        </mc:AlternateContent>
      </w:r>
    </w:p>
    <w:p w:rsidR="00EB54CA" w:rsidRPr="00EB54CA" w:rsidRDefault="00EB54CA" w:rsidP="00862FA6">
      <w:pPr>
        <w:pBdr>
          <w:top w:val="thinThickSmallGap" w:sz="24" w:space="5" w:color="auto"/>
          <w:left w:val="thinThickSmallGap" w:sz="24" w:space="15" w:color="auto"/>
          <w:bottom w:val="thickThinSmallGap" w:sz="24" w:space="3" w:color="auto"/>
          <w:right w:val="thickThinSmallGap" w:sz="24" w:space="3" w:color="auto"/>
        </w:pBdr>
        <w:ind w:firstLine="284"/>
        <w:jc w:val="center"/>
        <w:rPr>
          <w:sz w:val="20"/>
          <w:szCs w:val="20"/>
        </w:rPr>
      </w:pPr>
      <w:r w:rsidRPr="00EB54CA">
        <w:rPr>
          <w:sz w:val="20"/>
          <w:szCs w:val="20"/>
        </w:rPr>
        <w:t xml:space="preserve">   </w:t>
      </w:r>
      <w:r w:rsidRPr="00EB54CA">
        <w:rPr>
          <w:b/>
          <w:sz w:val="20"/>
          <w:szCs w:val="20"/>
        </w:rPr>
        <w:t>Соучредители газеты</w:t>
      </w:r>
      <w:r w:rsidRPr="00EB54CA">
        <w:rPr>
          <w:sz w:val="20"/>
          <w:szCs w:val="20"/>
        </w:rPr>
        <w:t xml:space="preserve"> </w:t>
      </w:r>
      <w:r w:rsidRPr="00EB54CA">
        <w:rPr>
          <w:b/>
          <w:sz w:val="20"/>
          <w:szCs w:val="20"/>
        </w:rPr>
        <w:t>«Черновские вести»:</w:t>
      </w:r>
      <w:r w:rsidRPr="00EB54CA">
        <w:rPr>
          <w:sz w:val="20"/>
          <w:szCs w:val="20"/>
        </w:rPr>
        <w:t xml:space="preserve"> Администрация сельского поселения Черновка муниципального района Кинель-Черкасский Самарской области, Собрание представителей сельского поселения Черновка муниципального района Кинель-Черкасский Самарской области.</w:t>
      </w:r>
    </w:p>
    <w:p w:rsidR="00EB54CA" w:rsidRPr="00EB54CA" w:rsidRDefault="00EB54CA" w:rsidP="00862FA6">
      <w:pPr>
        <w:pBdr>
          <w:top w:val="thinThickSmallGap" w:sz="24" w:space="5" w:color="auto"/>
          <w:left w:val="thinThickSmallGap" w:sz="24" w:space="15" w:color="auto"/>
          <w:bottom w:val="thickThinSmallGap" w:sz="24" w:space="3" w:color="auto"/>
          <w:right w:val="thickThinSmallGap" w:sz="24" w:space="3" w:color="auto"/>
        </w:pBdr>
        <w:ind w:firstLine="284"/>
        <w:jc w:val="center"/>
        <w:rPr>
          <w:sz w:val="20"/>
          <w:szCs w:val="20"/>
        </w:rPr>
      </w:pPr>
      <w:r w:rsidRPr="00EB54CA">
        <w:rPr>
          <w:b/>
          <w:sz w:val="20"/>
          <w:szCs w:val="20"/>
        </w:rPr>
        <w:t>Издатель</w:t>
      </w:r>
      <w:r w:rsidRPr="00EB54CA">
        <w:rPr>
          <w:sz w:val="20"/>
          <w:szCs w:val="20"/>
        </w:rPr>
        <w:t xml:space="preserve"> Администрация сельского поселения Черновка муниципального района Кинель-Черкасский Самарской области</w:t>
      </w:r>
      <w:r w:rsidRPr="00EB54CA">
        <w:rPr>
          <w:i/>
          <w:sz w:val="20"/>
          <w:szCs w:val="20"/>
        </w:rPr>
        <w:t>.</w:t>
      </w:r>
    </w:p>
    <w:p w:rsidR="00EB54CA" w:rsidRPr="00EB54CA" w:rsidRDefault="00EB54CA" w:rsidP="00862FA6">
      <w:pPr>
        <w:pBdr>
          <w:top w:val="thinThickSmallGap" w:sz="24" w:space="5" w:color="auto"/>
          <w:left w:val="thinThickSmallGap" w:sz="24" w:space="15" w:color="auto"/>
          <w:bottom w:val="thickThinSmallGap" w:sz="24" w:space="3" w:color="auto"/>
          <w:right w:val="thickThinSmallGap" w:sz="24" w:space="3" w:color="auto"/>
        </w:pBdr>
        <w:jc w:val="center"/>
        <w:rPr>
          <w:sz w:val="20"/>
          <w:szCs w:val="20"/>
        </w:rPr>
      </w:pPr>
      <w:r w:rsidRPr="00EB54CA">
        <w:rPr>
          <w:b/>
          <w:spacing w:val="-10"/>
          <w:sz w:val="20"/>
          <w:szCs w:val="20"/>
        </w:rPr>
        <w:t>Адрес редакции</w:t>
      </w:r>
      <w:r w:rsidRPr="00EB54CA">
        <w:rPr>
          <w:b/>
          <w:sz w:val="20"/>
          <w:szCs w:val="20"/>
        </w:rPr>
        <w:t>:</w:t>
      </w:r>
      <w:r w:rsidRPr="00EB54CA">
        <w:rPr>
          <w:i/>
          <w:sz w:val="20"/>
          <w:szCs w:val="20"/>
        </w:rPr>
        <w:t xml:space="preserve"> Самарская обл., Кинель-Черкасский р-н, с. Черновка, ул. Школьная, 30. тел. 2-66-43</w:t>
      </w:r>
      <w:r w:rsidRPr="00EB54CA">
        <w:rPr>
          <w:sz w:val="20"/>
          <w:szCs w:val="20"/>
        </w:rPr>
        <w:t xml:space="preserve"> </w:t>
      </w:r>
    </w:p>
    <w:p w:rsidR="00EB54CA" w:rsidRPr="00EB54CA" w:rsidRDefault="00EB54CA" w:rsidP="00862FA6">
      <w:pPr>
        <w:pBdr>
          <w:top w:val="thinThickSmallGap" w:sz="24" w:space="5" w:color="auto"/>
          <w:left w:val="thinThickSmallGap" w:sz="24" w:space="15" w:color="auto"/>
          <w:bottom w:val="thickThinSmallGap" w:sz="24" w:space="3" w:color="auto"/>
          <w:right w:val="thickThinSmallGap" w:sz="24" w:space="3" w:color="auto"/>
        </w:pBdr>
        <w:jc w:val="center"/>
        <w:rPr>
          <w:sz w:val="20"/>
          <w:szCs w:val="20"/>
        </w:rPr>
      </w:pPr>
      <w:r w:rsidRPr="00EB54CA">
        <w:rPr>
          <w:rFonts w:eastAsiaTheme="minorHAnsi"/>
          <w:sz w:val="20"/>
          <w:szCs w:val="20"/>
          <w:lang w:val="en-US" w:eastAsia="en-US"/>
        </w:rPr>
        <w:t>Email</w:t>
      </w:r>
      <w:r w:rsidRPr="00EB54CA">
        <w:rPr>
          <w:rFonts w:eastAsiaTheme="minorHAnsi"/>
          <w:sz w:val="20"/>
          <w:szCs w:val="20"/>
          <w:lang w:eastAsia="en-US"/>
        </w:rPr>
        <w:t>:</w:t>
      </w:r>
      <w:r w:rsidRPr="00EB54CA">
        <w:rPr>
          <w:rFonts w:eastAsiaTheme="minorHAnsi"/>
          <w:sz w:val="20"/>
          <w:szCs w:val="20"/>
          <w:lang w:val="en-US" w:eastAsia="en-US"/>
        </w:rPr>
        <w:t>adm</w:t>
      </w:r>
      <w:r w:rsidRPr="00EB54CA">
        <w:rPr>
          <w:rFonts w:eastAsiaTheme="minorHAnsi"/>
          <w:sz w:val="20"/>
          <w:szCs w:val="20"/>
          <w:lang w:eastAsia="en-US"/>
        </w:rPr>
        <w:t>.</w:t>
      </w:r>
      <w:r w:rsidRPr="00EB54CA">
        <w:rPr>
          <w:rFonts w:eastAsiaTheme="minorHAnsi"/>
          <w:sz w:val="20"/>
          <w:szCs w:val="20"/>
          <w:lang w:val="en-US" w:eastAsia="en-US"/>
        </w:rPr>
        <w:t>s</w:t>
      </w:r>
      <w:r w:rsidRPr="00EB54CA">
        <w:rPr>
          <w:rFonts w:eastAsiaTheme="minorHAnsi"/>
          <w:sz w:val="20"/>
          <w:szCs w:val="20"/>
          <w:lang w:eastAsia="en-US"/>
        </w:rPr>
        <w:t>.</w:t>
      </w:r>
      <w:r w:rsidRPr="00EB54CA">
        <w:rPr>
          <w:rFonts w:eastAsiaTheme="minorHAnsi"/>
          <w:sz w:val="20"/>
          <w:szCs w:val="20"/>
          <w:lang w:val="en-US" w:eastAsia="en-US"/>
        </w:rPr>
        <w:t>p</w:t>
      </w:r>
      <w:r w:rsidRPr="00EB54CA">
        <w:rPr>
          <w:rFonts w:eastAsiaTheme="minorHAnsi"/>
          <w:sz w:val="20"/>
          <w:szCs w:val="20"/>
          <w:lang w:eastAsia="en-US"/>
        </w:rPr>
        <w:t>.</w:t>
      </w:r>
      <w:r w:rsidRPr="00EB54CA">
        <w:rPr>
          <w:rFonts w:eastAsiaTheme="minorHAnsi"/>
          <w:sz w:val="20"/>
          <w:szCs w:val="20"/>
          <w:lang w:val="en-US" w:eastAsia="en-US"/>
        </w:rPr>
        <w:t>chernowka</w:t>
      </w:r>
      <w:r w:rsidRPr="00EB54CA">
        <w:rPr>
          <w:rFonts w:eastAsiaTheme="minorHAnsi"/>
          <w:sz w:val="20"/>
          <w:szCs w:val="20"/>
          <w:lang w:eastAsia="en-US"/>
        </w:rPr>
        <w:t>@</w:t>
      </w:r>
      <w:r w:rsidRPr="00EB54CA">
        <w:rPr>
          <w:rFonts w:eastAsiaTheme="minorHAnsi"/>
          <w:sz w:val="20"/>
          <w:szCs w:val="20"/>
          <w:lang w:val="en-US" w:eastAsia="en-US"/>
        </w:rPr>
        <w:t>yandex</w:t>
      </w:r>
      <w:r w:rsidRPr="00EB54CA">
        <w:rPr>
          <w:rFonts w:eastAsiaTheme="minorHAnsi"/>
          <w:sz w:val="20"/>
          <w:szCs w:val="20"/>
          <w:lang w:eastAsia="en-US"/>
        </w:rPr>
        <w:t>.</w:t>
      </w:r>
      <w:r w:rsidRPr="00EB54CA">
        <w:rPr>
          <w:rFonts w:eastAsiaTheme="minorHAnsi"/>
          <w:sz w:val="20"/>
          <w:szCs w:val="20"/>
          <w:lang w:val="en-US" w:eastAsia="en-US"/>
        </w:rPr>
        <w:t>ru</w:t>
      </w:r>
    </w:p>
    <w:p w:rsidR="00EB54CA" w:rsidRPr="00EB54CA" w:rsidRDefault="00EB54CA" w:rsidP="00862FA6">
      <w:pPr>
        <w:pBdr>
          <w:top w:val="thinThickSmallGap" w:sz="24" w:space="5" w:color="auto"/>
          <w:left w:val="thinThickSmallGap" w:sz="24" w:space="15" w:color="auto"/>
          <w:bottom w:val="thickThinSmallGap" w:sz="24" w:space="3" w:color="auto"/>
          <w:right w:val="thickThinSmallGap" w:sz="24" w:space="3" w:color="auto"/>
        </w:pBdr>
        <w:ind w:firstLine="284"/>
        <w:jc w:val="center"/>
        <w:rPr>
          <w:sz w:val="20"/>
          <w:szCs w:val="20"/>
        </w:rPr>
      </w:pPr>
      <w:r w:rsidRPr="00EB54CA">
        <w:rPr>
          <w:sz w:val="20"/>
          <w:szCs w:val="20"/>
        </w:rPr>
        <w:t>Газета выпускается не реже одного раза в месяц.</w:t>
      </w:r>
    </w:p>
    <w:p w:rsidR="00EB54CA" w:rsidRPr="00EB54CA" w:rsidRDefault="00EB54CA" w:rsidP="00862FA6">
      <w:pPr>
        <w:pBdr>
          <w:top w:val="thinThickSmallGap" w:sz="24" w:space="5" w:color="auto"/>
          <w:left w:val="thinThickSmallGap" w:sz="24" w:space="15" w:color="auto"/>
          <w:bottom w:val="thickThinSmallGap" w:sz="24" w:space="3" w:color="auto"/>
          <w:right w:val="thickThinSmallGap" w:sz="24" w:space="3" w:color="auto"/>
        </w:pBdr>
        <w:ind w:firstLine="284"/>
        <w:jc w:val="center"/>
        <w:rPr>
          <w:sz w:val="20"/>
          <w:szCs w:val="20"/>
        </w:rPr>
      </w:pPr>
      <w:r w:rsidRPr="00EB54CA">
        <w:rPr>
          <w:sz w:val="20"/>
          <w:szCs w:val="20"/>
        </w:rPr>
        <w:t xml:space="preserve"> Газета распространяется бесплатно.</w:t>
      </w:r>
    </w:p>
    <w:p w:rsidR="00EB54CA" w:rsidRPr="00422648" w:rsidRDefault="00EB54CA" w:rsidP="00862FA6">
      <w:pPr>
        <w:pBdr>
          <w:top w:val="thinThickSmallGap" w:sz="24" w:space="5" w:color="auto"/>
          <w:left w:val="thinThickSmallGap" w:sz="24" w:space="15" w:color="auto"/>
          <w:bottom w:val="thickThinSmallGap" w:sz="24" w:space="3" w:color="auto"/>
          <w:right w:val="thickThinSmallGap" w:sz="24" w:space="3" w:color="auto"/>
        </w:pBdr>
        <w:ind w:firstLine="284"/>
        <w:jc w:val="center"/>
        <w:rPr>
          <w:b/>
          <w:sz w:val="20"/>
          <w:szCs w:val="20"/>
        </w:rPr>
      </w:pPr>
      <w:r w:rsidRPr="00EB54CA">
        <w:rPr>
          <w:b/>
          <w:sz w:val="20"/>
          <w:szCs w:val="20"/>
        </w:rPr>
        <w:t>Тираж  50 экз.</w:t>
      </w:r>
    </w:p>
    <w:sectPr w:rsidR="00EB54CA" w:rsidRPr="00422648" w:rsidSect="00851034">
      <w:footerReference w:type="default" r:id="rId15"/>
      <w:type w:val="continuous"/>
      <w:pgSz w:w="11906" w:h="16838"/>
      <w:pgMar w:top="567" w:right="84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3C6" w:rsidRDefault="003523C6" w:rsidP="00374EB8">
      <w:r>
        <w:separator/>
      </w:r>
    </w:p>
  </w:endnote>
  <w:endnote w:type="continuationSeparator" w:id="0">
    <w:p w:rsidR="003523C6" w:rsidRDefault="003523C6" w:rsidP="0037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845413"/>
      <w:docPartObj>
        <w:docPartGallery w:val="Page Numbers (Bottom of Page)"/>
        <w:docPartUnique/>
      </w:docPartObj>
    </w:sdtPr>
    <w:sdtEndPr/>
    <w:sdtContent>
      <w:p w:rsidR="00AA7375" w:rsidRDefault="00AA7375">
        <w:pPr>
          <w:pStyle w:val="a7"/>
          <w:jc w:val="center"/>
        </w:pPr>
        <w:r>
          <w:fldChar w:fldCharType="begin"/>
        </w:r>
        <w:r>
          <w:instrText>PAGE   \* MERGEFORMAT</w:instrText>
        </w:r>
        <w:r>
          <w:fldChar w:fldCharType="separate"/>
        </w:r>
        <w:r w:rsidR="00081074">
          <w:rPr>
            <w:noProof/>
          </w:rPr>
          <w:t>1</w:t>
        </w:r>
        <w:r>
          <w:fldChar w:fldCharType="end"/>
        </w:r>
      </w:p>
    </w:sdtContent>
  </w:sdt>
  <w:p w:rsidR="00AA7375" w:rsidRDefault="00AA73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3C6" w:rsidRDefault="003523C6" w:rsidP="00374EB8">
      <w:r>
        <w:separator/>
      </w:r>
    </w:p>
  </w:footnote>
  <w:footnote w:type="continuationSeparator" w:id="0">
    <w:p w:rsidR="003523C6" w:rsidRDefault="003523C6" w:rsidP="00374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1">
    <w:nsid w:val="00000002"/>
    <w:multiLevelType w:val="singleLevel"/>
    <w:tmpl w:val="00000002"/>
    <w:name w:val="WW8Num2"/>
    <w:lvl w:ilvl="0">
      <w:start w:val="1"/>
      <w:numFmt w:val="decimal"/>
      <w:lvlText w:val="%1."/>
      <w:lvlJc w:val="left"/>
      <w:pPr>
        <w:tabs>
          <w:tab w:val="num" w:pos="1720"/>
        </w:tabs>
        <w:ind w:left="1720" w:hanging="1020"/>
      </w:pPr>
      <w:rPr>
        <w:rFonts w:ascii="Times New Roman" w:hAnsi="Times New Roman" w:cs="Times New Roman"/>
        <w:sz w:val="28"/>
        <w:szCs w:val="28"/>
      </w:rPr>
    </w:lvl>
  </w:abstractNum>
  <w:abstractNum w:abstractNumId="2">
    <w:nsid w:val="015958E6"/>
    <w:multiLevelType w:val="multilevel"/>
    <w:tmpl w:val="73BC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D30D8"/>
    <w:multiLevelType w:val="hybridMultilevel"/>
    <w:tmpl w:val="8452DC8C"/>
    <w:lvl w:ilvl="0" w:tplc="36943764">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085A0BC7"/>
    <w:multiLevelType w:val="multilevel"/>
    <w:tmpl w:val="17D8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D21AE"/>
    <w:multiLevelType w:val="hybridMultilevel"/>
    <w:tmpl w:val="AA4A4A9A"/>
    <w:lvl w:ilvl="0" w:tplc="5DACE780">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6">
    <w:nsid w:val="0F1B3239"/>
    <w:multiLevelType w:val="multilevel"/>
    <w:tmpl w:val="F0941A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2C1710"/>
    <w:multiLevelType w:val="multilevel"/>
    <w:tmpl w:val="FA3A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9E2747"/>
    <w:multiLevelType w:val="multilevel"/>
    <w:tmpl w:val="F418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302910"/>
    <w:multiLevelType w:val="multilevel"/>
    <w:tmpl w:val="F34C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66A73"/>
    <w:multiLevelType w:val="multilevel"/>
    <w:tmpl w:val="1518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A950FB"/>
    <w:multiLevelType w:val="multilevel"/>
    <w:tmpl w:val="B162A184"/>
    <w:lvl w:ilvl="0">
      <w:start w:val="1"/>
      <w:numFmt w:val="decimal"/>
      <w:lvlText w:val="%1."/>
      <w:lvlJc w:val="left"/>
      <w:pPr>
        <w:ind w:left="360" w:hanging="360"/>
      </w:pPr>
      <w:rPr>
        <w:rFonts w:hint="default"/>
      </w:rPr>
    </w:lvl>
    <w:lvl w:ilvl="1">
      <w:start w:val="5"/>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nsid w:val="1D8B0618"/>
    <w:multiLevelType w:val="hybridMultilevel"/>
    <w:tmpl w:val="B28671C0"/>
    <w:lvl w:ilvl="0" w:tplc="1794D7F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9F1BBE"/>
    <w:multiLevelType w:val="multilevel"/>
    <w:tmpl w:val="996438AC"/>
    <w:lvl w:ilvl="0">
      <w:start w:val="1"/>
      <w:numFmt w:val="upperRoman"/>
      <w:lvlText w:val="%1."/>
      <w:lvlJc w:val="left"/>
      <w:pPr>
        <w:ind w:left="72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nsid w:val="207B4248"/>
    <w:multiLevelType w:val="multilevel"/>
    <w:tmpl w:val="23E4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5E378A"/>
    <w:multiLevelType w:val="hybridMultilevel"/>
    <w:tmpl w:val="19C61852"/>
    <w:lvl w:ilvl="0" w:tplc="8E2C8FAA">
      <w:start w:val="1"/>
      <w:numFmt w:val="upperRoman"/>
      <w:lvlText w:val="%1."/>
      <w:lvlJc w:val="left"/>
      <w:pPr>
        <w:ind w:left="862" w:hanging="720"/>
      </w:pPr>
    </w:lvl>
    <w:lvl w:ilvl="1" w:tplc="42901390">
      <w:start w:val="2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231DBD"/>
    <w:multiLevelType w:val="multilevel"/>
    <w:tmpl w:val="31C84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C25A30"/>
    <w:multiLevelType w:val="multilevel"/>
    <w:tmpl w:val="611CDF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422FC9"/>
    <w:multiLevelType w:val="multilevel"/>
    <w:tmpl w:val="CBDAE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7952EB"/>
    <w:multiLevelType w:val="hybridMultilevel"/>
    <w:tmpl w:val="710C5DC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3575079F"/>
    <w:multiLevelType w:val="multilevel"/>
    <w:tmpl w:val="0D18B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042BB4"/>
    <w:multiLevelType w:val="multilevel"/>
    <w:tmpl w:val="8B0CC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BD664C"/>
    <w:multiLevelType w:val="hybridMultilevel"/>
    <w:tmpl w:val="6754876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43E610B6"/>
    <w:multiLevelType w:val="hybridMultilevel"/>
    <w:tmpl w:val="DFB2697E"/>
    <w:lvl w:ilvl="0" w:tplc="426453EC">
      <w:start w:val="7"/>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24">
    <w:nsid w:val="44E375B5"/>
    <w:multiLevelType w:val="hybridMultilevel"/>
    <w:tmpl w:val="8826BE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5A30A2"/>
    <w:multiLevelType w:val="singleLevel"/>
    <w:tmpl w:val="C7C8D7CC"/>
    <w:lvl w:ilvl="0">
      <w:start w:val="2"/>
      <w:numFmt w:val="decimal"/>
      <w:lvlText w:val="3.%1."/>
      <w:legacy w:legacy="1" w:legacySpace="0" w:legacyIndent="382"/>
      <w:lvlJc w:val="left"/>
      <w:rPr>
        <w:rFonts w:ascii="Times New Roman" w:hAnsi="Times New Roman" w:cs="Times New Roman" w:hint="default"/>
      </w:rPr>
    </w:lvl>
  </w:abstractNum>
  <w:abstractNum w:abstractNumId="26">
    <w:nsid w:val="49B26C48"/>
    <w:multiLevelType w:val="hybridMultilevel"/>
    <w:tmpl w:val="11880178"/>
    <w:lvl w:ilvl="0" w:tplc="3284794E">
      <w:start w:val="1"/>
      <w:numFmt w:val="decimal"/>
      <w:lvlText w:val="%1."/>
      <w:lvlJc w:val="left"/>
      <w:pPr>
        <w:ind w:left="1065" w:hanging="360"/>
      </w:pPr>
      <w:rPr>
        <w:rFonts w:cs="Arial"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AA154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E0861A1"/>
    <w:multiLevelType w:val="multilevel"/>
    <w:tmpl w:val="394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192EF6"/>
    <w:multiLevelType w:val="hybridMultilevel"/>
    <w:tmpl w:val="7F600EA2"/>
    <w:lvl w:ilvl="0" w:tplc="7E5403A0">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0A169DF"/>
    <w:multiLevelType w:val="hybridMultilevel"/>
    <w:tmpl w:val="57F60E12"/>
    <w:lvl w:ilvl="0" w:tplc="1CD8FE3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030C1D"/>
    <w:multiLevelType w:val="hybridMultilevel"/>
    <w:tmpl w:val="57F60E12"/>
    <w:lvl w:ilvl="0" w:tplc="1CD8FE38">
      <w:start w:val="1"/>
      <w:numFmt w:val="decimal"/>
      <w:lvlText w:val="%1."/>
      <w:lvlJc w:val="left"/>
      <w:pPr>
        <w:ind w:left="121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75403D2"/>
    <w:multiLevelType w:val="multilevel"/>
    <w:tmpl w:val="7CDE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A6802C6"/>
    <w:multiLevelType w:val="hybridMultilevel"/>
    <w:tmpl w:val="F33CEC84"/>
    <w:lvl w:ilvl="0" w:tplc="25FA718E">
      <w:start w:val="2"/>
      <w:numFmt w:val="decimal"/>
      <w:lvlText w:val="%1."/>
      <w:lvlJc w:val="left"/>
      <w:pPr>
        <w:ind w:left="1980" w:hanging="360"/>
      </w:pPr>
      <w:rPr>
        <w:rFonts w:hint="default"/>
        <w:color w:val="000000"/>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34">
    <w:nsid w:val="61B34EB5"/>
    <w:multiLevelType w:val="hybridMultilevel"/>
    <w:tmpl w:val="111A77EE"/>
    <w:lvl w:ilvl="0" w:tplc="B8288552">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5">
    <w:nsid w:val="631326DA"/>
    <w:multiLevelType w:val="multilevel"/>
    <w:tmpl w:val="8A98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644865"/>
    <w:multiLevelType w:val="multilevel"/>
    <w:tmpl w:val="FCA4A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4D63604"/>
    <w:multiLevelType w:val="multilevel"/>
    <w:tmpl w:val="CCA8D8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63E1F93"/>
    <w:multiLevelType w:val="multilevel"/>
    <w:tmpl w:val="2912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9910FD"/>
    <w:multiLevelType w:val="multilevel"/>
    <w:tmpl w:val="FD4AC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D14899"/>
    <w:multiLevelType w:val="multilevel"/>
    <w:tmpl w:val="9872B536"/>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41">
    <w:nsid w:val="6AAD2DCC"/>
    <w:multiLevelType w:val="multilevel"/>
    <w:tmpl w:val="2F16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C14B11"/>
    <w:multiLevelType w:val="hybridMultilevel"/>
    <w:tmpl w:val="1A7ED542"/>
    <w:lvl w:ilvl="0" w:tplc="0682E3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6D2C7A71"/>
    <w:multiLevelType w:val="hybridMultilevel"/>
    <w:tmpl w:val="D8363D10"/>
    <w:lvl w:ilvl="0" w:tplc="D16EEFE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04318F5"/>
    <w:multiLevelType w:val="multilevel"/>
    <w:tmpl w:val="28B6162C"/>
    <w:lvl w:ilvl="0">
      <w:start w:val="1"/>
      <w:numFmt w:val="decimal"/>
      <w:lvlText w:val="%1."/>
      <w:lvlJc w:val="left"/>
      <w:pPr>
        <w:ind w:left="1300" w:hanging="1300"/>
      </w:pPr>
      <w:rPr>
        <w:rFonts w:hint="default"/>
      </w:rPr>
    </w:lvl>
    <w:lvl w:ilvl="1">
      <w:start w:val="1"/>
      <w:numFmt w:val="decimal"/>
      <w:lvlText w:val="%1.%2."/>
      <w:lvlJc w:val="left"/>
      <w:pPr>
        <w:ind w:left="2009" w:hanging="1300"/>
      </w:pPr>
      <w:rPr>
        <w:rFonts w:hint="default"/>
      </w:rPr>
    </w:lvl>
    <w:lvl w:ilvl="2">
      <w:start w:val="1"/>
      <w:numFmt w:val="decimal"/>
      <w:lvlText w:val="%1.%2.%3."/>
      <w:lvlJc w:val="left"/>
      <w:pPr>
        <w:ind w:left="2718" w:hanging="1300"/>
      </w:pPr>
      <w:rPr>
        <w:rFonts w:hint="default"/>
      </w:rPr>
    </w:lvl>
    <w:lvl w:ilvl="3">
      <w:start w:val="1"/>
      <w:numFmt w:val="decimal"/>
      <w:lvlText w:val="%1.%2.%3.%4."/>
      <w:lvlJc w:val="left"/>
      <w:pPr>
        <w:ind w:left="3427" w:hanging="1300"/>
      </w:pPr>
      <w:rPr>
        <w:rFonts w:hint="default"/>
      </w:rPr>
    </w:lvl>
    <w:lvl w:ilvl="4">
      <w:start w:val="1"/>
      <w:numFmt w:val="decimal"/>
      <w:lvlText w:val="%1.%2.%3.%4.%5."/>
      <w:lvlJc w:val="left"/>
      <w:pPr>
        <w:ind w:left="4136" w:hanging="13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4007C87"/>
    <w:multiLevelType w:val="hybridMultilevel"/>
    <w:tmpl w:val="7E54E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EA6E0A"/>
    <w:multiLevelType w:val="hybridMultilevel"/>
    <w:tmpl w:val="5F34B45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511BF6"/>
    <w:multiLevelType w:val="multilevel"/>
    <w:tmpl w:val="D61813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3D2D6D"/>
    <w:multiLevelType w:val="multilevel"/>
    <w:tmpl w:val="BF88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F62F29"/>
    <w:multiLevelType w:val="multilevel"/>
    <w:tmpl w:val="FEB6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4"/>
  </w:num>
  <w:num w:numId="4">
    <w:abstractNumId w:val="35"/>
  </w:num>
  <w:num w:numId="5">
    <w:abstractNumId w:val="49"/>
  </w:num>
  <w:num w:numId="6">
    <w:abstractNumId w:val="32"/>
  </w:num>
  <w:num w:numId="7">
    <w:abstractNumId w:val="4"/>
  </w:num>
  <w:num w:numId="8">
    <w:abstractNumId w:val="41"/>
  </w:num>
  <w:num w:numId="9">
    <w:abstractNumId w:val="8"/>
  </w:num>
  <w:num w:numId="10">
    <w:abstractNumId w:val="7"/>
  </w:num>
  <w:num w:numId="11">
    <w:abstractNumId w:val="48"/>
  </w:num>
  <w:num w:numId="12">
    <w:abstractNumId w:val="38"/>
  </w:num>
  <w:num w:numId="13">
    <w:abstractNumId w:val="9"/>
  </w:num>
  <w:num w:numId="14">
    <w:abstractNumId w:val="10"/>
  </w:num>
  <w:num w:numId="15">
    <w:abstractNumId w:val="2"/>
  </w:num>
  <w:num w:numId="16">
    <w:abstractNumId w:val="28"/>
  </w:num>
  <w:num w:numId="17">
    <w:abstractNumId w:val="30"/>
  </w:num>
  <w:num w:numId="18">
    <w:abstractNumId w:val="31"/>
  </w:num>
  <w:num w:numId="19">
    <w:abstractNumId w:val="43"/>
  </w:num>
  <w:num w:numId="20">
    <w:abstractNumId w:val="23"/>
  </w:num>
  <w:num w:numId="21">
    <w:abstractNumId w:val="13"/>
  </w:num>
  <w:num w:numId="22">
    <w:abstractNumId w:val="42"/>
  </w:num>
  <w:num w:numId="23">
    <w:abstractNumId w:val="0"/>
  </w:num>
  <w:num w:numId="24">
    <w:abstractNumId w:val="33"/>
  </w:num>
  <w:num w:numId="25">
    <w:abstractNumId w:val="26"/>
  </w:num>
  <w:num w:numId="26">
    <w:abstractNumId w:val="1"/>
  </w:num>
  <w:num w:numId="27">
    <w:abstractNumId w:val="37"/>
  </w:num>
  <w:num w:numId="28">
    <w:abstractNumId w:val="44"/>
  </w:num>
  <w:num w:numId="29">
    <w:abstractNumId w:val="19"/>
  </w:num>
  <w:num w:numId="30">
    <w:abstractNumId w:val="27"/>
  </w:num>
  <w:num w:numId="31">
    <w:abstractNumId w:val="11"/>
  </w:num>
  <w:num w:numId="32">
    <w:abstractNumId w:val="3"/>
  </w:num>
  <w:num w:numId="33">
    <w:abstractNumId w:val="22"/>
  </w:num>
  <w:num w:numId="34">
    <w:abstractNumId w:val="5"/>
  </w:num>
  <w:num w:numId="35">
    <w:abstractNumId w:val="46"/>
  </w:num>
  <w:num w:numId="36">
    <w:abstractNumId w:val="14"/>
  </w:num>
  <w:num w:numId="37">
    <w:abstractNumId w:val="21"/>
  </w:num>
  <w:num w:numId="38">
    <w:abstractNumId w:val="36"/>
  </w:num>
  <w:num w:numId="39">
    <w:abstractNumId w:val="29"/>
  </w:num>
  <w:num w:numId="40">
    <w:abstractNumId w:val="45"/>
  </w:num>
  <w:num w:numId="41">
    <w:abstractNumId w:val="39"/>
  </w:num>
  <w:num w:numId="42">
    <w:abstractNumId w:val="17"/>
  </w:num>
  <w:num w:numId="43">
    <w:abstractNumId w:val="16"/>
  </w:num>
  <w:num w:numId="44">
    <w:abstractNumId w:val="6"/>
  </w:num>
  <w:num w:numId="45">
    <w:abstractNumId w:val="20"/>
  </w:num>
  <w:num w:numId="46">
    <w:abstractNumId w:val="18"/>
  </w:num>
  <w:num w:numId="47">
    <w:abstractNumId w:val="47"/>
  </w:num>
  <w:num w:numId="48">
    <w:abstractNumId w:val="25"/>
  </w:num>
  <w:num w:numId="49">
    <w:abstractNumId w:val="15"/>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E0"/>
    <w:rsid w:val="00006BA0"/>
    <w:rsid w:val="00016CDE"/>
    <w:rsid w:val="00037C2E"/>
    <w:rsid w:val="00043C67"/>
    <w:rsid w:val="000804B8"/>
    <w:rsid w:val="00081074"/>
    <w:rsid w:val="00092FC3"/>
    <w:rsid w:val="000959D9"/>
    <w:rsid w:val="000A2469"/>
    <w:rsid w:val="000D48F4"/>
    <w:rsid w:val="000D5D18"/>
    <w:rsid w:val="000E5CF9"/>
    <w:rsid w:val="000F1EF2"/>
    <w:rsid w:val="000F29AB"/>
    <w:rsid w:val="000F41D9"/>
    <w:rsid w:val="000F6AD7"/>
    <w:rsid w:val="00104EBC"/>
    <w:rsid w:val="00113053"/>
    <w:rsid w:val="00133AD9"/>
    <w:rsid w:val="001540D3"/>
    <w:rsid w:val="00155511"/>
    <w:rsid w:val="00155CEF"/>
    <w:rsid w:val="00160998"/>
    <w:rsid w:val="00164E5A"/>
    <w:rsid w:val="001705C2"/>
    <w:rsid w:val="00170A0D"/>
    <w:rsid w:val="0017221F"/>
    <w:rsid w:val="00187971"/>
    <w:rsid w:val="001A0FCA"/>
    <w:rsid w:val="001A6430"/>
    <w:rsid w:val="001B274B"/>
    <w:rsid w:val="001D1909"/>
    <w:rsid w:val="001E0CEE"/>
    <w:rsid w:val="001F4DE7"/>
    <w:rsid w:val="00210F54"/>
    <w:rsid w:val="00211006"/>
    <w:rsid w:val="002132E6"/>
    <w:rsid w:val="002644C1"/>
    <w:rsid w:val="002654D2"/>
    <w:rsid w:val="00276CB0"/>
    <w:rsid w:val="00295FC2"/>
    <w:rsid w:val="002C00BF"/>
    <w:rsid w:val="002C087E"/>
    <w:rsid w:val="002C6F7E"/>
    <w:rsid w:val="002F3A6C"/>
    <w:rsid w:val="002F7EAB"/>
    <w:rsid w:val="003011A8"/>
    <w:rsid w:val="00310D3C"/>
    <w:rsid w:val="003203B3"/>
    <w:rsid w:val="00340296"/>
    <w:rsid w:val="00346BC2"/>
    <w:rsid w:val="003523C6"/>
    <w:rsid w:val="00374EB8"/>
    <w:rsid w:val="00391D27"/>
    <w:rsid w:val="00393936"/>
    <w:rsid w:val="003C50FC"/>
    <w:rsid w:val="003D0442"/>
    <w:rsid w:val="003D3688"/>
    <w:rsid w:val="003E6DF1"/>
    <w:rsid w:val="00401EB1"/>
    <w:rsid w:val="00406FE7"/>
    <w:rsid w:val="0041083C"/>
    <w:rsid w:val="00411DE1"/>
    <w:rsid w:val="00417CE5"/>
    <w:rsid w:val="00422648"/>
    <w:rsid w:val="00441E35"/>
    <w:rsid w:val="004709E4"/>
    <w:rsid w:val="00476717"/>
    <w:rsid w:val="00483608"/>
    <w:rsid w:val="004A2322"/>
    <w:rsid w:val="004B191E"/>
    <w:rsid w:val="004D799B"/>
    <w:rsid w:val="004E074D"/>
    <w:rsid w:val="00512FE8"/>
    <w:rsid w:val="005169CA"/>
    <w:rsid w:val="005204F9"/>
    <w:rsid w:val="00522A62"/>
    <w:rsid w:val="00544310"/>
    <w:rsid w:val="005515C1"/>
    <w:rsid w:val="00552AF3"/>
    <w:rsid w:val="00553CC9"/>
    <w:rsid w:val="005633CE"/>
    <w:rsid w:val="005652DF"/>
    <w:rsid w:val="00570355"/>
    <w:rsid w:val="005721F7"/>
    <w:rsid w:val="005754AF"/>
    <w:rsid w:val="005879A3"/>
    <w:rsid w:val="005A149E"/>
    <w:rsid w:val="005A1AC9"/>
    <w:rsid w:val="005A1C58"/>
    <w:rsid w:val="005B2548"/>
    <w:rsid w:val="005D276B"/>
    <w:rsid w:val="005F25EA"/>
    <w:rsid w:val="00602BB8"/>
    <w:rsid w:val="0060702F"/>
    <w:rsid w:val="006071CA"/>
    <w:rsid w:val="00636F7D"/>
    <w:rsid w:val="00653500"/>
    <w:rsid w:val="00674054"/>
    <w:rsid w:val="006778F7"/>
    <w:rsid w:val="0068624A"/>
    <w:rsid w:val="006A181F"/>
    <w:rsid w:val="006B1019"/>
    <w:rsid w:val="006B6B90"/>
    <w:rsid w:val="006D10D0"/>
    <w:rsid w:val="006E396D"/>
    <w:rsid w:val="00703B6B"/>
    <w:rsid w:val="007116DF"/>
    <w:rsid w:val="007245E4"/>
    <w:rsid w:val="00724F6D"/>
    <w:rsid w:val="00725AAB"/>
    <w:rsid w:val="00735731"/>
    <w:rsid w:val="00770C69"/>
    <w:rsid w:val="00773729"/>
    <w:rsid w:val="00783717"/>
    <w:rsid w:val="007A39F9"/>
    <w:rsid w:val="007A583C"/>
    <w:rsid w:val="007E22A0"/>
    <w:rsid w:val="007E74B2"/>
    <w:rsid w:val="007F2D7F"/>
    <w:rsid w:val="007F425C"/>
    <w:rsid w:val="00800C66"/>
    <w:rsid w:val="00804AD9"/>
    <w:rsid w:val="00822C15"/>
    <w:rsid w:val="008245BC"/>
    <w:rsid w:val="008249E1"/>
    <w:rsid w:val="00851034"/>
    <w:rsid w:val="00862FA6"/>
    <w:rsid w:val="00871429"/>
    <w:rsid w:val="00881111"/>
    <w:rsid w:val="0088505B"/>
    <w:rsid w:val="008852D1"/>
    <w:rsid w:val="00887929"/>
    <w:rsid w:val="00893860"/>
    <w:rsid w:val="00896CE0"/>
    <w:rsid w:val="008A5BF9"/>
    <w:rsid w:val="008A73BF"/>
    <w:rsid w:val="008B305E"/>
    <w:rsid w:val="008E0D68"/>
    <w:rsid w:val="008E41F1"/>
    <w:rsid w:val="008E4354"/>
    <w:rsid w:val="008E5FFF"/>
    <w:rsid w:val="008F1EAF"/>
    <w:rsid w:val="00902498"/>
    <w:rsid w:val="00907E4D"/>
    <w:rsid w:val="00932892"/>
    <w:rsid w:val="00974992"/>
    <w:rsid w:val="00986304"/>
    <w:rsid w:val="009946E3"/>
    <w:rsid w:val="009A60AC"/>
    <w:rsid w:val="009B0875"/>
    <w:rsid w:val="009B5B10"/>
    <w:rsid w:val="009B7AB4"/>
    <w:rsid w:val="009C37A1"/>
    <w:rsid w:val="009F2994"/>
    <w:rsid w:val="00A011F0"/>
    <w:rsid w:val="00A0331B"/>
    <w:rsid w:val="00A25245"/>
    <w:rsid w:val="00A27AD6"/>
    <w:rsid w:val="00A46EDC"/>
    <w:rsid w:val="00A50B81"/>
    <w:rsid w:val="00A76C7D"/>
    <w:rsid w:val="00A8205A"/>
    <w:rsid w:val="00A8373C"/>
    <w:rsid w:val="00A91C45"/>
    <w:rsid w:val="00AA7375"/>
    <w:rsid w:val="00AA768F"/>
    <w:rsid w:val="00AB40CB"/>
    <w:rsid w:val="00AC452E"/>
    <w:rsid w:val="00AC4AF1"/>
    <w:rsid w:val="00AD15A7"/>
    <w:rsid w:val="00AE2908"/>
    <w:rsid w:val="00AF4A2A"/>
    <w:rsid w:val="00B17FA3"/>
    <w:rsid w:val="00B2012D"/>
    <w:rsid w:val="00B37AEA"/>
    <w:rsid w:val="00B46258"/>
    <w:rsid w:val="00B63CC1"/>
    <w:rsid w:val="00B70246"/>
    <w:rsid w:val="00B71A14"/>
    <w:rsid w:val="00B82ED6"/>
    <w:rsid w:val="00BA1ADF"/>
    <w:rsid w:val="00BD26A8"/>
    <w:rsid w:val="00BE603C"/>
    <w:rsid w:val="00C035D0"/>
    <w:rsid w:val="00C04C3F"/>
    <w:rsid w:val="00C04F18"/>
    <w:rsid w:val="00C34C12"/>
    <w:rsid w:val="00C42611"/>
    <w:rsid w:val="00C52F2C"/>
    <w:rsid w:val="00C67A7D"/>
    <w:rsid w:val="00C82E92"/>
    <w:rsid w:val="00C87CD9"/>
    <w:rsid w:val="00C904BB"/>
    <w:rsid w:val="00C9307B"/>
    <w:rsid w:val="00C93F9A"/>
    <w:rsid w:val="00CA6773"/>
    <w:rsid w:val="00CB2534"/>
    <w:rsid w:val="00CB2C44"/>
    <w:rsid w:val="00CD3E3F"/>
    <w:rsid w:val="00CE7B68"/>
    <w:rsid w:val="00D064CA"/>
    <w:rsid w:val="00D209E0"/>
    <w:rsid w:val="00D35FB6"/>
    <w:rsid w:val="00D40198"/>
    <w:rsid w:val="00D43225"/>
    <w:rsid w:val="00D43D62"/>
    <w:rsid w:val="00D70D6A"/>
    <w:rsid w:val="00D80792"/>
    <w:rsid w:val="00DB1C91"/>
    <w:rsid w:val="00DC7B35"/>
    <w:rsid w:val="00DE2246"/>
    <w:rsid w:val="00DE44CF"/>
    <w:rsid w:val="00E01EC7"/>
    <w:rsid w:val="00E34145"/>
    <w:rsid w:val="00E3473A"/>
    <w:rsid w:val="00E57DC8"/>
    <w:rsid w:val="00E62F91"/>
    <w:rsid w:val="00E634AF"/>
    <w:rsid w:val="00E67C9E"/>
    <w:rsid w:val="00E91EC3"/>
    <w:rsid w:val="00EA6285"/>
    <w:rsid w:val="00EB54CA"/>
    <w:rsid w:val="00EC23F6"/>
    <w:rsid w:val="00ED279A"/>
    <w:rsid w:val="00EF6F25"/>
    <w:rsid w:val="00F06507"/>
    <w:rsid w:val="00F103F4"/>
    <w:rsid w:val="00F11487"/>
    <w:rsid w:val="00F2790F"/>
    <w:rsid w:val="00F27E91"/>
    <w:rsid w:val="00F32AE5"/>
    <w:rsid w:val="00F341CE"/>
    <w:rsid w:val="00F5039A"/>
    <w:rsid w:val="00F55C6B"/>
    <w:rsid w:val="00F70060"/>
    <w:rsid w:val="00F83F79"/>
    <w:rsid w:val="00F928E0"/>
    <w:rsid w:val="00FA02B2"/>
    <w:rsid w:val="00FA4E4E"/>
    <w:rsid w:val="00FE0748"/>
    <w:rsid w:val="00FE197E"/>
    <w:rsid w:val="00FE41EE"/>
    <w:rsid w:val="00FF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44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2E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33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B1C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CE0"/>
    <w:rPr>
      <w:rFonts w:ascii="Tahoma" w:hAnsi="Tahoma" w:cs="Tahoma"/>
      <w:sz w:val="16"/>
      <w:szCs w:val="16"/>
    </w:rPr>
  </w:style>
  <w:style w:type="character" w:customStyle="1" w:styleId="a4">
    <w:name w:val="Текст выноски Знак"/>
    <w:basedOn w:val="a0"/>
    <w:link w:val="a3"/>
    <w:uiPriority w:val="99"/>
    <w:semiHidden/>
    <w:rsid w:val="00896CE0"/>
    <w:rPr>
      <w:rFonts w:ascii="Tahoma" w:eastAsia="Times New Roman" w:hAnsi="Tahoma" w:cs="Tahoma"/>
      <w:sz w:val="16"/>
      <w:szCs w:val="16"/>
      <w:lang w:eastAsia="ru-RU"/>
    </w:rPr>
  </w:style>
  <w:style w:type="paragraph" w:styleId="a5">
    <w:name w:val="header"/>
    <w:basedOn w:val="a"/>
    <w:link w:val="a6"/>
    <w:uiPriority w:val="99"/>
    <w:unhideWhenUsed/>
    <w:rsid w:val="00374EB8"/>
    <w:pPr>
      <w:tabs>
        <w:tab w:val="center" w:pos="4677"/>
        <w:tab w:val="right" w:pos="9355"/>
      </w:tabs>
    </w:pPr>
  </w:style>
  <w:style w:type="character" w:customStyle="1" w:styleId="a6">
    <w:name w:val="Верхний колонтитул Знак"/>
    <w:basedOn w:val="a0"/>
    <w:link w:val="a5"/>
    <w:uiPriority w:val="99"/>
    <w:rsid w:val="00374E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4EB8"/>
    <w:pPr>
      <w:tabs>
        <w:tab w:val="center" w:pos="4677"/>
        <w:tab w:val="right" w:pos="9355"/>
      </w:tabs>
    </w:pPr>
  </w:style>
  <w:style w:type="character" w:customStyle="1" w:styleId="a8">
    <w:name w:val="Нижний колонтитул Знак"/>
    <w:basedOn w:val="a0"/>
    <w:link w:val="a7"/>
    <w:uiPriority w:val="99"/>
    <w:rsid w:val="00374EB8"/>
    <w:rPr>
      <w:rFonts w:ascii="Times New Roman" w:eastAsia="Times New Roman" w:hAnsi="Times New Roman" w:cs="Times New Roman"/>
      <w:sz w:val="24"/>
      <w:szCs w:val="24"/>
      <w:lang w:eastAsia="ru-RU"/>
    </w:rPr>
  </w:style>
  <w:style w:type="paragraph" w:styleId="a9">
    <w:name w:val="Normal (Web)"/>
    <w:basedOn w:val="a"/>
    <w:uiPriority w:val="99"/>
    <w:unhideWhenUsed/>
    <w:rsid w:val="007A583C"/>
    <w:pPr>
      <w:spacing w:before="100" w:beforeAutospacing="1" w:after="100" w:afterAutospacing="1"/>
    </w:pPr>
  </w:style>
  <w:style w:type="character" w:styleId="aa">
    <w:name w:val="Hyperlink"/>
    <w:basedOn w:val="a0"/>
    <w:uiPriority w:val="99"/>
    <w:unhideWhenUsed/>
    <w:rsid w:val="007A583C"/>
    <w:rPr>
      <w:color w:val="0000FF"/>
      <w:u w:val="single"/>
    </w:rPr>
  </w:style>
  <w:style w:type="character" w:styleId="ab">
    <w:name w:val="Strong"/>
    <w:basedOn w:val="a0"/>
    <w:uiPriority w:val="22"/>
    <w:qFormat/>
    <w:rsid w:val="00170A0D"/>
    <w:rPr>
      <w:b/>
      <w:bCs/>
    </w:rPr>
  </w:style>
  <w:style w:type="character" w:styleId="ac">
    <w:name w:val="Emphasis"/>
    <w:basedOn w:val="a0"/>
    <w:uiPriority w:val="20"/>
    <w:qFormat/>
    <w:rsid w:val="00170A0D"/>
    <w:rPr>
      <w:i/>
      <w:iCs/>
    </w:rPr>
  </w:style>
  <w:style w:type="paragraph" w:styleId="ad">
    <w:name w:val="List Paragraph"/>
    <w:basedOn w:val="a"/>
    <w:uiPriority w:val="34"/>
    <w:qFormat/>
    <w:rsid w:val="000F41D9"/>
    <w:pPr>
      <w:ind w:left="720"/>
      <w:contextualSpacing/>
    </w:pPr>
  </w:style>
  <w:style w:type="character" w:customStyle="1" w:styleId="20">
    <w:name w:val="Заголовок 2 Знак"/>
    <w:basedOn w:val="a0"/>
    <w:link w:val="2"/>
    <w:uiPriority w:val="9"/>
    <w:semiHidden/>
    <w:rsid w:val="00C82E92"/>
    <w:rPr>
      <w:rFonts w:asciiTheme="majorHAnsi" w:eastAsiaTheme="majorEastAsia" w:hAnsiTheme="majorHAnsi" w:cstheme="majorBidi"/>
      <w:b/>
      <w:bCs/>
      <w:color w:val="4F81BD" w:themeColor="accent1"/>
      <w:sz w:val="26"/>
      <w:szCs w:val="26"/>
      <w:lang w:eastAsia="ru-RU"/>
    </w:rPr>
  </w:style>
  <w:style w:type="paragraph" w:customStyle="1" w:styleId="sfst">
    <w:name w:val="sfst"/>
    <w:basedOn w:val="a"/>
    <w:rsid w:val="005721F7"/>
    <w:pPr>
      <w:spacing w:before="100" w:beforeAutospacing="1" w:after="100" w:afterAutospacing="1"/>
    </w:pPr>
  </w:style>
  <w:style w:type="paragraph" w:customStyle="1" w:styleId="c9">
    <w:name w:val="c9"/>
    <w:basedOn w:val="a"/>
    <w:rsid w:val="00512FE8"/>
    <w:pPr>
      <w:spacing w:before="100" w:beforeAutospacing="1" w:after="100" w:afterAutospacing="1"/>
    </w:pPr>
  </w:style>
  <w:style w:type="character" w:customStyle="1" w:styleId="c4">
    <w:name w:val="c4"/>
    <w:basedOn w:val="a0"/>
    <w:rsid w:val="00512FE8"/>
  </w:style>
  <w:style w:type="character" w:customStyle="1" w:styleId="c3">
    <w:name w:val="c3"/>
    <w:basedOn w:val="a0"/>
    <w:rsid w:val="00512FE8"/>
  </w:style>
  <w:style w:type="paragraph" w:customStyle="1" w:styleId="c5">
    <w:name w:val="c5"/>
    <w:basedOn w:val="a"/>
    <w:rsid w:val="00512FE8"/>
    <w:pPr>
      <w:spacing w:before="100" w:beforeAutospacing="1" w:after="100" w:afterAutospacing="1"/>
    </w:pPr>
  </w:style>
  <w:style w:type="character" w:customStyle="1" w:styleId="Bodytext2">
    <w:name w:val="Body text (2)_"/>
    <w:rsid w:val="00602BB8"/>
    <w:rPr>
      <w:rFonts w:ascii="Times New Roman" w:hAnsi="Times New Roman" w:cs="Times New Roman" w:hint="default"/>
      <w:sz w:val="21"/>
      <w:szCs w:val="21"/>
    </w:rPr>
  </w:style>
  <w:style w:type="character" w:customStyle="1" w:styleId="10">
    <w:name w:val="Заголовок 1 Знак"/>
    <w:basedOn w:val="a0"/>
    <w:link w:val="1"/>
    <w:uiPriority w:val="9"/>
    <w:rsid w:val="002644C1"/>
    <w:rPr>
      <w:rFonts w:asciiTheme="majorHAnsi" w:eastAsiaTheme="majorEastAsia" w:hAnsiTheme="majorHAnsi" w:cstheme="majorBidi"/>
      <w:b/>
      <w:bCs/>
      <w:color w:val="365F91" w:themeColor="accent1" w:themeShade="BF"/>
      <w:sz w:val="28"/>
      <w:szCs w:val="28"/>
      <w:lang w:eastAsia="ru-RU"/>
    </w:rPr>
  </w:style>
  <w:style w:type="paragraph" w:customStyle="1" w:styleId="rtejustify">
    <w:name w:val="rtejustify"/>
    <w:basedOn w:val="a"/>
    <w:rsid w:val="00BE603C"/>
    <w:pPr>
      <w:spacing w:before="100" w:beforeAutospacing="1" w:after="100" w:afterAutospacing="1"/>
    </w:pPr>
  </w:style>
  <w:style w:type="numbering" w:customStyle="1" w:styleId="11">
    <w:name w:val="Нет списка1"/>
    <w:next w:val="a2"/>
    <w:uiPriority w:val="99"/>
    <w:semiHidden/>
    <w:unhideWhenUsed/>
    <w:rsid w:val="00FE0748"/>
  </w:style>
  <w:style w:type="paragraph" w:styleId="ae">
    <w:name w:val="No Spacing"/>
    <w:uiPriority w:val="1"/>
    <w:qFormat/>
    <w:rsid w:val="00FE0748"/>
    <w:pPr>
      <w:suppressAutoHyphens/>
      <w:spacing w:after="0" w:line="240" w:lineRule="auto"/>
    </w:pPr>
    <w:rPr>
      <w:rFonts w:ascii="Times New Roman" w:eastAsia="Calibri" w:hAnsi="Times New Roman" w:cs="Times New Roman"/>
      <w:sz w:val="24"/>
      <w:szCs w:val="24"/>
      <w:lang w:eastAsia="ar-SA"/>
    </w:rPr>
  </w:style>
  <w:style w:type="paragraph" w:customStyle="1" w:styleId="ConsPlusNormal">
    <w:name w:val="ConsPlusNormal"/>
    <w:qFormat/>
    <w:rsid w:val="00FE074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qFormat/>
    <w:rsid w:val="00724F6D"/>
    <w:pPr>
      <w:widowControl w:val="0"/>
      <w:spacing w:after="0" w:line="240" w:lineRule="auto"/>
    </w:pPr>
    <w:rPr>
      <w:rFonts w:ascii="Courier New" w:eastAsia="Times New Roman" w:hAnsi="Courier New" w:cs="Courier New"/>
      <w:kern w:val="2"/>
      <w:sz w:val="20"/>
      <w:szCs w:val="20"/>
      <w:lang w:eastAsia="ru-RU" w:bidi="hi-IN"/>
    </w:rPr>
  </w:style>
  <w:style w:type="paragraph" w:styleId="af">
    <w:name w:val="Body Text"/>
    <w:basedOn w:val="a"/>
    <w:link w:val="af0"/>
    <w:uiPriority w:val="99"/>
    <w:semiHidden/>
    <w:unhideWhenUsed/>
    <w:rsid w:val="00887929"/>
    <w:pPr>
      <w:spacing w:after="120"/>
    </w:pPr>
  </w:style>
  <w:style w:type="character" w:customStyle="1" w:styleId="af0">
    <w:name w:val="Основной текст Знак"/>
    <w:basedOn w:val="a0"/>
    <w:link w:val="af"/>
    <w:uiPriority w:val="99"/>
    <w:semiHidden/>
    <w:rsid w:val="0088792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9C37A1"/>
  </w:style>
  <w:style w:type="table" w:styleId="af1">
    <w:name w:val="Table Grid"/>
    <w:basedOn w:val="a1"/>
    <w:uiPriority w:val="59"/>
    <w:rsid w:val="009C37A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C37A1"/>
    <w:rPr>
      <w:rFonts w:ascii="Cambria" w:eastAsia="MS Mincho" w:hAnsi="Cambria"/>
      <w:lang w:val="x-none" w:eastAsia="x-none"/>
    </w:rPr>
  </w:style>
  <w:style w:type="character" w:customStyle="1" w:styleId="af3">
    <w:name w:val="Текст сноски Знак"/>
    <w:basedOn w:val="a0"/>
    <w:link w:val="af2"/>
    <w:uiPriority w:val="99"/>
    <w:rsid w:val="009C37A1"/>
    <w:rPr>
      <w:rFonts w:ascii="Cambria" w:eastAsia="MS Mincho" w:hAnsi="Cambria" w:cs="Times New Roman"/>
      <w:sz w:val="24"/>
      <w:szCs w:val="24"/>
      <w:lang w:val="x-none" w:eastAsia="x-none"/>
    </w:rPr>
  </w:style>
  <w:style w:type="character" w:styleId="af4">
    <w:name w:val="footnote reference"/>
    <w:unhideWhenUsed/>
    <w:rsid w:val="009C37A1"/>
    <w:rPr>
      <w:vertAlign w:val="superscript"/>
    </w:rPr>
  </w:style>
  <w:style w:type="character" w:styleId="af5">
    <w:name w:val="page number"/>
    <w:unhideWhenUsed/>
    <w:rsid w:val="009C37A1"/>
  </w:style>
  <w:style w:type="character" w:styleId="af6">
    <w:name w:val="annotation reference"/>
    <w:uiPriority w:val="99"/>
    <w:semiHidden/>
    <w:unhideWhenUsed/>
    <w:rsid w:val="009C37A1"/>
    <w:rPr>
      <w:sz w:val="18"/>
      <w:szCs w:val="18"/>
    </w:rPr>
  </w:style>
  <w:style w:type="paragraph" w:styleId="af7">
    <w:name w:val="annotation text"/>
    <w:basedOn w:val="a"/>
    <w:link w:val="af8"/>
    <w:uiPriority w:val="99"/>
    <w:semiHidden/>
    <w:unhideWhenUsed/>
    <w:rsid w:val="009C37A1"/>
    <w:rPr>
      <w:rFonts w:ascii="Cambria" w:eastAsia="MS Mincho" w:hAnsi="Cambria"/>
      <w:lang w:val="x-none" w:eastAsia="x-none"/>
    </w:rPr>
  </w:style>
  <w:style w:type="character" w:customStyle="1" w:styleId="af8">
    <w:name w:val="Текст примечания Знак"/>
    <w:basedOn w:val="a0"/>
    <w:link w:val="af7"/>
    <w:uiPriority w:val="99"/>
    <w:semiHidden/>
    <w:rsid w:val="009C37A1"/>
    <w:rPr>
      <w:rFonts w:ascii="Cambria" w:eastAsia="MS Mincho" w:hAnsi="Cambria" w:cs="Times New Roman"/>
      <w:sz w:val="24"/>
      <w:szCs w:val="24"/>
      <w:lang w:val="x-none" w:eastAsia="x-none"/>
    </w:rPr>
  </w:style>
  <w:style w:type="paragraph" w:styleId="af9">
    <w:name w:val="annotation subject"/>
    <w:basedOn w:val="af7"/>
    <w:next w:val="af7"/>
    <w:link w:val="afa"/>
    <w:uiPriority w:val="99"/>
    <w:semiHidden/>
    <w:unhideWhenUsed/>
    <w:rsid w:val="009C37A1"/>
    <w:rPr>
      <w:b/>
      <w:bCs/>
    </w:rPr>
  </w:style>
  <w:style w:type="character" w:customStyle="1" w:styleId="afa">
    <w:name w:val="Тема примечания Знак"/>
    <w:basedOn w:val="af8"/>
    <w:link w:val="af9"/>
    <w:uiPriority w:val="99"/>
    <w:semiHidden/>
    <w:rsid w:val="009C37A1"/>
    <w:rPr>
      <w:rFonts w:ascii="Cambria" w:eastAsia="MS Mincho" w:hAnsi="Cambria" w:cs="Times New Roman"/>
      <w:b/>
      <w:bCs/>
      <w:sz w:val="24"/>
      <w:szCs w:val="24"/>
      <w:lang w:val="x-none" w:eastAsia="x-none"/>
    </w:rPr>
  </w:style>
  <w:style w:type="paragraph" w:customStyle="1" w:styleId="Default">
    <w:name w:val="Default"/>
    <w:rsid w:val="009C37A1"/>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apple-converted-space">
    <w:name w:val="apple-converted-space"/>
    <w:basedOn w:val="a0"/>
    <w:rsid w:val="009C37A1"/>
  </w:style>
  <w:style w:type="character" w:customStyle="1" w:styleId="30">
    <w:name w:val="Заголовок 3 Знак"/>
    <w:basedOn w:val="a0"/>
    <w:link w:val="3"/>
    <w:uiPriority w:val="9"/>
    <w:semiHidden/>
    <w:rsid w:val="00A0331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DB1C91"/>
    <w:rPr>
      <w:rFonts w:asciiTheme="majorHAnsi" w:eastAsiaTheme="majorEastAsia" w:hAnsiTheme="majorHAnsi" w:cstheme="majorBidi"/>
      <w:b/>
      <w:bCs/>
      <w:i/>
      <w:iCs/>
      <w:color w:val="4F81BD" w:themeColor="accent1"/>
      <w:sz w:val="24"/>
      <w:szCs w:val="24"/>
      <w:lang w:eastAsia="ru-RU"/>
    </w:rPr>
  </w:style>
  <w:style w:type="table" w:customStyle="1" w:styleId="12">
    <w:name w:val="Сетка таблицы1"/>
    <w:basedOn w:val="a1"/>
    <w:next w:val="af1"/>
    <w:uiPriority w:val="59"/>
    <w:rsid w:val="0030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1D27"/>
    <w:pPr>
      <w:suppressAutoHyphens/>
      <w:autoSpaceDN w:val="0"/>
      <w:spacing w:after="160" w:line="256" w:lineRule="auto"/>
    </w:pPr>
    <w:rPr>
      <w:rFonts w:ascii="Calibri" w:eastAsia="Calibri" w:hAnsi="Calibri" w:cs="F"/>
    </w:rPr>
  </w:style>
  <w:style w:type="character" w:customStyle="1" w:styleId="Internetlink">
    <w:name w:val="Internet link"/>
    <w:basedOn w:val="a0"/>
    <w:rsid w:val="00391D27"/>
    <w:rPr>
      <w:rFonts w:ascii="Times New Roman" w:hAnsi="Times New Roman" w:cs="Times New Roman" w:hint="default"/>
      <w:color w:val="0000FF"/>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44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2E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33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B1C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CE0"/>
    <w:rPr>
      <w:rFonts w:ascii="Tahoma" w:hAnsi="Tahoma" w:cs="Tahoma"/>
      <w:sz w:val="16"/>
      <w:szCs w:val="16"/>
    </w:rPr>
  </w:style>
  <w:style w:type="character" w:customStyle="1" w:styleId="a4">
    <w:name w:val="Текст выноски Знак"/>
    <w:basedOn w:val="a0"/>
    <w:link w:val="a3"/>
    <w:uiPriority w:val="99"/>
    <w:semiHidden/>
    <w:rsid w:val="00896CE0"/>
    <w:rPr>
      <w:rFonts w:ascii="Tahoma" w:eastAsia="Times New Roman" w:hAnsi="Tahoma" w:cs="Tahoma"/>
      <w:sz w:val="16"/>
      <w:szCs w:val="16"/>
      <w:lang w:eastAsia="ru-RU"/>
    </w:rPr>
  </w:style>
  <w:style w:type="paragraph" w:styleId="a5">
    <w:name w:val="header"/>
    <w:basedOn w:val="a"/>
    <w:link w:val="a6"/>
    <w:uiPriority w:val="99"/>
    <w:unhideWhenUsed/>
    <w:rsid w:val="00374EB8"/>
    <w:pPr>
      <w:tabs>
        <w:tab w:val="center" w:pos="4677"/>
        <w:tab w:val="right" w:pos="9355"/>
      </w:tabs>
    </w:pPr>
  </w:style>
  <w:style w:type="character" w:customStyle="1" w:styleId="a6">
    <w:name w:val="Верхний колонтитул Знак"/>
    <w:basedOn w:val="a0"/>
    <w:link w:val="a5"/>
    <w:uiPriority w:val="99"/>
    <w:rsid w:val="00374E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4EB8"/>
    <w:pPr>
      <w:tabs>
        <w:tab w:val="center" w:pos="4677"/>
        <w:tab w:val="right" w:pos="9355"/>
      </w:tabs>
    </w:pPr>
  </w:style>
  <w:style w:type="character" w:customStyle="1" w:styleId="a8">
    <w:name w:val="Нижний колонтитул Знак"/>
    <w:basedOn w:val="a0"/>
    <w:link w:val="a7"/>
    <w:uiPriority w:val="99"/>
    <w:rsid w:val="00374EB8"/>
    <w:rPr>
      <w:rFonts w:ascii="Times New Roman" w:eastAsia="Times New Roman" w:hAnsi="Times New Roman" w:cs="Times New Roman"/>
      <w:sz w:val="24"/>
      <w:szCs w:val="24"/>
      <w:lang w:eastAsia="ru-RU"/>
    </w:rPr>
  </w:style>
  <w:style w:type="paragraph" w:styleId="a9">
    <w:name w:val="Normal (Web)"/>
    <w:basedOn w:val="a"/>
    <w:uiPriority w:val="99"/>
    <w:unhideWhenUsed/>
    <w:rsid w:val="007A583C"/>
    <w:pPr>
      <w:spacing w:before="100" w:beforeAutospacing="1" w:after="100" w:afterAutospacing="1"/>
    </w:pPr>
  </w:style>
  <w:style w:type="character" w:styleId="aa">
    <w:name w:val="Hyperlink"/>
    <w:basedOn w:val="a0"/>
    <w:uiPriority w:val="99"/>
    <w:unhideWhenUsed/>
    <w:rsid w:val="007A583C"/>
    <w:rPr>
      <w:color w:val="0000FF"/>
      <w:u w:val="single"/>
    </w:rPr>
  </w:style>
  <w:style w:type="character" w:styleId="ab">
    <w:name w:val="Strong"/>
    <w:basedOn w:val="a0"/>
    <w:uiPriority w:val="22"/>
    <w:qFormat/>
    <w:rsid w:val="00170A0D"/>
    <w:rPr>
      <w:b/>
      <w:bCs/>
    </w:rPr>
  </w:style>
  <w:style w:type="character" w:styleId="ac">
    <w:name w:val="Emphasis"/>
    <w:basedOn w:val="a0"/>
    <w:uiPriority w:val="20"/>
    <w:qFormat/>
    <w:rsid w:val="00170A0D"/>
    <w:rPr>
      <w:i/>
      <w:iCs/>
    </w:rPr>
  </w:style>
  <w:style w:type="paragraph" w:styleId="ad">
    <w:name w:val="List Paragraph"/>
    <w:basedOn w:val="a"/>
    <w:uiPriority w:val="34"/>
    <w:qFormat/>
    <w:rsid w:val="000F41D9"/>
    <w:pPr>
      <w:ind w:left="720"/>
      <w:contextualSpacing/>
    </w:pPr>
  </w:style>
  <w:style w:type="character" w:customStyle="1" w:styleId="20">
    <w:name w:val="Заголовок 2 Знак"/>
    <w:basedOn w:val="a0"/>
    <w:link w:val="2"/>
    <w:uiPriority w:val="9"/>
    <w:semiHidden/>
    <w:rsid w:val="00C82E92"/>
    <w:rPr>
      <w:rFonts w:asciiTheme="majorHAnsi" w:eastAsiaTheme="majorEastAsia" w:hAnsiTheme="majorHAnsi" w:cstheme="majorBidi"/>
      <w:b/>
      <w:bCs/>
      <w:color w:val="4F81BD" w:themeColor="accent1"/>
      <w:sz w:val="26"/>
      <w:szCs w:val="26"/>
      <w:lang w:eastAsia="ru-RU"/>
    </w:rPr>
  </w:style>
  <w:style w:type="paragraph" w:customStyle="1" w:styleId="sfst">
    <w:name w:val="sfst"/>
    <w:basedOn w:val="a"/>
    <w:rsid w:val="005721F7"/>
    <w:pPr>
      <w:spacing w:before="100" w:beforeAutospacing="1" w:after="100" w:afterAutospacing="1"/>
    </w:pPr>
  </w:style>
  <w:style w:type="paragraph" w:customStyle="1" w:styleId="c9">
    <w:name w:val="c9"/>
    <w:basedOn w:val="a"/>
    <w:rsid w:val="00512FE8"/>
    <w:pPr>
      <w:spacing w:before="100" w:beforeAutospacing="1" w:after="100" w:afterAutospacing="1"/>
    </w:pPr>
  </w:style>
  <w:style w:type="character" w:customStyle="1" w:styleId="c4">
    <w:name w:val="c4"/>
    <w:basedOn w:val="a0"/>
    <w:rsid w:val="00512FE8"/>
  </w:style>
  <w:style w:type="character" w:customStyle="1" w:styleId="c3">
    <w:name w:val="c3"/>
    <w:basedOn w:val="a0"/>
    <w:rsid w:val="00512FE8"/>
  </w:style>
  <w:style w:type="paragraph" w:customStyle="1" w:styleId="c5">
    <w:name w:val="c5"/>
    <w:basedOn w:val="a"/>
    <w:rsid w:val="00512FE8"/>
    <w:pPr>
      <w:spacing w:before="100" w:beforeAutospacing="1" w:after="100" w:afterAutospacing="1"/>
    </w:pPr>
  </w:style>
  <w:style w:type="character" w:customStyle="1" w:styleId="Bodytext2">
    <w:name w:val="Body text (2)_"/>
    <w:rsid w:val="00602BB8"/>
    <w:rPr>
      <w:rFonts w:ascii="Times New Roman" w:hAnsi="Times New Roman" w:cs="Times New Roman" w:hint="default"/>
      <w:sz w:val="21"/>
      <w:szCs w:val="21"/>
    </w:rPr>
  </w:style>
  <w:style w:type="character" w:customStyle="1" w:styleId="10">
    <w:name w:val="Заголовок 1 Знак"/>
    <w:basedOn w:val="a0"/>
    <w:link w:val="1"/>
    <w:uiPriority w:val="9"/>
    <w:rsid w:val="002644C1"/>
    <w:rPr>
      <w:rFonts w:asciiTheme="majorHAnsi" w:eastAsiaTheme="majorEastAsia" w:hAnsiTheme="majorHAnsi" w:cstheme="majorBidi"/>
      <w:b/>
      <w:bCs/>
      <w:color w:val="365F91" w:themeColor="accent1" w:themeShade="BF"/>
      <w:sz w:val="28"/>
      <w:szCs w:val="28"/>
      <w:lang w:eastAsia="ru-RU"/>
    </w:rPr>
  </w:style>
  <w:style w:type="paragraph" w:customStyle="1" w:styleId="rtejustify">
    <w:name w:val="rtejustify"/>
    <w:basedOn w:val="a"/>
    <w:rsid w:val="00BE603C"/>
    <w:pPr>
      <w:spacing w:before="100" w:beforeAutospacing="1" w:after="100" w:afterAutospacing="1"/>
    </w:pPr>
  </w:style>
  <w:style w:type="numbering" w:customStyle="1" w:styleId="11">
    <w:name w:val="Нет списка1"/>
    <w:next w:val="a2"/>
    <w:uiPriority w:val="99"/>
    <w:semiHidden/>
    <w:unhideWhenUsed/>
    <w:rsid w:val="00FE0748"/>
  </w:style>
  <w:style w:type="paragraph" w:styleId="ae">
    <w:name w:val="No Spacing"/>
    <w:uiPriority w:val="1"/>
    <w:qFormat/>
    <w:rsid w:val="00FE0748"/>
    <w:pPr>
      <w:suppressAutoHyphens/>
      <w:spacing w:after="0" w:line="240" w:lineRule="auto"/>
    </w:pPr>
    <w:rPr>
      <w:rFonts w:ascii="Times New Roman" w:eastAsia="Calibri" w:hAnsi="Times New Roman" w:cs="Times New Roman"/>
      <w:sz w:val="24"/>
      <w:szCs w:val="24"/>
      <w:lang w:eastAsia="ar-SA"/>
    </w:rPr>
  </w:style>
  <w:style w:type="paragraph" w:customStyle="1" w:styleId="ConsPlusNormal">
    <w:name w:val="ConsPlusNormal"/>
    <w:qFormat/>
    <w:rsid w:val="00FE074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qFormat/>
    <w:rsid w:val="00724F6D"/>
    <w:pPr>
      <w:widowControl w:val="0"/>
      <w:spacing w:after="0" w:line="240" w:lineRule="auto"/>
    </w:pPr>
    <w:rPr>
      <w:rFonts w:ascii="Courier New" w:eastAsia="Times New Roman" w:hAnsi="Courier New" w:cs="Courier New"/>
      <w:kern w:val="2"/>
      <w:sz w:val="20"/>
      <w:szCs w:val="20"/>
      <w:lang w:eastAsia="ru-RU" w:bidi="hi-IN"/>
    </w:rPr>
  </w:style>
  <w:style w:type="paragraph" w:styleId="af">
    <w:name w:val="Body Text"/>
    <w:basedOn w:val="a"/>
    <w:link w:val="af0"/>
    <w:uiPriority w:val="99"/>
    <w:semiHidden/>
    <w:unhideWhenUsed/>
    <w:rsid w:val="00887929"/>
    <w:pPr>
      <w:spacing w:after="120"/>
    </w:pPr>
  </w:style>
  <w:style w:type="character" w:customStyle="1" w:styleId="af0">
    <w:name w:val="Основной текст Знак"/>
    <w:basedOn w:val="a0"/>
    <w:link w:val="af"/>
    <w:uiPriority w:val="99"/>
    <w:semiHidden/>
    <w:rsid w:val="0088792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9C37A1"/>
  </w:style>
  <w:style w:type="table" w:styleId="af1">
    <w:name w:val="Table Grid"/>
    <w:basedOn w:val="a1"/>
    <w:uiPriority w:val="59"/>
    <w:rsid w:val="009C37A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C37A1"/>
    <w:rPr>
      <w:rFonts w:ascii="Cambria" w:eastAsia="MS Mincho" w:hAnsi="Cambria"/>
      <w:lang w:val="x-none" w:eastAsia="x-none"/>
    </w:rPr>
  </w:style>
  <w:style w:type="character" w:customStyle="1" w:styleId="af3">
    <w:name w:val="Текст сноски Знак"/>
    <w:basedOn w:val="a0"/>
    <w:link w:val="af2"/>
    <w:uiPriority w:val="99"/>
    <w:rsid w:val="009C37A1"/>
    <w:rPr>
      <w:rFonts w:ascii="Cambria" w:eastAsia="MS Mincho" w:hAnsi="Cambria" w:cs="Times New Roman"/>
      <w:sz w:val="24"/>
      <w:szCs w:val="24"/>
      <w:lang w:val="x-none" w:eastAsia="x-none"/>
    </w:rPr>
  </w:style>
  <w:style w:type="character" w:styleId="af4">
    <w:name w:val="footnote reference"/>
    <w:unhideWhenUsed/>
    <w:rsid w:val="009C37A1"/>
    <w:rPr>
      <w:vertAlign w:val="superscript"/>
    </w:rPr>
  </w:style>
  <w:style w:type="character" w:styleId="af5">
    <w:name w:val="page number"/>
    <w:unhideWhenUsed/>
    <w:rsid w:val="009C37A1"/>
  </w:style>
  <w:style w:type="character" w:styleId="af6">
    <w:name w:val="annotation reference"/>
    <w:uiPriority w:val="99"/>
    <w:semiHidden/>
    <w:unhideWhenUsed/>
    <w:rsid w:val="009C37A1"/>
    <w:rPr>
      <w:sz w:val="18"/>
      <w:szCs w:val="18"/>
    </w:rPr>
  </w:style>
  <w:style w:type="paragraph" w:styleId="af7">
    <w:name w:val="annotation text"/>
    <w:basedOn w:val="a"/>
    <w:link w:val="af8"/>
    <w:uiPriority w:val="99"/>
    <w:semiHidden/>
    <w:unhideWhenUsed/>
    <w:rsid w:val="009C37A1"/>
    <w:rPr>
      <w:rFonts w:ascii="Cambria" w:eastAsia="MS Mincho" w:hAnsi="Cambria"/>
      <w:lang w:val="x-none" w:eastAsia="x-none"/>
    </w:rPr>
  </w:style>
  <w:style w:type="character" w:customStyle="1" w:styleId="af8">
    <w:name w:val="Текст примечания Знак"/>
    <w:basedOn w:val="a0"/>
    <w:link w:val="af7"/>
    <w:uiPriority w:val="99"/>
    <w:semiHidden/>
    <w:rsid w:val="009C37A1"/>
    <w:rPr>
      <w:rFonts w:ascii="Cambria" w:eastAsia="MS Mincho" w:hAnsi="Cambria" w:cs="Times New Roman"/>
      <w:sz w:val="24"/>
      <w:szCs w:val="24"/>
      <w:lang w:val="x-none" w:eastAsia="x-none"/>
    </w:rPr>
  </w:style>
  <w:style w:type="paragraph" w:styleId="af9">
    <w:name w:val="annotation subject"/>
    <w:basedOn w:val="af7"/>
    <w:next w:val="af7"/>
    <w:link w:val="afa"/>
    <w:uiPriority w:val="99"/>
    <w:semiHidden/>
    <w:unhideWhenUsed/>
    <w:rsid w:val="009C37A1"/>
    <w:rPr>
      <w:b/>
      <w:bCs/>
    </w:rPr>
  </w:style>
  <w:style w:type="character" w:customStyle="1" w:styleId="afa">
    <w:name w:val="Тема примечания Знак"/>
    <w:basedOn w:val="af8"/>
    <w:link w:val="af9"/>
    <w:uiPriority w:val="99"/>
    <w:semiHidden/>
    <w:rsid w:val="009C37A1"/>
    <w:rPr>
      <w:rFonts w:ascii="Cambria" w:eastAsia="MS Mincho" w:hAnsi="Cambria" w:cs="Times New Roman"/>
      <w:b/>
      <w:bCs/>
      <w:sz w:val="24"/>
      <w:szCs w:val="24"/>
      <w:lang w:val="x-none" w:eastAsia="x-none"/>
    </w:rPr>
  </w:style>
  <w:style w:type="paragraph" w:customStyle="1" w:styleId="Default">
    <w:name w:val="Default"/>
    <w:rsid w:val="009C37A1"/>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apple-converted-space">
    <w:name w:val="apple-converted-space"/>
    <w:basedOn w:val="a0"/>
    <w:rsid w:val="009C37A1"/>
  </w:style>
  <w:style w:type="character" w:customStyle="1" w:styleId="30">
    <w:name w:val="Заголовок 3 Знак"/>
    <w:basedOn w:val="a0"/>
    <w:link w:val="3"/>
    <w:uiPriority w:val="9"/>
    <w:semiHidden/>
    <w:rsid w:val="00A0331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DB1C91"/>
    <w:rPr>
      <w:rFonts w:asciiTheme="majorHAnsi" w:eastAsiaTheme="majorEastAsia" w:hAnsiTheme="majorHAnsi" w:cstheme="majorBidi"/>
      <w:b/>
      <w:bCs/>
      <w:i/>
      <w:iCs/>
      <w:color w:val="4F81BD" w:themeColor="accent1"/>
      <w:sz w:val="24"/>
      <w:szCs w:val="24"/>
      <w:lang w:eastAsia="ru-RU"/>
    </w:rPr>
  </w:style>
  <w:style w:type="table" w:customStyle="1" w:styleId="12">
    <w:name w:val="Сетка таблицы1"/>
    <w:basedOn w:val="a1"/>
    <w:next w:val="af1"/>
    <w:uiPriority w:val="59"/>
    <w:rsid w:val="0030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1D27"/>
    <w:pPr>
      <w:suppressAutoHyphens/>
      <w:autoSpaceDN w:val="0"/>
      <w:spacing w:after="160" w:line="256" w:lineRule="auto"/>
    </w:pPr>
    <w:rPr>
      <w:rFonts w:ascii="Calibri" w:eastAsia="Calibri" w:hAnsi="Calibri" w:cs="F"/>
    </w:rPr>
  </w:style>
  <w:style w:type="character" w:customStyle="1" w:styleId="Internetlink">
    <w:name w:val="Internet link"/>
    <w:basedOn w:val="a0"/>
    <w:rsid w:val="00391D27"/>
    <w:rPr>
      <w:rFonts w:ascii="Times New Roman" w:hAnsi="Times New Roman" w:cs="Times New Roman" w:hint="default"/>
      <w:color w:val="0000FF"/>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428">
      <w:bodyDiv w:val="1"/>
      <w:marLeft w:val="0"/>
      <w:marRight w:val="0"/>
      <w:marTop w:val="0"/>
      <w:marBottom w:val="0"/>
      <w:divBdr>
        <w:top w:val="none" w:sz="0" w:space="0" w:color="auto"/>
        <w:left w:val="none" w:sz="0" w:space="0" w:color="auto"/>
        <w:bottom w:val="none" w:sz="0" w:space="0" w:color="auto"/>
        <w:right w:val="none" w:sz="0" w:space="0" w:color="auto"/>
      </w:divBdr>
      <w:divsChild>
        <w:div w:id="872420019">
          <w:marLeft w:val="0"/>
          <w:marRight w:val="0"/>
          <w:marTop w:val="0"/>
          <w:marBottom w:val="0"/>
          <w:divBdr>
            <w:top w:val="none" w:sz="0" w:space="0" w:color="auto"/>
            <w:left w:val="none" w:sz="0" w:space="0" w:color="auto"/>
            <w:bottom w:val="none" w:sz="0" w:space="0" w:color="auto"/>
            <w:right w:val="none" w:sz="0" w:space="0" w:color="auto"/>
          </w:divBdr>
        </w:div>
      </w:divsChild>
    </w:div>
    <w:div w:id="29762986">
      <w:bodyDiv w:val="1"/>
      <w:marLeft w:val="0"/>
      <w:marRight w:val="0"/>
      <w:marTop w:val="0"/>
      <w:marBottom w:val="0"/>
      <w:divBdr>
        <w:top w:val="none" w:sz="0" w:space="0" w:color="auto"/>
        <w:left w:val="none" w:sz="0" w:space="0" w:color="auto"/>
        <w:bottom w:val="none" w:sz="0" w:space="0" w:color="auto"/>
        <w:right w:val="none" w:sz="0" w:space="0" w:color="auto"/>
      </w:divBdr>
    </w:div>
    <w:div w:id="70471843">
      <w:bodyDiv w:val="1"/>
      <w:marLeft w:val="0"/>
      <w:marRight w:val="0"/>
      <w:marTop w:val="0"/>
      <w:marBottom w:val="0"/>
      <w:divBdr>
        <w:top w:val="none" w:sz="0" w:space="0" w:color="auto"/>
        <w:left w:val="none" w:sz="0" w:space="0" w:color="auto"/>
        <w:bottom w:val="none" w:sz="0" w:space="0" w:color="auto"/>
        <w:right w:val="none" w:sz="0" w:space="0" w:color="auto"/>
      </w:divBdr>
    </w:div>
    <w:div w:id="141236220">
      <w:bodyDiv w:val="1"/>
      <w:marLeft w:val="0"/>
      <w:marRight w:val="0"/>
      <w:marTop w:val="0"/>
      <w:marBottom w:val="0"/>
      <w:divBdr>
        <w:top w:val="none" w:sz="0" w:space="0" w:color="auto"/>
        <w:left w:val="none" w:sz="0" w:space="0" w:color="auto"/>
        <w:bottom w:val="none" w:sz="0" w:space="0" w:color="auto"/>
        <w:right w:val="none" w:sz="0" w:space="0" w:color="auto"/>
      </w:divBdr>
    </w:div>
    <w:div w:id="274024046">
      <w:bodyDiv w:val="1"/>
      <w:marLeft w:val="0"/>
      <w:marRight w:val="0"/>
      <w:marTop w:val="0"/>
      <w:marBottom w:val="0"/>
      <w:divBdr>
        <w:top w:val="none" w:sz="0" w:space="0" w:color="auto"/>
        <w:left w:val="none" w:sz="0" w:space="0" w:color="auto"/>
        <w:bottom w:val="none" w:sz="0" w:space="0" w:color="auto"/>
        <w:right w:val="none" w:sz="0" w:space="0" w:color="auto"/>
      </w:divBdr>
    </w:div>
    <w:div w:id="387194060">
      <w:bodyDiv w:val="1"/>
      <w:marLeft w:val="0"/>
      <w:marRight w:val="0"/>
      <w:marTop w:val="0"/>
      <w:marBottom w:val="0"/>
      <w:divBdr>
        <w:top w:val="none" w:sz="0" w:space="0" w:color="auto"/>
        <w:left w:val="none" w:sz="0" w:space="0" w:color="auto"/>
        <w:bottom w:val="none" w:sz="0" w:space="0" w:color="auto"/>
        <w:right w:val="none" w:sz="0" w:space="0" w:color="auto"/>
      </w:divBdr>
    </w:div>
    <w:div w:id="464395291">
      <w:bodyDiv w:val="1"/>
      <w:marLeft w:val="0"/>
      <w:marRight w:val="0"/>
      <w:marTop w:val="0"/>
      <w:marBottom w:val="0"/>
      <w:divBdr>
        <w:top w:val="none" w:sz="0" w:space="0" w:color="auto"/>
        <w:left w:val="none" w:sz="0" w:space="0" w:color="auto"/>
        <w:bottom w:val="none" w:sz="0" w:space="0" w:color="auto"/>
        <w:right w:val="none" w:sz="0" w:space="0" w:color="auto"/>
      </w:divBdr>
    </w:div>
    <w:div w:id="508564634">
      <w:bodyDiv w:val="1"/>
      <w:marLeft w:val="0"/>
      <w:marRight w:val="0"/>
      <w:marTop w:val="0"/>
      <w:marBottom w:val="0"/>
      <w:divBdr>
        <w:top w:val="none" w:sz="0" w:space="0" w:color="auto"/>
        <w:left w:val="none" w:sz="0" w:space="0" w:color="auto"/>
        <w:bottom w:val="none" w:sz="0" w:space="0" w:color="auto"/>
        <w:right w:val="none" w:sz="0" w:space="0" w:color="auto"/>
      </w:divBdr>
    </w:div>
    <w:div w:id="517743985">
      <w:bodyDiv w:val="1"/>
      <w:marLeft w:val="0"/>
      <w:marRight w:val="0"/>
      <w:marTop w:val="0"/>
      <w:marBottom w:val="0"/>
      <w:divBdr>
        <w:top w:val="none" w:sz="0" w:space="0" w:color="auto"/>
        <w:left w:val="none" w:sz="0" w:space="0" w:color="auto"/>
        <w:bottom w:val="none" w:sz="0" w:space="0" w:color="auto"/>
        <w:right w:val="none" w:sz="0" w:space="0" w:color="auto"/>
      </w:divBdr>
    </w:div>
    <w:div w:id="546768130">
      <w:bodyDiv w:val="1"/>
      <w:marLeft w:val="0"/>
      <w:marRight w:val="0"/>
      <w:marTop w:val="0"/>
      <w:marBottom w:val="0"/>
      <w:divBdr>
        <w:top w:val="none" w:sz="0" w:space="0" w:color="auto"/>
        <w:left w:val="none" w:sz="0" w:space="0" w:color="auto"/>
        <w:bottom w:val="none" w:sz="0" w:space="0" w:color="auto"/>
        <w:right w:val="none" w:sz="0" w:space="0" w:color="auto"/>
      </w:divBdr>
    </w:div>
    <w:div w:id="549271858">
      <w:bodyDiv w:val="1"/>
      <w:marLeft w:val="0"/>
      <w:marRight w:val="0"/>
      <w:marTop w:val="0"/>
      <w:marBottom w:val="0"/>
      <w:divBdr>
        <w:top w:val="none" w:sz="0" w:space="0" w:color="auto"/>
        <w:left w:val="none" w:sz="0" w:space="0" w:color="auto"/>
        <w:bottom w:val="none" w:sz="0" w:space="0" w:color="auto"/>
        <w:right w:val="none" w:sz="0" w:space="0" w:color="auto"/>
      </w:divBdr>
    </w:div>
    <w:div w:id="555750106">
      <w:bodyDiv w:val="1"/>
      <w:marLeft w:val="0"/>
      <w:marRight w:val="0"/>
      <w:marTop w:val="0"/>
      <w:marBottom w:val="0"/>
      <w:divBdr>
        <w:top w:val="none" w:sz="0" w:space="0" w:color="auto"/>
        <w:left w:val="none" w:sz="0" w:space="0" w:color="auto"/>
        <w:bottom w:val="none" w:sz="0" w:space="0" w:color="auto"/>
        <w:right w:val="none" w:sz="0" w:space="0" w:color="auto"/>
      </w:divBdr>
      <w:divsChild>
        <w:div w:id="1111432538">
          <w:marLeft w:val="0"/>
          <w:marRight w:val="0"/>
          <w:marTop w:val="0"/>
          <w:marBottom w:val="0"/>
          <w:divBdr>
            <w:top w:val="none" w:sz="0" w:space="0" w:color="auto"/>
            <w:left w:val="none" w:sz="0" w:space="0" w:color="auto"/>
            <w:bottom w:val="none" w:sz="0" w:space="0" w:color="auto"/>
            <w:right w:val="none" w:sz="0" w:space="0" w:color="auto"/>
          </w:divBdr>
        </w:div>
      </w:divsChild>
    </w:div>
    <w:div w:id="625817999">
      <w:bodyDiv w:val="1"/>
      <w:marLeft w:val="0"/>
      <w:marRight w:val="0"/>
      <w:marTop w:val="0"/>
      <w:marBottom w:val="0"/>
      <w:divBdr>
        <w:top w:val="none" w:sz="0" w:space="0" w:color="auto"/>
        <w:left w:val="none" w:sz="0" w:space="0" w:color="auto"/>
        <w:bottom w:val="none" w:sz="0" w:space="0" w:color="auto"/>
        <w:right w:val="none" w:sz="0" w:space="0" w:color="auto"/>
      </w:divBdr>
    </w:div>
    <w:div w:id="717586424">
      <w:bodyDiv w:val="1"/>
      <w:marLeft w:val="0"/>
      <w:marRight w:val="0"/>
      <w:marTop w:val="0"/>
      <w:marBottom w:val="0"/>
      <w:divBdr>
        <w:top w:val="none" w:sz="0" w:space="0" w:color="auto"/>
        <w:left w:val="none" w:sz="0" w:space="0" w:color="auto"/>
        <w:bottom w:val="none" w:sz="0" w:space="0" w:color="auto"/>
        <w:right w:val="none" w:sz="0" w:space="0" w:color="auto"/>
      </w:divBdr>
    </w:div>
    <w:div w:id="736250788">
      <w:bodyDiv w:val="1"/>
      <w:marLeft w:val="0"/>
      <w:marRight w:val="0"/>
      <w:marTop w:val="0"/>
      <w:marBottom w:val="0"/>
      <w:divBdr>
        <w:top w:val="none" w:sz="0" w:space="0" w:color="auto"/>
        <w:left w:val="none" w:sz="0" w:space="0" w:color="auto"/>
        <w:bottom w:val="none" w:sz="0" w:space="0" w:color="auto"/>
        <w:right w:val="none" w:sz="0" w:space="0" w:color="auto"/>
      </w:divBdr>
      <w:divsChild>
        <w:div w:id="1980500">
          <w:marLeft w:val="0"/>
          <w:marRight w:val="0"/>
          <w:marTop w:val="0"/>
          <w:marBottom w:val="0"/>
          <w:divBdr>
            <w:top w:val="none" w:sz="0" w:space="0" w:color="auto"/>
            <w:left w:val="none" w:sz="0" w:space="0" w:color="auto"/>
            <w:bottom w:val="none" w:sz="0" w:space="0" w:color="auto"/>
            <w:right w:val="none" w:sz="0" w:space="0" w:color="auto"/>
          </w:divBdr>
          <w:divsChild>
            <w:div w:id="360479115">
              <w:marLeft w:val="0"/>
              <w:marRight w:val="0"/>
              <w:marTop w:val="0"/>
              <w:marBottom w:val="0"/>
              <w:divBdr>
                <w:top w:val="none" w:sz="0" w:space="0" w:color="auto"/>
                <w:left w:val="none" w:sz="0" w:space="0" w:color="auto"/>
                <w:bottom w:val="none" w:sz="0" w:space="0" w:color="auto"/>
                <w:right w:val="none" w:sz="0" w:space="0" w:color="auto"/>
              </w:divBdr>
            </w:div>
          </w:divsChild>
        </w:div>
        <w:div w:id="368920335">
          <w:marLeft w:val="0"/>
          <w:marRight w:val="0"/>
          <w:marTop w:val="0"/>
          <w:marBottom w:val="0"/>
          <w:divBdr>
            <w:top w:val="single" w:sz="6" w:space="14" w:color="CCCCCC"/>
            <w:left w:val="none" w:sz="0" w:space="0" w:color="auto"/>
            <w:bottom w:val="single" w:sz="6" w:space="14" w:color="CCCCCC"/>
            <w:right w:val="none" w:sz="0" w:space="0" w:color="auto"/>
          </w:divBdr>
          <w:divsChild>
            <w:div w:id="2063600785">
              <w:marLeft w:val="0"/>
              <w:marRight w:val="0"/>
              <w:marTop w:val="0"/>
              <w:marBottom w:val="0"/>
              <w:divBdr>
                <w:top w:val="none" w:sz="0" w:space="0" w:color="auto"/>
                <w:left w:val="none" w:sz="0" w:space="0" w:color="auto"/>
                <w:bottom w:val="none" w:sz="0" w:space="0" w:color="auto"/>
                <w:right w:val="none" w:sz="0" w:space="0" w:color="auto"/>
              </w:divBdr>
              <w:divsChild>
                <w:div w:id="6515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1886">
      <w:bodyDiv w:val="1"/>
      <w:marLeft w:val="0"/>
      <w:marRight w:val="0"/>
      <w:marTop w:val="0"/>
      <w:marBottom w:val="0"/>
      <w:divBdr>
        <w:top w:val="none" w:sz="0" w:space="0" w:color="auto"/>
        <w:left w:val="none" w:sz="0" w:space="0" w:color="auto"/>
        <w:bottom w:val="none" w:sz="0" w:space="0" w:color="auto"/>
        <w:right w:val="none" w:sz="0" w:space="0" w:color="auto"/>
      </w:divBdr>
    </w:div>
    <w:div w:id="828861970">
      <w:bodyDiv w:val="1"/>
      <w:marLeft w:val="0"/>
      <w:marRight w:val="0"/>
      <w:marTop w:val="0"/>
      <w:marBottom w:val="0"/>
      <w:divBdr>
        <w:top w:val="none" w:sz="0" w:space="0" w:color="auto"/>
        <w:left w:val="none" w:sz="0" w:space="0" w:color="auto"/>
        <w:bottom w:val="none" w:sz="0" w:space="0" w:color="auto"/>
        <w:right w:val="none" w:sz="0" w:space="0" w:color="auto"/>
      </w:divBdr>
    </w:div>
    <w:div w:id="894464863">
      <w:bodyDiv w:val="1"/>
      <w:marLeft w:val="0"/>
      <w:marRight w:val="0"/>
      <w:marTop w:val="0"/>
      <w:marBottom w:val="0"/>
      <w:divBdr>
        <w:top w:val="none" w:sz="0" w:space="0" w:color="auto"/>
        <w:left w:val="none" w:sz="0" w:space="0" w:color="auto"/>
        <w:bottom w:val="none" w:sz="0" w:space="0" w:color="auto"/>
        <w:right w:val="none" w:sz="0" w:space="0" w:color="auto"/>
      </w:divBdr>
      <w:divsChild>
        <w:div w:id="15497736">
          <w:marLeft w:val="0"/>
          <w:marRight w:val="0"/>
          <w:marTop w:val="0"/>
          <w:marBottom w:val="0"/>
          <w:divBdr>
            <w:top w:val="none" w:sz="0" w:space="0" w:color="auto"/>
            <w:left w:val="none" w:sz="0" w:space="0" w:color="auto"/>
            <w:bottom w:val="none" w:sz="0" w:space="0" w:color="auto"/>
            <w:right w:val="none" w:sz="0" w:space="0" w:color="auto"/>
          </w:divBdr>
        </w:div>
      </w:divsChild>
    </w:div>
    <w:div w:id="948126059">
      <w:bodyDiv w:val="1"/>
      <w:marLeft w:val="0"/>
      <w:marRight w:val="0"/>
      <w:marTop w:val="0"/>
      <w:marBottom w:val="0"/>
      <w:divBdr>
        <w:top w:val="none" w:sz="0" w:space="0" w:color="auto"/>
        <w:left w:val="none" w:sz="0" w:space="0" w:color="auto"/>
        <w:bottom w:val="none" w:sz="0" w:space="0" w:color="auto"/>
        <w:right w:val="none" w:sz="0" w:space="0" w:color="auto"/>
      </w:divBdr>
    </w:div>
    <w:div w:id="980622386">
      <w:bodyDiv w:val="1"/>
      <w:marLeft w:val="0"/>
      <w:marRight w:val="0"/>
      <w:marTop w:val="0"/>
      <w:marBottom w:val="0"/>
      <w:divBdr>
        <w:top w:val="none" w:sz="0" w:space="0" w:color="auto"/>
        <w:left w:val="none" w:sz="0" w:space="0" w:color="auto"/>
        <w:bottom w:val="none" w:sz="0" w:space="0" w:color="auto"/>
        <w:right w:val="none" w:sz="0" w:space="0" w:color="auto"/>
      </w:divBdr>
    </w:div>
    <w:div w:id="1010763090">
      <w:bodyDiv w:val="1"/>
      <w:marLeft w:val="0"/>
      <w:marRight w:val="0"/>
      <w:marTop w:val="0"/>
      <w:marBottom w:val="0"/>
      <w:divBdr>
        <w:top w:val="none" w:sz="0" w:space="0" w:color="auto"/>
        <w:left w:val="none" w:sz="0" w:space="0" w:color="auto"/>
        <w:bottom w:val="none" w:sz="0" w:space="0" w:color="auto"/>
        <w:right w:val="none" w:sz="0" w:space="0" w:color="auto"/>
      </w:divBdr>
    </w:div>
    <w:div w:id="1056733838">
      <w:bodyDiv w:val="1"/>
      <w:marLeft w:val="0"/>
      <w:marRight w:val="0"/>
      <w:marTop w:val="0"/>
      <w:marBottom w:val="0"/>
      <w:divBdr>
        <w:top w:val="none" w:sz="0" w:space="0" w:color="auto"/>
        <w:left w:val="none" w:sz="0" w:space="0" w:color="auto"/>
        <w:bottom w:val="none" w:sz="0" w:space="0" w:color="auto"/>
        <w:right w:val="none" w:sz="0" w:space="0" w:color="auto"/>
      </w:divBdr>
    </w:div>
    <w:div w:id="1065956257">
      <w:bodyDiv w:val="1"/>
      <w:marLeft w:val="0"/>
      <w:marRight w:val="0"/>
      <w:marTop w:val="0"/>
      <w:marBottom w:val="0"/>
      <w:divBdr>
        <w:top w:val="none" w:sz="0" w:space="0" w:color="auto"/>
        <w:left w:val="none" w:sz="0" w:space="0" w:color="auto"/>
        <w:bottom w:val="none" w:sz="0" w:space="0" w:color="auto"/>
        <w:right w:val="none" w:sz="0" w:space="0" w:color="auto"/>
      </w:divBdr>
    </w:div>
    <w:div w:id="1074670073">
      <w:bodyDiv w:val="1"/>
      <w:marLeft w:val="0"/>
      <w:marRight w:val="0"/>
      <w:marTop w:val="0"/>
      <w:marBottom w:val="0"/>
      <w:divBdr>
        <w:top w:val="none" w:sz="0" w:space="0" w:color="auto"/>
        <w:left w:val="none" w:sz="0" w:space="0" w:color="auto"/>
        <w:bottom w:val="none" w:sz="0" w:space="0" w:color="auto"/>
        <w:right w:val="none" w:sz="0" w:space="0" w:color="auto"/>
      </w:divBdr>
    </w:div>
    <w:div w:id="1161041376">
      <w:bodyDiv w:val="1"/>
      <w:marLeft w:val="0"/>
      <w:marRight w:val="0"/>
      <w:marTop w:val="0"/>
      <w:marBottom w:val="0"/>
      <w:divBdr>
        <w:top w:val="none" w:sz="0" w:space="0" w:color="auto"/>
        <w:left w:val="none" w:sz="0" w:space="0" w:color="auto"/>
        <w:bottom w:val="none" w:sz="0" w:space="0" w:color="auto"/>
        <w:right w:val="none" w:sz="0" w:space="0" w:color="auto"/>
      </w:divBdr>
    </w:div>
    <w:div w:id="1185704957">
      <w:bodyDiv w:val="1"/>
      <w:marLeft w:val="0"/>
      <w:marRight w:val="0"/>
      <w:marTop w:val="0"/>
      <w:marBottom w:val="0"/>
      <w:divBdr>
        <w:top w:val="none" w:sz="0" w:space="0" w:color="auto"/>
        <w:left w:val="none" w:sz="0" w:space="0" w:color="auto"/>
        <w:bottom w:val="none" w:sz="0" w:space="0" w:color="auto"/>
        <w:right w:val="none" w:sz="0" w:space="0" w:color="auto"/>
      </w:divBdr>
    </w:div>
    <w:div w:id="1267689456">
      <w:bodyDiv w:val="1"/>
      <w:marLeft w:val="0"/>
      <w:marRight w:val="0"/>
      <w:marTop w:val="0"/>
      <w:marBottom w:val="0"/>
      <w:divBdr>
        <w:top w:val="none" w:sz="0" w:space="0" w:color="auto"/>
        <w:left w:val="none" w:sz="0" w:space="0" w:color="auto"/>
        <w:bottom w:val="none" w:sz="0" w:space="0" w:color="auto"/>
        <w:right w:val="none" w:sz="0" w:space="0" w:color="auto"/>
      </w:divBdr>
    </w:div>
    <w:div w:id="1274291304">
      <w:bodyDiv w:val="1"/>
      <w:marLeft w:val="0"/>
      <w:marRight w:val="0"/>
      <w:marTop w:val="0"/>
      <w:marBottom w:val="0"/>
      <w:divBdr>
        <w:top w:val="none" w:sz="0" w:space="0" w:color="auto"/>
        <w:left w:val="none" w:sz="0" w:space="0" w:color="auto"/>
        <w:bottom w:val="none" w:sz="0" w:space="0" w:color="auto"/>
        <w:right w:val="none" w:sz="0" w:space="0" w:color="auto"/>
      </w:divBdr>
    </w:div>
    <w:div w:id="1292321283">
      <w:bodyDiv w:val="1"/>
      <w:marLeft w:val="0"/>
      <w:marRight w:val="0"/>
      <w:marTop w:val="0"/>
      <w:marBottom w:val="0"/>
      <w:divBdr>
        <w:top w:val="none" w:sz="0" w:space="0" w:color="auto"/>
        <w:left w:val="none" w:sz="0" w:space="0" w:color="auto"/>
        <w:bottom w:val="none" w:sz="0" w:space="0" w:color="auto"/>
        <w:right w:val="none" w:sz="0" w:space="0" w:color="auto"/>
      </w:divBdr>
      <w:divsChild>
        <w:div w:id="912590383">
          <w:marLeft w:val="0"/>
          <w:marRight w:val="0"/>
          <w:marTop w:val="0"/>
          <w:marBottom w:val="0"/>
          <w:divBdr>
            <w:top w:val="none" w:sz="0" w:space="0" w:color="auto"/>
            <w:left w:val="none" w:sz="0" w:space="0" w:color="auto"/>
            <w:bottom w:val="none" w:sz="0" w:space="0" w:color="auto"/>
            <w:right w:val="none" w:sz="0" w:space="0" w:color="auto"/>
          </w:divBdr>
        </w:div>
      </w:divsChild>
    </w:div>
    <w:div w:id="1322084187">
      <w:bodyDiv w:val="1"/>
      <w:marLeft w:val="0"/>
      <w:marRight w:val="0"/>
      <w:marTop w:val="0"/>
      <w:marBottom w:val="0"/>
      <w:divBdr>
        <w:top w:val="none" w:sz="0" w:space="0" w:color="auto"/>
        <w:left w:val="none" w:sz="0" w:space="0" w:color="auto"/>
        <w:bottom w:val="none" w:sz="0" w:space="0" w:color="auto"/>
        <w:right w:val="none" w:sz="0" w:space="0" w:color="auto"/>
      </w:divBdr>
      <w:divsChild>
        <w:div w:id="1964577912">
          <w:marLeft w:val="0"/>
          <w:marRight w:val="0"/>
          <w:marTop w:val="0"/>
          <w:marBottom w:val="0"/>
          <w:divBdr>
            <w:top w:val="none" w:sz="0" w:space="0" w:color="auto"/>
            <w:left w:val="none" w:sz="0" w:space="0" w:color="auto"/>
            <w:bottom w:val="none" w:sz="0" w:space="0" w:color="auto"/>
            <w:right w:val="none" w:sz="0" w:space="0" w:color="auto"/>
          </w:divBdr>
        </w:div>
      </w:divsChild>
    </w:div>
    <w:div w:id="1325235219">
      <w:bodyDiv w:val="1"/>
      <w:marLeft w:val="0"/>
      <w:marRight w:val="0"/>
      <w:marTop w:val="0"/>
      <w:marBottom w:val="0"/>
      <w:divBdr>
        <w:top w:val="none" w:sz="0" w:space="0" w:color="auto"/>
        <w:left w:val="none" w:sz="0" w:space="0" w:color="auto"/>
        <w:bottom w:val="none" w:sz="0" w:space="0" w:color="auto"/>
        <w:right w:val="none" w:sz="0" w:space="0" w:color="auto"/>
      </w:divBdr>
    </w:div>
    <w:div w:id="1345478246">
      <w:bodyDiv w:val="1"/>
      <w:marLeft w:val="0"/>
      <w:marRight w:val="0"/>
      <w:marTop w:val="0"/>
      <w:marBottom w:val="0"/>
      <w:divBdr>
        <w:top w:val="none" w:sz="0" w:space="0" w:color="auto"/>
        <w:left w:val="none" w:sz="0" w:space="0" w:color="auto"/>
        <w:bottom w:val="none" w:sz="0" w:space="0" w:color="auto"/>
        <w:right w:val="none" w:sz="0" w:space="0" w:color="auto"/>
      </w:divBdr>
    </w:div>
    <w:div w:id="1530341211">
      <w:bodyDiv w:val="1"/>
      <w:marLeft w:val="0"/>
      <w:marRight w:val="0"/>
      <w:marTop w:val="0"/>
      <w:marBottom w:val="0"/>
      <w:divBdr>
        <w:top w:val="none" w:sz="0" w:space="0" w:color="auto"/>
        <w:left w:val="none" w:sz="0" w:space="0" w:color="auto"/>
        <w:bottom w:val="none" w:sz="0" w:space="0" w:color="auto"/>
        <w:right w:val="none" w:sz="0" w:space="0" w:color="auto"/>
      </w:divBdr>
    </w:div>
    <w:div w:id="1554123342">
      <w:bodyDiv w:val="1"/>
      <w:marLeft w:val="0"/>
      <w:marRight w:val="0"/>
      <w:marTop w:val="0"/>
      <w:marBottom w:val="0"/>
      <w:divBdr>
        <w:top w:val="none" w:sz="0" w:space="0" w:color="auto"/>
        <w:left w:val="none" w:sz="0" w:space="0" w:color="auto"/>
        <w:bottom w:val="none" w:sz="0" w:space="0" w:color="auto"/>
        <w:right w:val="none" w:sz="0" w:space="0" w:color="auto"/>
      </w:divBdr>
    </w:div>
    <w:div w:id="1566641135">
      <w:bodyDiv w:val="1"/>
      <w:marLeft w:val="0"/>
      <w:marRight w:val="0"/>
      <w:marTop w:val="0"/>
      <w:marBottom w:val="0"/>
      <w:divBdr>
        <w:top w:val="none" w:sz="0" w:space="0" w:color="auto"/>
        <w:left w:val="none" w:sz="0" w:space="0" w:color="auto"/>
        <w:bottom w:val="none" w:sz="0" w:space="0" w:color="auto"/>
        <w:right w:val="none" w:sz="0" w:space="0" w:color="auto"/>
      </w:divBdr>
      <w:divsChild>
        <w:div w:id="126705818">
          <w:marLeft w:val="0"/>
          <w:marRight w:val="0"/>
          <w:marTop w:val="375"/>
          <w:marBottom w:val="375"/>
          <w:divBdr>
            <w:top w:val="none" w:sz="0" w:space="0" w:color="auto"/>
            <w:left w:val="none" w:sz="0" w:space="0" w:color="auto"/>
            <w:bottom w:val="none" w:sz="0" w:space="0" w:color="auto"/>
            <w:right w:val="none" w:sz="0" w:space="0" w:color="auto"/>
          </w:divBdr>
        </w:div>
        <w:div w:id="329530858">
          <w:marLeft w:val="0"/>
          <w:marRight w:val="0"/>
          <w:marTop w:val="375"/>
          <w:marBottom w:val="0"/>
          <w:divBdr>
            <w:top w:val="none" w:sz="0" w:space="0" w:color="auto"/>
            <w:left w:val="none" w:sz="0" w:space="0" w:color="auto"/>
            <w:bottom w:val="none" w:sz="0" w:space="0" w:color="auto"/>
            <w:right w:val="none" w:sz="0" w:space="0" w:color="auto"/>
          </w:divBdr>
        </w:div>
      </w:divsChild>
    </w:div>
    <w:div w:id="1576931912">
      <w:bodyDiv w:val="1"/>
      <w:marLeft w:val="0"/>
      <w:marRight w:val="0"/>
      <w:marTop w:val="0"/>
      <w:marBottom w:val="0"/>
      <w:divBdr>
        <w:top w:val="none" w:sz="0" w:space="0" w:color="auto"/>
        <w:left w:val="none" w:sz="0" w:space="0" w:color="auto"/>
        <w:bottom w:val="none" w:sz="0" w:space="0" w:color="auto"/>
        <w:right w:val="none" w:sz="0" w:space="0" w:color="auto"/>
      </w:divBdr>
      <w:divsChild>
        <w:div w:id="186796172">
          <w:marLeft w:val="300"/>
          <w:marRight w:val="0"/>
          <w:marTop w:val="0"/>
          <w:marBottom w:val="450"/>
          <w:divBdr>
            <w:top w:val="none" w:sz="0" w:space="0" w:color="auto"/>
            <w:left w:val="none" w:sz="0" w:space="0" w:color="auto"/>
            <w:bottom w:val="none" w:sz="0" w:space="0" w:color="auto"/>
            <w:right w:val="none" w:sz="0" w:space="0" w:color="auto"/>
          </w:divBdr>
        </w:div>
        <w:div w:id="882984917">
          <w:marLeft w:val="750"/>
          <w:marRight w:val="750"/>
          <w:marTop w:val="600"/>
          <w:marBottom w:val="300"/>
          <w:divBdr>
            <w:top w:val="none" w:sz="0" w:space="0" w:color="auto"/>
            <w:left w:val="none" w:sz="0" w:space="0" w:color="auto"/>
            <w:bottom w:val="none" w:sz="0" w:space="0" w:color="auto"/>
            <w:right w:val="none" w:sz="0" w:space="0" w:color="auto"/>
          </w:divBdr>
        </w:div>
      </w:divsChild>
    </w:div>
    <w:div w:id="1603995225">
      <w:bodyDiv w:val="1"/>
      <w:marLeft w:val="0"/>
      <w:marRight w:val="0"/>
      <w:marTop w:val="0"/>
      <w:marBottom w:val="0"/>
      <w:divBdr>
        <w:top w:val="none" w:sz="0" w:space="0" w:color="auto"/>
        <w:left w:val="none" w:sz="0" w:space="0" w:color="auto"/>
        <w:bottom w:val="none" w:sz="0" w:space="0" w:color="auto"/>
        <w:right w:val="none" w:sz="0" w:space="0" w:color="auto"/>
      </w:divBdr>
    </w:div>
    <w:div w:id="1625303529">
      <w:bodyDiv w:val="1"/>
      <w:marLeft w:val="0"/>
      <w:marRight w:val="0"/>
      <w:marTop w:val="0"/>
      <w:marBottom w:val="0"/>
      <w:divBdr>
        <w:top w:val="none" w:sz="0" w:space="0" w:color="auto"/>
        <w:left w:val="none" w:sz="0" w:space="0" w:color="auto"/>
        <w:bottom w:val="none" w:sz="0" w:space="0" w:color="auto"/>
        <w:right w:val="none" w:sz="0" w:space="0" w:color="auto"/>
      </w:divBdr>
    </w:div>
    <w:div w:id="1688553442">
      <w:bodyDiv w:val="1"/>
      <w:marLeft w:val="0"/>
      <w:marRight w:val="0"/>
      <w:marTop w:val="0"/>
      <w:marBottom w:val="0"/>
      <w:divBdr>
        <w:top w:val="none" w:sz="0" w:space="0" w:color="auto"/>
        <w:left w:val="none" w:sz="0" w:space="0" w:color="auto"/>
        <w:bottom w:val="none" w:sz="0" w:space="0" w:color="auto"/>
        <w:right w:val="none" w:sz="0" w:space="0" w:color="auto"/>
      </w:divBdr>
    </w:div>
    <w:div w:id="1709179692">
      <w:bodyDiv w:val="1"/>
      <w:marLeft w:val="0"/>
      <w:marRight w:val="0"/>
      <w:marTop w:val="0"/>
      <w:marBottom w:val="0"/>
      <w:divBdr>
        <w:top w:val="none" w:sz="0" w:space="0" w:color="auto"/>
        <w:left w:val="none" w:sz="0" w:space="0" w:color="auto"/>
        <w:bottom w:val="none" w:sz="0" w:space="0" w:color="auto"/>
        <w:right w:val="none" w:sz="0" w:space="0" w:color="auto"/>
      </w:divBdr>
    </w:div>
    <w:div w:id="1728913248">
      <w:bodyDiv w:val="1"/>
      <w:marLeft w:val="0"/>
      <w:marRight w:val="0"/>
      <w:marTop w:val="0"/>
      <w:marBottom w:val="0"/>
      <w:divBdr>
        <w:top w:val="none" w:sz="0" w:space="0" w:color="auto"/>
        <w:left w:val="none" w:sz="0" w:space="0" w:color="auto"/>
        <w:bottom w:val="none" w:sz="0" w:space="0" w:color="auto"/>
        <w:right w:val="none" w:sz="0" w:space="0" w:color="auto"/>
      </w:divBdr>
    </w:div>
    <w:div w:id="1735544002">
      <w:bodyDiv w:val="1"/>
      <w:marLeft w:val="0"/>
      <w:marRight w:val="0"/>
      <w:marTop w:val="0"/>
      <w:marBottom w:val="0"/>
      <w:divBdr>
        <w:top w:val="none" w:sz="0" w:space="0" w:color="auto"/>
        <w:left w:val="none" w:sz="0" w:space="0" w:color="auto"/>
        <w:bottom w:val="none" w:sz="0" w:space="0" w:color="auto"/>
        <w:right w:val="none" w:sz="0" w:space="0" w:color="auto"/>
      </w:divBdr>
    </w:div>
    <w:div w:id="1750301421">
      <w:bodyDiv w:val="1"/>
      <w:marLeft w:val="0"/>
      <w:marRight w:val="0"/>
      <w:marTop w:val="0"/>
      <w:marBottom w:val="0"/>
      <w:divBdr>
        <w:top w:val="none" w:sz="0" w:space="0" w:color="auto"/>
        <w:left w:val="none" w:sz="0" w:space="0" w:color="auto"/>
        <w:bottom w:val="none" w:sz="0" w:space="0" w:color="auto"/>
        <w:right w:val="none" w:sz="0" w:space="0" w:color="auto"/>
      </w:divBdr>
    </w:div>
    <w:div w:id="1800489818">
      <w:bodyDiv w:val="1"/>
      <w:marLeft w:val="0"/>
      <w:marRight w:val="0"/>
      <w:marTop w:val="0"/>
      <w:marBottom w:val="0"/>
      <w:divBdr>
        <w:top w:val="none" w:sz="0" w:space="0" w:color="auto"/>
        <w:left w:val="none" w:sz="0" w:space="0" w:color="auto"/>
        <w:bottom w:val="none" w:sz="0" w:space="0" w:color="auto"/>
        <w:right w:val="none" w:sz="0" w:space="0" w:color="auto"/>
      </w:divBdr>
    </w:div>
    <w:div w:id="1804542957">
      <w:bodyDiv w:val="1"/>
      <w:marLeft w:val="0"/>
      <w:marRight w:val="0"/>
      <w:marTop w:val="0"/>
      <w:marBottom w:val="0"/>
      <w:divBdr>
        <w:top w:val="none" w:sz="0" w:space="0" w:color="auto"/>
        <w:left w:val="none" w:sz="0" w:space="0" w:color="auto"/>
        <w:bottom w:val="none" w:sz="0" w:space="0" w:color="auto"/>
        <w:right w:val="none" w:sz="0" w:space="0" w:color="auto"/>
      </w:divBdr>
    </w:div>
    <w:div w:id="1850364055">
      <w:bodyDiv w:val="1"/>
      <w:marLeft w:val="0"/>
      <w:marRight w:val="0"/>
      <w:marTop w:val="0"/>
      <w:marBottom w:val="0"/>
      <w:divBdr>
        <w:top w:val="none" w:sz="0" w:space="0" w:color="auto"/>
        <w:left w:val="none" w:sz="0" w:space="0" w:color="auto"/>
        <w:bottom w:val="none" w:sz="0" w:space="0" w:color="auto"/>
        <w:right w:val="none" w:sz="0" w:space="0" w:color="auto"/>
      </w:divBdr>
      <w:divsChild>
        <w:div w:id="1138572922">
          <w:marLeft w:val="0"/>
          <w:marRight w:val="0"/>
          <w:marTop w:val="0"/>
          <w:marBottom w:val="0"/>
          <w:divBdr>
            <w:top w:val="none" w:sz="0" w:space="0" w:color="auto"/>
            <w:left w:val="none" w:sz="0" w:space="0" w:color="auto"/>
            <w:bottom w:val="none" w:sz="0" w:space="0" w:color="auto"/>
            <w:right w:val="none" w:sz="0" w:space="0" w:color="auto"/>
          </w:divBdr>
        </w:div>
      </w:divsChild>
    </w:div>
    <w:div w:id="1858618876">
      <w:bodyDiv w:val="1"/>
      <w:marLeft w:val="0"/>
      <w:marRight w:val="0"/>
      <w:marTop w:val="0"/>
      <w:marBottom w:val="0"/>
      <w:divBdr>
        <w:top w:val="none" w:sz="0" w:space="0" w:color="auto"/>
        <w:left w:val="none" w:sz="0" w:space="0" w:color="auto"/>
        <w:bottom w:val="none" w:sz="0" w:space="0" w:color="auto"/>
        <w:right w:val="none" w:sz="0" w:space="0" w:color="auto"/>
      </w:divBdr>
    </w:div>
    <w:div w:id="1897085012">
      <w:bodyDiv w:val="1"/>
      <w:marLeft w:val="0"/>
      <w:marRight w:val="0"/>
      <w:marTop w:val="0"/>
      <w:marBottom w:val="0"/>
      <w:divBdr>
        <w:top w:val="none" w:sz="0" w:space="0" w:color="auto"/>
        <w:left w:val="none" w:sz="0" w:space="0" w:color="auto"/>
        <w:bottom w:val="none" w:sz="0" w:space="0" w:color="auto"/>
        <w:right w:val="none" w:sz="0" w:space="0" w:color="auto"/>
      </w:divBdr>
    </w:div>
    <w:div w:id="1999190745">
      <w:bodyDiv w:val="1"/>
      <w:marLeft w:val="0"/>
      <w:marRight w:val="0"/>
      <w:marTop w:val="0"/>
      <w:marBottom w:val="0"/>
      <w:divBdr>
        <w:top w:val="none" w:sz="0" w:space="0" w:color="auto"/>
        <w:left w:val="none" w:sz="0" w:space="0" w:color="auto"/>
        <w:bottom w:val="none" w:sz="0" w:space="0" w:color="auto"/>
        <w:right w:val="none" w:sz="0" w:space="0" w:color="auto"/>
      </w:divBdr>
    </w:div>
    <w:div w:id="2082634348">
      <w:bodyDiv w:val="1"/>
      <w:marLeft w:val="0"/>
      <w:marRight w:val="0"/>
      <w:marTop w:val="0"/>
      <w:marBottom w:val="0"/>
      <w:divBdr>
        <w:top w:val="none" w:sz="0" w:space="0" w:color="auto"/>
        <w:left w:val="none" w:sz="0" w:space="0" w:color="auto"/>
        <w:bottom w:val="none" w:sz="0" w:space="0" w:color="auto"/>
        <w:right w:val="none" w:sz="0" w:space="0" w:color="auto"/>
      </w:divBdr>
    </w:div>
    <w:div w:id="2085954460">
      <w:bodyDiv w:val="1"/>
      <w:marLeft w:val="0"/>
      <w:marRight w:val="0"/>
      <w:marTop w:val="0"/>
      <w:marBottom w:val="0"/>
      <w:divBdr>
        <w:top w:val="none" w:sz="0" w:space="0" w:color="auto"/>
        <w:left w:val="none" w:sz="0" w:space="0" w:color="auto"/>
        <w:bottom w:val="none" w:sz="0" w:space="0" w:color="auto"/>
        <w:right w:val="none" w:sz="0" w:space="0" w:color="auto"/>
      </w:divBdr>
    </w:div>
    <w:div w:id="20974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cultura6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samar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CA30313-C41F-4C5A-8F3F-2E24BD5D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1</Pages>
  <Words>1975</Words>
  <Characters>11261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157</cp:revision>
  <cp:lastPrinted>2019-04-09T04:26:00Z</cp:lastPrinted>
  <dcterms:created xsi:type="dcterms:W3CDTF">2018-11-21T10:21:00Z</dcterms:created>
  <dcterms:modified xsi:type="dcterms:W3CDTF">2019-04-09T04:27:00Z</dcterms:modified>
</cp:coreProperties>
</file>