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826"/>
        <w:tblW w:w="10110" w:type="dxa"/>
        <w:tblLayout w:type="fixed"/>
        <w:tblLook w:val="01E0" w:firstRow="1" w:lastRow="1" w:firstColumn="1" w:lastColumn="1" w:noHBand="0" w:noVBand="0"/>
      </w:tblPr>
      <w:tblGrid>
        <w:gridCol w:w="6910"/>
        <w:gridCol w:w="3200"/>
      </w:tblGrid>
      <w:tr w:rsidR="00BE3468" w:rsidTr="00BE3468">
        <w:trPr>
          <w:trHeight w:val="1477"/>
        </w:trPr>
        <w:tc>
          <w:tcPr>
            <w:tcW w:w="6910" w:type="dxa"/>
          </w:tcPr>
          <w:p w:rsidR="00BE3468" w:rsidRDefault="00BE3468">
            <w:pPr>
              <w:spacing w:line="276" w:lineRule="auto"/>
              <w:rPr>
                <w:lang w:eastAsia="en-US"/>
              </w:rPr>
            </w:pPr>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3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BE3468" w:rsidRDefault="00BE3468">
            <w:pPr>
              <w:spacing w:line="276" w:lineRule="auto"/>
              <w:rPr>
                <w:lang w:eastAsia="en-US"/>
              </w:rPr>
            </w:pPr>
          </w:p>
        </w:tc>
        <w:tc>
          <w:tcPr>
            <w:tcW w:w="3200" w:type="dxa"/>
            <w:hideMark/>
          </w:tcPr>
          <w:p w:rsidR="00BE3468" w:rsidRDefault="00BE3468">
            <w:pPr>
              <w:spacing w:line="276" w:lineRule="auto"/>
              <w:rPr>
                <w:lang w:eastAsia="en-US"/>
              </w:rPr>
            </w:pPr>
            <w:r>
              <w:rPr>
                <w:noProof/>
              </w:rPr>
              <w:drawing>
                <wp:inline distT="0" distB="0" distL="0" distR="0" wp14:anchorId="7052C98F" wp14:editId="330B631E">
                  <wp:extent cx="1962150" cy="1390650"/>
                  <wp:effectExtent l="0" t="0" r="0" b="0"/>
                  <wp:docPr id="1" name="Рисунок 1" descr="Описание: Описание: Описание: Описание: Описание: Описание: 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9338928E"/>
                          <pic:cNvPicPr>
                            <a:picLocks noChangeAspect="1" noChangeArrowheads="1"/>
                          </pic:cNvPicPr>
                        </pic:nvPicPr>
                        <pic:blipFill>
                          <a:blip r:embed="rId8">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BE3468" w:rsidTr="00BE3468">
        <w:trPr>
          <w:trHeight w:val="470"/>
        </w:trPr>
        <w:tc>
          <w:tcPr>
            <w:tcW w:w="6910" w:type="dxa"/>
            <w:hideMark/>
          </w:tcPr>
          <w:p w:rsidR="00BE3468" w:rsidRDefault="00BE3468">
            <w:pPr>
              <w:spacing w:line="276" w:lineRule="auto"/>
              <w:rPr>
                <w:sz w:val="22"/>
                <w:szCs w:val="22"/>
                <w:lang w:eastAsia="en-US"/>
              </w:rPr>
            </w:pPr>
            <w:r>
              <w:rPr>
                <w:sz w:val="22"/>
                <w:szCs w:val="22"/>
                <w:lang w:eastAsia="en-US"/>
              </w:rPr>
              <w:t>Газета Администрации сельского поселения Черновка</w:t>
            </w:r>
          </w:p>
          <w:p w:rsidR="00BE3468" w:rsidRDefault="00BE3468">
            <w:pPr>
              <w:spacing w:line="276" w:lineRule="auto"/>
              <w:rPr>
                <w:lang w:eastAsia="en-US"/>
              </w:rPr>
            </w:pPr>
            <w:r>
              <w:rPr>
                <w:sz w:val="22"/>
                <w:szCs w:val="22"/>
                <w:lang w:eastAsia="en-US"/>
              </w:rPr>
              <w:t xml:space="preserve">муниципального района </w:t>
            </w:r>
            <w:proofErr w:type="spellStart"/>
            <w:proofErr w:type="gramStart"/>
            <w:r>
              <w:rPr>
                <w:sz w:val="22"/>
                <w:szCs w:val="22"/>
                <w:lang w:eastAsia="en-US"/>
              </w:rPr>
              <w:t>Кинель</w:t>
            </w:r>
            <w:proofErr w:type="spellEnd"/>
            <w:r>
              <w:rPr>
                <w:sz w:val="22"/>
                <w:szCs w:val="22"/>
                <w:lang w:eastAsia="en-US"/>
              </w:rPr>
              <w:t>-Черкасский</w:t>
            </w:r>
            <w:proofErr w:type="gramEnd"/>
            <w:r>
              <w:rPr>
                <w:sz w:val="22"/>
                <w:szCs w:val="22"/>
                <w:lang w:eastAsia="en-US"/>
              </w:rPr>
              <w:t xml:space="preserve">  Самарской области</w:t>
            </w:r>
          </w:p>
        </w:tc>
        <w:tc>
          <w:tcPr>
            <w:tcW w:w="3200" w:type="dxa"/>
            <w:hideMark/>
          </w:tcPr>
          <w:p w:rsidR="00BE3468" w:rsidRDefault="00BE3468">
            <w:pPr>
              <w:spacing w:line="276" w:lineRule="auto"/>
              <w:rPr>
                <w:b/>
                <w:lang w:eastAsia="en-US"/>
              </w:rPr>
            </w:pPr>
            <w:r>
              <w:rPr>
                <w:b/>
                <w:lang w:eastAsia="en-US"/>
              </w:rPr>
              <w:t>№ 41</w:t>
            </w:r>
          </w:p>
          <w:p w:rsidR="00BE3468" w:rsidRDefault="00BE3468">
            <w:pPr>
              <w:spacing w:line="276" w:lineRule="auto"/>
              <w:rPr>
                <w:b/>
                <w:i/>
                <w:lang w:eastAsia="en-US"/>
              </w:rPr>
            </w:pPr>
            <w:r>
              <w:rPr>
                <w:b/>
                <w:i/>
                <w:lang w:eastAsia="en-US"/>
              </w:rPr>
              <w:t>12 декабря  2017 года</w:t>
            </w:r>
          </w:p>
        </w:tc>
      </w:tr>
    </w:tbl>
    <w:p w:rsidR="00BE3468" w:rsidRDefault="00BE3468" w:rsidP="00BE3468">
      <w:pPr>
        <w:pBdr>
          <w:top w:val="double" w:sz="4" w:space="1" w:color="auto"/>
          <w:left w:val="double" w:sz="4" w:space="13" w:color="auto"/>
          <w:bottom w:val="double" w:sz="4" w:space="1" w:color="auto"/>
          <w:right w:val="double" w:sz="4" w:space="4" w:color="auto"/>
        </w:pBdr>
        <w:jc w:val="center"/>
        <w:rPr>
          <w:b/>
        </w:rPr>
      </w:pPr>
      <w:r>
        <w:rPr>
          <w:b/>
          <w:noProof/>
        </w:rPr>
        <w:t>ПРОКУРАТУРА КИНЕЛЬ-ЧЕРКАССКОГО РАЙОНА РАЗЪЕСНЯЕТ</w:t>
      </w:r>
    </w:p>
    <w:p w:rsidR="00B406DB" w:rsidRDefault="00B406DB"/>
    <w:p w:rsidR="00BE3468" w:rsidRPr="00300560" w:rsidRDefault="00BE3468" w:rsidP="00300560">
      <w:pPr>
        <w:jc w:val="center"/>
        <w:rPr>
          <w:rFonts w:eastAsiaTheme="minorHAnsi"/>
          <w:b/>
          <w:lang w:eastAsia="en-US"/>
        </w:rPr>
      </w:pPr>
      <w:r w:rsidRPr="00300560">
        <w:rPr>
          <w:rFonts w:eastAsiaTheme="minorHAnsi"/>
          <w:b/>
          <w:lang w:eastAsia="en-US"/>
        </w:rPr>
        <w:t>Каким образом реагировать на факты склонения к совершению коррупционных преступлений?</w:t>
      </w:r>
    </w:p>
    <w:p w:rsidR="00BE3468" w:rsidRPr="00300560" w:rsidRDefault="00BE3468" w:rsidP="00BE3468">
      <w:pPr>
        <w:jc w:val="both"/>
        <w:rPr>
          <w:rFonts w:eastAsiaTheme="minorHAnsi"/>
          <w:b/>
          <w:lang w:eastAsia="en-US"/>
        </w:rPr>
      </w:pPr>
    </w:p>
    <w:p w:rsidR="00BE3468" w:rsidRPr="00300560" w:rsidRDefault="00BE3468" w:rsidP="00BE3468">
      <w:pPr>
        <w:ind w:firstLine="708"/>
        <w:jc w:val="both"/>
        <w:rPr>
          <w:rFonts w:eastAsiaTheme="minorHAnsi"/>
          <w:lang w:eastAsia="en-US"/>
        </w:rPr>
      </w:pPr>
      <w:proofErr w:type="gramStart"/>
      <w:r w:rsidRPr="00300560">
        <w:rPr>
          <w:rFonts w:eastAsiaTheme="minorHAnsi"/>
          <w:lang w:eastAsia="en-US"/>
        </w:rPr>
        <w:t>В соответствии с Федеральным законом «О противодействии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sidRPr="00300560">
        <w:rPr>
          <w:rFonts w:eastAsiaTheme="minorHAnsi"/>
          <w:lang w:eastAsia="en-US"/>
        </w:rPr>
        <w:t xml:space="preserve"> незаконное предоставление такой выгоды указанному лицу другими физическими лицами, совершение этих деяний от имени или в интересах юридического лица.</w:t>
      </w:r>
    </w:p>
    <w:p w:rsidR="00BE3468" w:rsidRPr="00300560" w:rsidRDefault="00BE3468" w:rsidP="00BE3468">
      <w:pPr>
        <w:ind w:firstLine="708"/>
        <w:jc w:val="both"/>
        <w:rPr>
          <w:rFonts w:eastAsiaTheme="minorHAnsi"/>
          <w:lang w:eastAsia="en-US"/>
        </w:rPr>
      </w:pPr>
      <w:r w:rsidRPr="00300560">
        <w:rPr>
          <w:rFonts w:eastAsiaTheme="minorHAnsi"/>
          <w:lang w:eastAsia="en-US"/>
        </w:rPr>
        <w:t>Если Вас пытаются склонить к совершению одного из коррупционных преступлений, необходимо внимательно выслушать собеседника, запомнить поставленные условия и постараться перенести разрешение вопроса до следующей встречи.</w:t>
      </w:r>
    </w:p>
    <w:p w:rsidR="00BE3468" w:rsidRPr="00300560" w:rsidRDefault="00BE3468" w:rsidP="00BE3468">
      <w:pPr>
        <w:ind w:firstLine="708"/>
        <w:jc w:val="both"/>
        <w:rPr>
          <w:rFonts w:eastAsiaTheme="minorHAnsi"/>
          <w:lang w:eastAsia="en-US"/>
        </w:rPr>
      </w:pPr>
      <w:r w:rsidRPr="00300560">
        <w:rPr>
          <w:rFonts w:eastAsiaTheme="minorHAnsi"/>
          <w:lang w:eastAsia="en-US"/>
        </w:rPr>
        <w:t>В дальнейшем, принять решение согласно своей гражданской позиции, своим нравственным принципам, совести и жизненному опыту.</w:t>
      </w:r>
    </w:p>
    <w:p w:rsidR="00BE3468" w:rsidRPr="00300560" w:rsidRDefault="00BE3468" w:rsidP="00BE3468">
      <w:pPr>
        <w:ind w:firstLine="708"/>
        <w:jc w:val="both"/>
        <w:rPr>
          <w:rFonts w:eastAsiaTheme="minorHAnsi"/>
          <w:lang w:eastAsia="en-US"/>
        </w:rPr>
      </w:pPr>
      <w:r w:rsidRPr="00300560">
        <w:rPr>
          <w:rFonts w:eastAsiaTheme="minorHAnsi"/>
          <w:lang w:eastAsia="en-US"/>
        </w:rPr>
        <w:t>У Вас возникают три варианта действий:</w:t>
      </w:r>
    </w:p>
    <w:p w:rsidR="00BE3468" w:rsidRPr="00300560" w:rsidRDefault="00BE3468" w:rsidP="00BE3468">
      <w:pPr>
        <w:jc w:val="both"/>
        <w:rPr>
          <w:rFonts w:eastAsiaTheme="minorHAnsi"/>
          <w:lang w:eastAsia="en-US"/>
        </w:rPr>
      </w:pPr>
      <w:r w:rsidRPr="00300560">
        <w:rPr>
          <w:rFonts w:eastAsiaTheme="minorHAnsi"/>
          <w:lang w:eastAsia="en-US"/>
        </w:rPr>
        <w:t>– прекратить всяческие контакты с лицом, склоняющим к совершению коррупционного преступления;</w:t>
      </w:r>
    </w:p>
    <w:p w:rsidR="00BE3468" w:rsidRPr="00300560" w:rsidRDefault="00BE3468" w:rsidP="00BE3468">
      <w:pPr>
        <w:jc w:val="both"/>
        <w:rPr>
          <w:rFonts w:eastAsiaTheme="minorHAnsi"/>
          <w:lang w:eastAsia="en-US"/>
        </w:rPr>
      </w:pPr>
      <w:r w:rsidRPr="00300560">
        <w:rPr>
          <w:rFonts w:eastAsiaTheme="minorHAnsi"/>
          <w:lang w:eastAsia="en-US"/>
        </w:rPr>
        <w:t>–    согласиться с его условиями, но при этом коррупция будет только процветать;</w:t>
      </w:r>
    </w:p>
    <w:p w:rsidR="00BE3468" w:rsidRPr="00300560" w:rsidRDefault="00BE3468" w:rsidP="00BE3468">
      <w:pPr>
        <w:jc w:val="both"/>
        <w:rPr>
          <w:rFonts w:eastAsiaTheme="minorHAnsi"/>
          <w:lang w:eastAsia="en-US"/>
        </w:rPr>
      </w:pPr>
      <w:r w:rsidRPr="00300560">
        <w:rPr>
          <w:rFonts w:eastAsiaTheme="minorHAnsi"/>
          <w:lang w:eastAsia="en-US"/>
        </w:rPr>
        <w:t>–   либо, исходя из понимания того, что только общими усилиями можно избавиться от коррупции, обратиться в правоохранительные органы.</w:t>
      </w:r>
    </w:p>
    <w:p w:rsidR="00BE3468" w:rsidRPr="00300560" w:rsidRDefault="00BE3468" w:rsidP="00BE3468">
      <w:pPr>
        <w:ind w:firstLine="708"/>
        <w:jc w:val="both"/>
        <w:rPr>
          <w:rFonts w:eastAsiaTheme="minorHAnsi"/>
          <w:lang w:eastAsia="en-US"/>
        </w:rPr>
      </w:pPr>
      <w:r w:rsidRPr="00300560">
        <w:rPr>
          <w:rFonts w:eastAsiaTheme="minorHAnsi"/>
          <w:lang w:eastAsia="en-US"/>
        </w:rPr>
        <w:t>Заявление о преступлении представляет собой сообщение о совершенном либо готовящемся противоправном деянии, содержащее ходатайство заявителя о привлечении виновного к уголовной ответственности. Законодательство не устанавливает каких-либо жестких требований к форме и содержанию заявлений граждан. Однако такое заявление должно как минимум включать в себя указание на должностное лицо, которому оно адресовано, описание случившегося, ходатайство о привлечении виновного к уголовной ответственности и данные о заявителе.</w:t>
      </w:r>
    </w:p>
    <w:p w:rsidR="00BE3468" w:rsidRPr="00300560" w:rsidRDefault="00BE3468" w:rsidP="00BE3468">
      <w:pPr>
        <w:ind w:firstLine="708"/>
        <w:jc w:val="both"/>
        <w:rPr>
          <w:rFonts w:eastAsiaTheme="minorHAnsi"/>
          <w:lang w:eastAsia="en-US"/>
        </w:rPr>
      </w:pPr>
      <w:r w:rsidRPr="00300560">
        <w:rPr>
          <w:rFonts w:eastAsiaTheme="minorHAnsi"/>
          <w:lang w:eastAsia="en-US"/>
        </w:rPr>
        <w:t xml:space="preserve">Если сообщение содержит информацию о преступлении, отнесенном федеральным законом к территориальной </w:t>
      </w:r>
      <w:proofErr w:type="spellStart"/>
      <w:r w:rsidRPr="00300560">
        <w:rPr>
          <w:rFonts w:eastAsiaTheme="minorHAnsi"/>
          <w:lang w:eastAsia="en-US"/>
        </w:rPr>
        <w:t>подследственности</w:t>
      </w:r>
      <w:proofErr w:type="spellEnd"/>
      <w:r w:rsidRPr="00300560">
        <w:rPr>
          <w:rFonts w:eastAsiaTheme="minorHAnsi"/>
          <w:lang w:eastAsia="en-US"/>
        </w:rPr>
        <w:t xml:space="preserve"> другого правоохранительного органа, то все имеющиеся материалы после регистрации направляются по </w:t>
      </w:r>
      <w:proofErr w:type="spellStart"/>
      <w:r w:rsidRPr="00300560">
        <w:rPr>
          <w:rFonts w:eastAsiaTheme="minorHAnsi"/>
          <w:lang w:eastAsia="en-US"/>
        </w:rPr>
        <w:t>подследственности</w:t>
      </w:r>
      <w:proofErr w:type="spellEnd"/>
      <w:r w:rsidRPr="00300560">
        <w:rPr>
          <w:rFonts w:eastAsiaTheme="minorHAnsi"/>
          <w:lang w:eastAsia="en-US"/>
        </w:rPr>
        <w:t>. При этом на правоохранительный орган, в который поступило первичное сообщение, возлагается обязанность по принятию необходимых мер по предотвращению или пресечению преступления.</w:t>
      </w:r>
    </w:p>
    <w:p w:rsidR="00BE3468" w:rsidRPr="00300560" w:rsidRDefault="00BE3468" w:rsidP="00BE3468">
      <w:pPr>
        <w:ind w:firstLine="708"/>
        <w:jc w:val="both"/>
        <w:rPr>
          <w:rFonts w:eastAsiaTheme="minorHAnsi"/>
          <w:lang w:eastAsia="en-US"/>
        </w:rPr>
      </w:pPr>
      <w:r w:rsidRPr="00300560">
        <w:rPr>
          <w:rFonts w:eastAsiaTheme="minorHAnsi"/>
          <w:lang w:eastAsia="en-US"/>
        </w:rPr>
        <w:lastRenderedPageBreak/>
        <w:t>Обращаться с заявлением лучше самому лично, поскольку у сотрудников правоохранительного органа могут возникнуть вопросы, необходимые для проведения первичных проверочных оперативных мероприятий.</w:t>
      </w:r>
    </w:p>
    <w:p w:rsidR="00BE3468" w:rsidRPr="00300560" w:rsidRDefault="00BE3468" w:rsidP="00BE3468">
      <w:pPr>
        <w:jc w:val="both"/>
        <w:rPr>
          <w:rFonts w:eastAsiaTheme="minorHAnsi"/>
          <w:lang w:eastAsia="en-US"/>
        </w:rPr>
      </w:pPr>
      <w:r w:rsidRPr="00300560">
        <w:rPr>
          <w:rFonts w:eastAsiaTheme="minorHAnsi"/>
          <w:lang w:eastAsia="en-US"/>
        </w:rPr>
        <w:t>01.12.2017</w:t>
      </w:r>
    </w:p>
    <w:p w:rsidR="00BE3468" w:rsidRPr="00300560" w:rsidRDefault="00BE3468" w:rsidP="00BE3468">
      <w:pPr>
        <w:rPr>
          <w:rFonts w:eastAsiaTheme="minorHAnsi"/>
          <w:b/>
          <w:lang w:eastAsia="en-US"/>
        </w:rPr>
      </w:pPr>
      <w:r w:rsidRPr="00300560">
        <w:rPr>
          <w:rFonts w:eastAsiaTheme="minorHAnsi"/>
          <w:b/>
          <w:lang w:eastAsia="en-US"/>
        </w:rPr>
        <w:t xml:space="preserve">Разъяснение подготовлено Прокуратурой </w:t>
      </w:r>
      <w:proofErr w:type="spellStart"/>
      <w:r w:rsidRPr="00300560">
        <w:rPr>
          <w:rFonts w:eastAsiaTheme="minorHAnsi"/>
          <w:b/>
          <w:lang w:eastAsia="en-US"/>
        </w:rPr>
        <w:t>Кинель</w:t>
      </w:r>
      <w:proofErr w:type="spellEnd"/>
      <w:r w:rsidRPr="00300560">
        <w:rPr>
          <w:rFonts w:eastAsiaTheme="minorHAnsi"/>
          <w:b/>
          <w:lang w:eastAsia="en-US"/>
        </w:rPr>
        <w:t xml:space="preserve"> – Черкасского района</w:t>
      </w:r>
    </w:p>
    <w:p w:rsidR="00BE3468" w:rsidRPr="00300560" w:rsidRDefault="00BE3468" w:rsidP="00BE3468">
      <w:pPr>
        <w:rPr>
          <w:rFonts w:eastAsiaTheme="minorHAnsi"/>
          <w:b/>
          <w:lang w:eastAsia="en-US"/>
        </w:rPr>
      </w:pPr>
    </w:p>
    <w:p w:rsidR="00BE3468" w:rsidRPr="00300560" w:rsidRDefault="00BE3468" w:rsidP="00BE3468">
      <w:pPr>
        <w:rPr>
          <w:rFonts w:eastAsiaTheme="minorHAnsi"/>
          <w:b/>
          <w:lang w:eastAsia="en-US"/>
        </w:rPr>
      </w:pPr>
    </w:p>
    <w:p w:rsidR="00BE3468" w:rsidRPr="00300560" w:rsidRDefault="00BE3468" w:rsidP="00BE3468">
      <w:pPr>
        <w:rPr>
          <w:rFonts w:eastAsiaTheme="minorHAnsi"/>
          <w:b/>
          <w:lang w:eastAsia="en-US"/>
        </w:rPr>
      </w:pPr>
    </w:p>
    <w:p w:rsidR="00BE3468" w:rsidRDefault="00BE3468" w:rsidP="00BE3468">
      <w:pPr>
        <w:pBdr>
          <w:top w:val="double" w:sz="4" w:space="1" w:color="auto"/>
          <w:left w:val="double" w:sz="4" w:space="13" w:color="auto"/>
          <w:bottom w:val="double" w:sz="4" w:space="1" w:color="auto"/>
          <w:right w:val="double" w:sz="4" w:space="4" w:color="auto"/>
        </w:pBdr>
        <w:jc w:val="center"/>
        <w:rPr>
          <w:b/>
        </w:rPr>
      </w:pPr>
      <w:r>
        <w:rPr>
          <w:b/>
          <w:noProof/>
        </w:rPr>
        <w:t>ОФИЦИАЛЬНОЕ ОПУБЛИКОВАНИЕ</w:t>
      </w:r>
    </w:p>
    <w:p w:rsidR="00BE3468" w:rsidRDefault="00BE3468" w:rsidP="00BE3468">
      <w:pPr>
        <w:rPr>
          <w:rFonts w:eastAsiaTheme="minorHAnsi"/>
          <w:b/>
          <w:sz w:val="26"/>
          <w:szCs w:val="26"/>
          <w:lang w:eastAsia="en-US"/>
        </w:rPr>
      </w:pPr>
    </w:p>
    <w:p w:rsidR="00BE3468" w:rsidRDefault="00BE3468" w:rsidP="00BE3468">
      <w:pPr>
        <w:jc w:val="center"/>
        <w:rPr>
          <w:b/>
        </w:rPr>
      </w:pPr>
      <w:r w:rsidRPr="00BE3468">
        <w:rPr>
          <w:b/>
        </w:rPr>
        <w:t>РЕШЕНИЕ</w:t>
      </w:r>
    </w:p>
    <w:p w:rsidR="00A36416" w:rsidRPr="00BE3468" w:rsidRDefault="00A36416" w:rsidP="00BE3468">
      <w:pPr>
        <w:jc w:val="center"/>
        <w:rPr>
          <w:b/>
        </w:rPr>
      </w:pPr>
      <w:r>
        <w:rPr>
          <w:b/>
        </w:rPr>
        <w:t>Собрания представителей сельского поселения Черновка</w:t>
      </w:r>
    </w:p>
    <w:p w:rsidR="00BE3468" w:rsidRPr="00BE3468" w:rsidRDefault="00BE3468" w:rsidP="00BE3468">
      <w:pPr>
        <w:jc w:val="center"/>
        <w:rPr>
          <w:sz w:val="28"/>
          <w:szCs w:val="28"/>
        </w:rPr>
      </w:pPr>
    </w:p>
    <w:p w:rsidR="00BE3468" w:rsidRPr="00BE3468" w:rsidRDefault="00BE3468" w:rsidP="00BE3468">
      <w:pPr>
        <w:jc w:val="center"/>
      </w:pPr>
      <w:r w:rsidRPr="00BE3468">
        <w:t>от  «11 »декабря  2017 г.</w:t>
      </w:r>
      <w:r w:rsidRPr="00BE3468">
        <w:tab/>
      </w:r>
      <w:r w:rsidRPr="00BE3468">
        <w:tab/>
      </w:r>
      <w:r w:rsidRPr="00BE3468">
        <w:tab/>
        <w:t xml:space="preserve">                                               </w:t>
      </w:r>
      <w:r>
        <w:t xml:space="preserve">                      </w:t>
      </w:r>
      <w:r w:rsidRPr="00BE3468">
        <w:t xml:space="preserve">  № 55-1</w:t>
      </w:r>
    </w:p>
    <w:p w:rsidR="00BE3468" w:rsidRPr="00BE3468" w:rsidRDefault="00BE3468" w:rsidP="00BE3468">
      <w:pPr>
        <w:jc w:val="right"/>
        <w:rPr>
          <w:sz w:val="20"/>
          <w:szCs w:val="20"/>
        </w:rPr>
      </w:pPr>
      <w:r w:rsidRPr="00BE3468">
        <w:rPr>
          <w:sz w:val="20"/>
          <w:szCs w:val="20"/>
        </w:rPr>
        <w:t xml:space="preserve">Принято </w:t>
      </w:r>
    </w:p>
    <w:p w:rsidR="00BE3468" w:rsidRPr="00BE3468" w:rsidRDefault="00BE3468" w:rsidP="00BE3468">
      <w:pPr>
        <w:jc w:val="right"/>
        <w:rPr>
          <w:sz w:val="20"/>
          <w:szCs w:val="20"/>
        </w:rPr>
      </w:pPr>
      <w:r w:rsidRPr="00BE3468">
        <w:rPr>
          <w:sz w:val="20"/>
          <w:szCs w:val="20"/>
        </w:rPr>
        <w:t xml:space="preserve">Собранием представителей </w:t>
      </w:r>
    </w:p>
    <w:p w:rsidR="00BE3468" w:rsidRPr="00BE3468" w:rsidRDefault="00BE3468" w:rsidP="00BE3468">
      <w:pPr>
        <w:jc w:val="right"/>
        <w:rPr>
          <w:sz w:val="20"/>
          <w:szCs w:val="20"/>
        </w:rPr>
      </w:pPr>
      <w:r w:rsidRPr="00BE3468">
        <w:rPr>
          <w:sz w:val="20"/>
          <w:szCs w:val="20"/>
        </w:rPr>
        <w:t xml:space="preserve">сельского поселения Черновка </w:t>
      </w:r>
    </w:p>
    <w:p w:rsidR="00BE3468" w:rsidRPr="00300560" w:rsidRDefault="00300560" w:rsidP="00300560">
      <w:pPr>
        <w:jc w:val="right"/>
        <w:rPr>
          <w:sz w:val="20"/>
          <w:szCs w:val="20"/>
        </w:rPr>
      </w:pPr>
      <w:r>
        <w:rPr>
          <w:sz w:val="20"/>
          <w:szCs w:val="20"/>
        </w:rPr>
        <w:t>«11 » 12. 2017 года</w:t>
      </w:r>
    </w:p>
    <w:tbl>
      <w:tblPr>
        <w:tblW w:w="0" w:type="auto"/>
        <w:tblInd w:w="250" w:type="dxa"/>
        <w:tblLook w:val="00A0" w:firstRow="1" w:lastRow="0" w:firstColumn="1" w:lastColumn="0" w:noHBand="0" w:noVBand="0"/>
      </w:tblPr>
      <w:tblGrid>
        <w:gridCol w:w="5558"/>
        <w:gridCol w:w="1834"/>
      </w:tblGrid>
      <w:tr w:rsidR="00BE3468" w:rsidRPr="00300560" w:rsidTr="009C3F9E">
        <w:trPr>
          <w:trHeight w:val="1289"/>
        </w:trPr>
        <w:tc>
          <w:tcPr>
            <w:tcW w:w="5558" w:type="dxa"/>
            <w:hideMark/>
          </w:tcPr>
          <w:p w:rsidR="00BE3468" w:rsidRPr="00300560" w:rsidRDefault="00BE3468" w:rsidP="00BE3468">
            <w:pPr>
              <w:ind w:left="-108"/>
              <w:jc w:val="both"/>
              <w:rPr>
                <w:sz w:val="22"/>
                <w:szCs w:val="22"/>
              </w:rPr>
            </w:pPr>
            <w:r w:rsidRPr="00300560">
              <w:rPr>
                <w:b/>
                <w:sz w:val="22"/>
                <w:szCs w:val="22"/>
              </w:rPr>
              <w:t xml:space="preserve">Об утверждении «Комплексное развитие транспортной инфраструктуры сельского поселения Черновка </w:t>
            </w:r>
            <w:proofErr w:type="spellStart"/>
            <w:proofErr w:type="gramStart"/>
            <w:r w:rsidRPr="00300560">
              <w:rPr>
                <w:b/>
                <w:sz w:val="22"/>
                <w:szCs w:val="22"/>
              </w:rPr>
              <w:t>Кинель</w:t>
            </w:r>
            <w:proofErr w:type="spellEnd"/>
            <w:r w:rsidRPr="00300560">
              <w:rPr>
                <w:b/>
                <w:sz w:val="22"/>
                <w:szCs w:val="22"/>
              </w:rPr>
              <w:t>-Черкасского</w:t>
            </w:r>
            <w:proofErr w:type="gramEnd"/>
            <w:r w:rsidRPr="00300560">
              <w:rPr>
                <w:b/>
                <w:sz w:val="22"/>
                <w:szCs w:val="22"/>
              </w:rPr>
              <w:t xml:space="preserve"> района Самарской области» на 2017-2033 годы»</w:t>
            </w:r>
          </w:p>
        </w:tc>
        <w:tc>
          <w:tcPr>
            <w:tcW w:w="1834" w:type="dxa"/>
          </w:tcPr>
          <w:p w:rsidR="00BE3468" w:rsidRPr="00300560" w:rsidRDefault="00BE3468" w:rsidP="00BE3468">
            <w:pPr>
              <w:rPr>
                <w:b/>
                <w:iCs/>
                <w:sz w:val="22"/>
                <w:szCs w:val="22"/>
              </w:rPr>
            </w:pPr>
          </w:p>
        </w:tc>
      </w:tr>
    </w:tbl>
    <w:p w:rsidR="00BE3468" w:rsidRPr="00300560" w:rsidRDefault="00BE3468" w:rsidP="00BE3468">
      <w:pPr>
        <w:jc w:val="both"/>
        <w:rPr>
          <w:sz w:val="22"/>
          <w:szCs w:val="22"/>
        </w:rPr>
      </w:pPr>
    </w:p>
    <w:p w:rsidR="00BE3468" w:rsidRPr="00300560" w:rsidRDefault="00BE3468" w:rsidP="00BE3468">
      <w:pPr>
        <w:jc w:val="both"/>
        <w:rPr>
          <w:sz w:val="22"/>
          <w:szCs w:val="22"/>
        </w:rPr>
      </w:pPr>
      <w:r w:rsidRPr="00300560">
        <w:rPr>
          <w:sz w:val="22"/>
          <w:szCs w:val="22"/>
        </w:rPr>
        <w:t xml:space="preserve">      </w:t>
      </w:r>
      <w:proofErr w:type="gramStart"/>
      <w:r w:rsidRPr="00300560">
        <w:rPr>
          <w:sz w:val="22"/>
          <w:szCs w:val="22"/>
        </w:rPr>
        <w:t>Во</w:t>
      </w:r>
      <w:proofErr w:type="gramEnd"/>
      <w:r w:rsidRPr="00300560">
        <w:rPr>
          <w:sz w:val="22"/>
          <w:szCs w:val="22"/>
        </w:rPr>
        <w:t xml:space="preserve"> исполнении положений частей 1,2 статьи 5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Черновка муниципального района </w:t>
      </w:r>
      <w:proofErr w:type="spellStart"/>
      <w:r w:rsidRPr="00300560">
        <w:rPr>
          <w:sz w:val="22"/>
          <w:szCs w:val="22"/>
        </w:rPr>
        <w:t>Кинель</w:t>
      </w:r>
      <w:proofErr w:type="spellEnd"/>
      <w:r w:rsidRPr="00300560">
        <w:rPr>
          <w:sz w:val="22"/>
          <w:szCs w:val="22"/>
        </w:rPr>
        <w:t>-Черкасский Самарской области</w:t>
      </w:r>
    </w:p>
    <w:p w:rsidR="00BE3468" w:rsidRDefault="00BE3468" w:rsidP="00BE3468">
      <w:pPr>
        <w:jc w:val="center"/>
        <w:rPr>
          <w:b/>
          <w:sz w:val="22"/>
          <w:szCs w:val="22"/>
        </w:rPr>
      </w:pPr>
      <w:r w:rsidRPr="00300560">
        <w:rPr>
          <w:b/>
          <w:sz w:val="22"/>
          <w:szCs w:val="22"/>
        </w:rPr>
        <w:t>РЕШИЛО:</w:t>
      </w:r>
    </w:p>
    <w:p w:rsidR="00300560" w:rsidRPr="00300560" w:rsidRDefault="00300560" w:rsidP="00BE3468">
      <w:pPr>
        <w:jc w:val="center"/>
        <w:rPr>
          <w:b/>
          <w:sz w:val="22"/>
          <w:szCs w:val="22"/>
        </w:rPr>
      </w:pPr>
    </w:p>
    <w:p w:rsidR="00BE3468" w:rsidRPr="00300560" w:rsidRDefault="00BE3468" w:rsidP="00BE3468">
      <w:pPr>
        <w:jc w:val="both"/>
        <w:rPr>
          <w:sz w:val="22"/>
          <w:szCs w:val="22"/>
        </w:rPr>
      </w:pPr>
      <w:r w:rsidRPr="00300560">
        <w:rPr>
          <w:sz w:val="22"/>
          <w:szCs w:val="22"/>
        </w:rPr>
        <w:t xml:space="preserve">   1.Утвердить программу «Комплексное развитие транспортной инфраструктуры сельского поселения Черновка </w:t>
      </w:r>
      <w:proofErr w:type="spellStart"/>
      <w:proofErr w:type="gramStart"/>
      <w:r w:rsidRPr="00300560">
        <w:rPr>
          <w:sz w:val="22"/>
          <w:szCs w:val="22"/>
        </w:rPr>
        <w:t>Кинель</w:t>
      </w:r>
      <w:proofErr w:type="spellEnd"/>
      <w:r w:rsidRPr="00300560">
        <w:rPr>
          <w:sz w:val="22"/>
          <w:szCs w:val="22"/>
        </w:rPr>
        <w:t>-Черкасского</w:t>
      </w:r>
      <w:proofErr w:type="gramEnd"/>
      <w:r w:rsidRPr="00300560">
        <w:rPr>
          <w:sz w:val="22"/>
          <w:szCs w:val="22"/>
        </w:rPr>
        <w:t xml:space="preserve"> района Самарской области» на 2017-2033 годы.</w:t>
      </w:r>
    </w:p>
    <w:p w:rsidR="00BE3468" w:rsidRPr="00300560" w:rsidRDefault="00BE3468" w:rsidP="00BE3468">
      <w:pPr>
        <w:jc w:val="both"/>
        <w:rPr>
          <w:sz w:val="22"/>
          <w:szCs w:val="22"/>
        </w:rPr>
      </w:pPr>
      <w:r w:rsidRPr="00300560">
        <w:rPr>
          <w:sz w:val="22"/>
          <w:szCs w:val="22"/>
        </w:rPr>
        <w:t xml:space="preserve">   2.Опубликовать настоящее решение в газете «</w:t>
      </w:r>
      <w:proofErr w:type="spellStart"/>
      <w:r w:rsidRPr="00300560">
        <w:rPr>
          <w:sz w:val="22"/>
          <w:szCs w:val="22"/>
        </w:rPr>
        <w:t>Черновские</w:t>
      </w:r>
      <w:proofErr w:type="spellEnd"/>
      <w:r w:rsidRPr="00300560">
        <w:rPr>
          <w:sz w:val="22"/>
          <w:szCs w:val="22"/>
        </w:rPr>
        <w:t xml:space="preserve"> вести».</w:t>
      </w:r>
    </w:p>
    <w:p w:rsidR="00BE3468" w:rsidRPr="00300560" w:rsidRDefault="00BE3468" w:rsidP="00BE3468">
      <w:pPr>
        <w:jc w:val="both"/>
        <w:rPr>
          <w:sz w:val="22"/>
          <w:szCs w:val="22"/>
        </w:rPr>
      </w:pPr>
      <w:r w:rsidRPr="00300560">
        <w:rPr>
          <w:sz w:val="22"/>
          <w:szCs w:val="22"/>
        </w:rPr>
        <w:t xml:space="preserve">   3.Настоящее решение вступает в силу со дня его официального опубликования.</w:t>
      </w:r>
    </w:p>
    <w:p w:rsidR="00BE3468" w:rsidRPr="00300560" w:rsidRDefault="00BE3468" w:rsidP="00BE3468">
      <w:pPr>
        <w:jc w:val="both"/>
        <w:rPr>
          <w:sz w:val="22"/>
          <w:szCs w:val="22"/>
        </w:rPr>
      </w:pPr>
    </w:p>
    <w:p w:rsidR="00BE3468" w:rsidRPr="00300560" w:rsidRDefault="00BE3468" w:rsidP="00BE3468">
      <w:pPr>
        <w:jc w:val="both"/>
        <w:rPr>
          <w:b/>
          <w:sz w:val="22"/>
          <w:szCs w:val="22"/>
        </w:rPr>
      </w:pPr>
      <w:r w:rsidRPr="00300560">
        <w:rPr>
          <w:b/>
          <w:sz w:val="22"/>
          <w:szCs w:val="22"/>
        </w:rPr>
        <w:t xml:space="preserve">И. о. Главы сельского поселения Черновка муниципального района </w:t>
      </w:r>
      <w:proofErr w:type="spellStart"/>
      <w:proofErr w:type="gramStart"/>
      <w:r w:rsidRPr="00300560">
        <w:rPr>
          <w:b/>
          <w:sz w:val="22"/>
          <w:szCs w:val="22"/>
        </w:rPr>
        <w:t>Кинель</w:t>
      </w:r>
      <w:proofErr w:type="spellEnd"/>
      <w:r w:rsidRPr="00300560">
        <w:rPr>
          <w:b/>
          <w:sz w:val="22"/>
          <w:szCs w:val="22"/>
        </w:rPr>
        <w:t>-Черкасский</w:t>
      </w:r>
      <w:proofErr w:type="gramEnd"/>
      <w:r w:rsidRPr="00300560">
        <w:rPr>
          <w:b/>
          <w:sz w:val="22"/>
          <w:szCs w:val="22"/>
        </w:rPr>
        <w:t xml:space="preserve"> Самарской области  Т.И. Рябова</w:t>
      </w:r>
    </w:p>
    <w:p w:rsidR="00BE3468" w:rsidRPr="00300560" w:rsidRDefault="00BE3468" w:rsidP="00BE3468">
      <w:pPr>
        <w:jc w:val="both"/>
        <w:rPr>
          <w:b/>
          <w:sz w:val="22"/>
          <w:szCs w:val="22"/>
        </w:rPr>
      </w:pPr>
    </w:p>
    <w:p w:rsidR="00BE3468" w:rsidRPr="00300560" w:rsidRDefault="00BE3468" w:rsidP="00BE3468">
      <w:pPr>
        <w:jc w:val="both"/>
        <w:rPr>
          <w:b/>
          <w:sz w:val="22"/>
          <w:szCs w:val="22"/>
        </w:rPr>
      </w:pPr>
      <w:r w:rsidRPr="00300560">
        <w:rPr>
          <w:b/>
          <w:sz w:val="22"/>
          <w:szCs w:val="22"/>
        </w:rPr>
        <w:t>Председатель Собрания представителей сельского поселения Черновка</w:t>
      </w:r>
    </w:p>
    <w:p w:rsidR="009C3F9E" w:rsidRDefault="00BE3468" w:rsidP="009C3F9E">
      <w:pPr>
        <w:jc w:val="both"/>
        <w:rPr>
          <w:b/>
        </w:rPr>
      </w:pPr>
      <w:r w:rsidRPr="00300560">
        <w:rPr>
          <w:b/>
          <w:sz w:val="22"/>
          <w:szCs w:val="22"/>
        </w:rPr>
        <w:t xml:space="preserve">муниципального района </w:t>
      </w:r>
      <w:proofErr w:type="spellStart"/>
      <w:proofErr w:type="gramStart"/>
      <w:r w:rsidRPr="00300560">
        <w:rPr>
          <w:b/>
          <w:sz w:val="22"/>
          <w:szCs w:val="22"/>
        </w:rPr>
        <w:t>Кинель</w:t>
      </w:r>
      <w:proofErr w:type="spellEnd"/>
      <w:r w:rsidRPr="00300560">
        <w:rPr>
          <w:b/>
          <w:sz w:val="22"/>
          <w:szCs w:val="22"/>
        </w:rPr>
        <w:t>-Черкасский</w:t>
      </w:r>
      <w:proofErr w:type="gramEnd"/>
      <w:r w:rsidRPr="00300560">
        <w:rPr>
          <w:b/>
          <w:sz w:val="22"/>
          <w:szCs w:val="22"/>
        </w:rPr>
        <w:t xml:space="preserve"> Самарской области   Л.А. Данилова</w:t>
      </w:r>
      <w:r w:rsidR="009C3F9E">
        <w:rPr>
          <w:b/>
        </w:rPr>
        <w:t xml:space="preserve">                   </w:t>
      </w:r>
    </w:p>
    <w:p w:rsidR="009C3F9E" w:rsidRDefault="009C3F9E" w:rsidP="009C3F9E">
      <w:pPr>
        <w:jc w:val="both"/>
        <w:rPr>
          <w:b/>
        </w:rPr>
      </w:pPr>
    </w:p>
    <w:p w:rsidR="00300560" w:rsidRDefault="00300560" w:rsidP="009C3F9E">
      <w:pPr>
        <w:jc w:val="both"/>
        <w:rPr>
          <w:b/>
        </w:rPr>
      </w:pPr>
    </w:p>
    <w:p w:rsidR="00BE3468" w:rsidRDefault="009C3F9E" w:rsidP="009C3F9E">
      <w:pPr>
        <w:jc w:val="right"/>
        <w:rPr>
          <w:rFonts w:eastAsiaTheme="minorHAnsi"/>
          <w:color w:val="000000"/>
          <w:sz w:val="20"/>
          <w:szCs w:val="20"/>
          <w:lang w:eastAsia="en-US"/>
        </w:rPr>
      </w:pPr>
      <w:r>
        <w:rPr>
          <w:b/>
        </w:rPr>
        <w:t xml:space="preserve">                                                                                                                                    </w:t>
      </w:r>
      <w:proofErr w:type="gramStart"/>
      <w:r w:rsidR="00BE3468" w:rsidRPr="00BE3468">
        <w:rPr>
          <w:rFonts w:eastAsiaTheme="minorHAnsi"/>
          <w:color w:val="000000"/>
          <w:sz w:val="20"/>
          <w:szCs w:val="20"/>
          <w:lang w:eastAsia="en-US"/>
        </w:rPr>
        <w:t>УТВЕРЖДЕНА</w:t>
      </w:r>
      <w:proofErr w:type="gramEnd"/>
      <w:r>
        <w:rPr>
          <w:b/>
        </w:rPr>
        <w:t xml:space="preserve">                             </w:t>
      </w:r>
      <w:r w:rsidR="00BE3468" w:rsidRPr="00BE3468">
        <w:rPr>
          <w:rFonts w:eastAsiaTheme="minorHAnsi"/>
          <w:color w:val="000000"/>
          <w:sz w:val="20"/>
          <w:szCs w:val="20"/>
          <w:lang w:eastAsia="en-US"/>
        </w:rPr>
        <w:t>решением собрания представителей</w:t>
      </w:r>
    </w:p>
    <w:p w:rsidR="009C3F9E" w:rsidRDefault="009C3F9E" w:rsidP="009C3F9E">
      <w:pPr>
        <w:jc w:val="right"/>
        <w:rPr>
          <w:rFonts w:eastAsiaTheme="minorHAnsi"/>
          <w:color w:val="000000"/>
          <w:sz w:val="20"/>
          <w:szCs w:val="20"/>
          <w:lang w:eastAsia="en-US"/>
        </w:rPr>
      </w:pPr>
      <w:r>
        <w:rPr>
          <w:rFonts w:eastAsiaTheme="minorHAnsi"/>
          <w:color w:val="000000"/>
          <w:sz w:val="20"/>
          <w:szCs w:val="20"/>
          <w:lang w:eastAsia="en-US"/>
        </w:rPr>
        <w:t>сельского поселения Черновка</w:t>
      </w:r>
    </w:p>
    <w:p w:rsidR="00300560" w:rsidRDefault="009C3F9E" w:rsidP="00300560">
      <w:pPr>
        <w:jc w:val="right"/>
        <w:rPr>
          <w:rFonts w:eastAsiaTheme="minorHAnsi"/>
          <w:color w:val="000000"/>
          <w:sz w:val="20"/>
          <w:szCs w:val="20"/>
          <w:lang w:eastAsia="en-US"/>
        </w:rPr>
      </w:pPr>
      <w:r>
        <w:rPr>
          <w:rFonts w:eastAsiaTheme="minorHAnsi"/>
          <w:color w:val="000000"/>
          <w:sz w:val="20"/>
          <w:szCs w:val="20"/>
          <w:lang w:eastAsia="en-US"/>
        </w:rPr>
        <w:t>от 11.12.2017 № 55-1</w:t>
      </w:r>
    </w:p>
    <w:p w:rsidR="009C3F9E" w:rsidRDefault="00300560" w:rsidP="00300560">
      <w:pPr>
        <w:jc w:val="right"/>
        <w:rPr>
          <w:b/>
          <w:sz w:val="22"/>
          <w:szCs w:val="22"/>
        </w:rPr>
      </w:pPr>
      <w:r>
        <w:rPr>
          <w:rFonts w:eastAsiaTheme="minorHAnsi"/>
          <w:color w:val="000000"/>
          <w:sz w:val="20"/>
          <w:szCs w:val="20"/>
          <w:lang w:eastAsia="en-US"/>
        </w:rPr>
        <w:t xml:space="preserve">                                                                                                                                                  </w:t>
      </w:r>
      <w:proofErr w:type="spellStart"/>
      <w:r w:rsidR="009C3F9E" w:rsidRPr="00300560">
        <w:rPr>
          <w:b/>
          <w:sz w:val="22"/>
          <w:szCs w:val="22"/>
        </w:rPr>
        <w:t>Программа</w:t>
      </w:r>
      <w:proofErr w:type="gramStart"/>
      <w:r w:rsidR="009C3F9E" w:rsidRPr="00300560">
        <w:rPr>
          <w:b/>
          <w:sz w:val="22"/>
          <w:szCs w:val="22"/>
        </w:rPr>
        <w:t>«К</w:t>
      </w:r>
      <w:proofErr w:type="gramEnd"/>
      <w:r w:rsidR="009C3F9E" w:rsidRPr="00300560">
        <w:rPr>
          <w:b/>
          <w:sz w:val="22"/>
          <w:szCs w:val="22"/>
        </w:rPr>
        <w:t>омплексное</w:t>
      </w:r>
      <w:proofErr w:type="spellEnd"/>
      <w:r w:rsidR="009C3F9E" w:rsidRPr="00300560">
        <w:rPr>
          <w:b/>
          <w:sz w:val="22"/>
          <w:szCs w:val="22"/>
        </w:rPr>
        <w:t xml:space="preserve"> развитие транспортной инфраструктуры сельского поселения Черновка </w:t>
      </w:r>
      <w:proofErr w:type="spellStart"/>
      <w:r w:rsidR="009C3F9E" w:rsidRPr="00300560">
        <w:rPr>
          <w:b/>
          <w:sz w:val="22"/>
          <w:szCs w:val="22"/>
        </w:rPr>
        <w:t>Кинель</w:t>
      </w:r>
      <w:proofErr w:type="spellEnd"/>
      <w:r w:rsidR="009C3F9E" w:rsidRPr="00300560">
        <w:rPr>
          <w:b/>
          <w:sz w:val="22"/>
          <w:szCs w:val="22"/>
        </w:rPr>
        <w:t>-Черкасского района Самарской области» на 2017-2033 годы</w:t>
      </w:r>
    </w:p>
    <w:p w:rsidR="00300560" w:rsidRPr="00300560" w:rsidRDefault="00300560" w:rsidP="00300560">
      <w:pPr>
        <w:keepNext/>
        <w:keepLines/>
        <w:jc w:val="center"/>
        <w:rPr>
          <w:b/>
          <w:sz w:val="22"/>
          <w:szCs w:val="22"/>
        </w:rPr>
      </w:pPr>
      <w:r w:rsidRPr="00300560">
        <w:rPr>
          <w:b/>
          <w:sz w:val="22"/>
          <w:szCs w:val="22"/>
        </w:rPr>
        <w:t xml:space="preserve">(далее-программа) </w:t>
      </w:r>
    </w:p>
    <w:p w:rsidR="00300560" w:rsidRPr="00300560" w:rsidRDefault="00300560" w:rsidP="00300560">
      <w:pPr>
        <w:jc w:val="right"/>
        <w:rPr>
          <w:rFonts w:eastAsiaTheme="minorHAnsi"/>
          <w:color w:val="000000"/>
          <w:sz w:val="20"/>
          <w:szCs w:val="20"/>
          <w:lang w:eastAsia="en-US"/>
        </w:rPr>
      </w:pPr>
    </w:p>
    <w:p w:rsidR="009C3F9E" w:rsidRPr="00300560" w:rsidRDefault="009C3F9E" w:rsidP="00300560">
      <w:pPr>
        <w:keepNext/>
        <w:keepLines/>
        <w:autoSpaceDE w:val="0"/>
        <w:autoSpaceDN w:val="0"/>
        <w:adjustRightInd w:val="0"/>
        <w:rPr>
          <w:rFonts w:eastAsiaTheme="minorHAnsi"/>
          <w:color w:val="000000"/>
          <w:sz w:val="22"/>
          <w:szCs w:val="22"/>
          <w:lang w:eastAsia="en-US"/>
        </w:rPr>
      </w:pPr>
    </w:p>
    <w:p w:rsidR="00300560" w:rsidRDefault="00300560" w:rsidP="009C3F9E">
      <w:pPr>
        <w:keepNext/>
        <w:keepLines/>
        <w:jc w:val="center"/>
        <w:rPr>
          <w:b/>
          <w:bCs/>
          <w:color w:val="000000"/>
          <w:sz w:val="22"/>
          <w:szCs w:val="22"/>
        </w:rPr>
      </w:pPr>
    </w:p>
    <w:p w:rsidR="009C3F9E" w:rsidRPr="00300560" w:rsidRDefault="009C3F9E" w:rsidP="009C3F9E">
      <w:pPr>
        <w:keepNext/>
        <w:keepLines/>
        <w:jc w:val="center"/>
        <w:rPr>
          <w:b/>
          <w:bCs/>
          <w:color w:val="000000"/>
          <w:sz w:val="22"/>
          <w:szCs w:val="22"/>
        </w:rPr>
      </w:pPr>
      <w:r w:rsidRPr="00300560">
        <w:rPr>
          <w:b/>
          <w:bCs/>
          <w:color w:val="000000"/>
          <w:sz w:val="22"/>
          <w:szCs w:val="22"/>
        </w:rPr>
        <w:t>ПАСПОРТ</w:t>
      </w:r>
    </w:p>
    <w:p w:rsidR="009C3F9E" w:rsidRPr="009C3F9E" w:rsidRDefault="009C3F9E" w:rsidP="009C3F9E">
      <w:pPr>
        <w:keepNext/>
        <w:keepLines/>
        <w:jc w:val="center"/>
        <w:rPr>
          <w:b/>
          <w:bCs/>
          <w:color w:val="000000"/>
        </w:rPr>
      </w:pPr>
      <w:r w:rsidRPr="009C3F9E">
        <w:rPr>
          <w:b/>
          <w:bCs/>
          <w:color w:val="000000"/>
        </w:rPr>
        <w:t>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23"/>
        <w:gridCol w:w="7052"/>
      </w:tblGrid>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Наименование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C3F9E" w:rsidRPr="009C3F9E" w:rsidRDefault="009C3F9E" w:rsidP="009C3F9E">
            <w:pPr>
              <w:keepNext/>
              <w:keepLines/>
              <w:jc w:val="both"/>
            </w:pPr>
            <w:r w:rsidRPr="009C3F9E">
              <w:t xml:space="preserve">программа </w:t>
            </w:r>
            <w:bookmarkStart w:id="0" w:name="_Hlk497910026"/>
            <w:r w:rsidRPr="009C3F9E">
              <w:rPr>
                <w:sz w:val="23"/>
                <w:szCs w:val="23"/>
              </w:rPr>
              <w:t xml:space="preserve">«Комплексное развитие транспортной инфраструктуры сельского поселения Черновка </w:t>
            </w:r>
            <w:proofErr w:type="spellStart"/>
            <w:proofErr w:type="gramStart"/>
            <w:r w:rsidRPr="009C3F9E">
              <w:rPr>
                <w:sz w:val="23"/>
                <w:szCs w:val="23"/>
              </w:rPr>
              <w:t>Кинель</w:t>
            </w:r>
            <w:proofErr w:type="spellEnd"/>
            <w:r w:rsidRPr="009C3F9E">
              <w:rPr>
                <w:sz w:val="23"/>
                <w:szCs w:val="23"/>
              </w:rPr>
              <w:t>-Черкасского</w:t>
            </w:r>
            <w:proofErr w:type="gramEnd"/>
            <w:r w:rsidRPr="009C3F9E">
              <w:rPr>
                <w:sz w:val="23"/>
                <w:szCs w:val="23"/>
              </w:rPr>
              <w:t xml:space="preserve"> района Самарской области» на 2017-2033 годы</w:t>
            </w:r>
            <w:bookmarkEnd w:id="0"/>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Основание для разработки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C3F9E" w:rsidRPr="009C3F9E" w:rsidRDefault="009C3F9E" w:rsidP="009C3F9E">
            <w:pPr>
              <w:keepNext/>
              <w:keepLines/>
              <w:jc w:val="both"/>
              <w:rPr>
                <w:b/>
                <w:sz w:val="20"/>
                <w:szCs w:val="20"/>
              </w:rPr>
            </w:pPr>
            <w:r w:rsidRPr="009C3F9E">
              <w:t>Распоряжение Администрации поселения Черновка от 28.10.2016 № 28</w:t>
            </w:r>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Наименование заказчика</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C3F9E" w:rsidRPr="009C3F9E" w:rsidRDefault="009C3F9E" w:rsidP="009C3F9E">
            <w:pPr>
              <w:keepNext/>
              <w:keepLines/>
              <w:jc w:val="both"/>
            </w:pPr>
            <w:r w:rsidRPr="009C3F9E">
              <w:t>Администрация сельского поселения Черновка</w:t>
            </w:r>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Разработчики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C3F9E" w:rsidRPr="009C3F9E" w:rsidRDefault="009C3F9E" w:rsidP="009C3F9E">
            <w:pPr>
              <w:keepNext/>
              <w:keepLines/>
              <w:jc w:val="both"/>
            </w:pPr>
            <w:r w:rsidRPr="009C3F9E">
              <w:t>Администрация сельского поселения Черновка</w:t>
            </w:r>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Цель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C3F9E" w:rsidRDefault="009C3F9E" w:rsidP="009C3F9E">
            <w:pPr>
              <w:keepNext/>
              <w:keepLines/>
              <w:jc w:val="both"/>
              <w:rPr>
                <w:sz w:val="23"/>
                <w:szCs w:val="23"/>
              </w:rPr>
            </w:pPr>
            <w:r w:rsidRPr="009C3F9E">
              <w:rPr>
                <w:sz w:val="23"/>
                <w:szCs w:val="23"/>
              </w:rPr>
              <w:t>Обеспечение комфортных условий жизнедеятельности населения сельского поселения Черновка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r w:rsidR="00300560">
              <w:rPr>
                <w:sz w:val="23"/>
                <w:szCs w:val="23"/>
              </w:rPr>
              <w:t xml:space="preserve">  </w:t>
            </w:r>
          </w:p>
          <w:p w:rsidR="00300560" w:rsidRPr="009C3F9E" w:rsidRDefault="00300560" w:rsidP="009C3F9E">
            <w:pPr>
              <w:keepNext/>
              <w:keepLines/>
              <w:jc w:val="both"/>
            </w:pPr>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Задачи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C3F9E" w:rsidRDefault="009C3F9E" w:rsidP="009C3F9E">
            <w:pPr>
              <w:keepNext/>
              <w:keepLines/>
              <w:jc w:val="both"/>
              <w:rPr>
                <w:sz w:val="23"/>
                <w:szCs w:val="23"/>
              </w:rPr>
            </w:pPr>
            <w:r w:rsidRPr="009C3F9E">
              <w:rPr>
                <w:sz w:val="23"/>
                <w:szCs w:val="23"/>
              </w:rPr>
              <w:t>Обеспечение развития транспортной инфраструктуры сельского поселения Черновка</w:t>
            </w:r>
          </w:p>
          <w:p w:rsidR="00300560" w:rsidRPr="009C3F9E" w:rsidRDefault="00300560" w:rsidP="009C3F9E">
            <w:pPr>
              <w:keepNext/>
              <w:keepLines/>
              <w:jc w:val="both"/>
            </w:pPr>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Целевые показатели (индикаторы)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C3F9E" w:rsidRDefault="009C3F9E" w:rsidP="009C3F9E">
            <w:pPr>
              <w:keepNext/>
              <w:keepLines/>
              <w:autoSpaceDE w:val="0"/>
              <w:autoSpaceDN w:val="0"/>
              <w:adjustRightInd w:val="0"/>
              <w:rPr>
                <w:rFonts w:eastAsiaTheme="minorHAnsi"/>
                <w:color w:val="000000"/>
                <w:sz w:val="22"/>
                <w:szCs w:val="22"/>
                <w:lang w:eastAsia="en-US"/>
              </w:rPr>
            </w:pPr>
            <w:proofErr w:type="gramStart"/>
            <w:r w:rsidRPr="009C3F9E">
              <w:rPr>
                <w:rFonts w:eastAsiaTheme="minorHAnsi"/>
                <w:color w:val="000000"/>
                <w:sz w:val="22"/>
                <w:szCs w:val="22"/>
                <w:lang w:eastAsia="en-US"/>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9C3F9E">
              <w:rPr>
                <w:rFonts w:eastAsiaTheme="minorHAnsi"/>
                <w:color w:val="000000"/>
                <w:sz w:val="22"/>
                <w:szCs w:val="22"/>
                <w:lang w:eastAsia="en-US"/>
              </w:rPr>
              <w:br/>
              <w:t>- доля населения, проживающего в населенных пунктах сельского поселения Черновка,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roofErr w:type="gramEnd"/>
          </w:p>
          <w:p w:rsidR="00300560" w:rsidRPr="009C3F9E" w:rsidRDefault="00300560" w:rsidP="009C3F9E">
            <w:pPr>
              <w:keepNext/>
              <w:keepLines/>
              <w:autoSpaceDE w:val="0"/>
              <w:autoSpaceDN w:val="0"/>
              <w:adjustRightInd w:val="0"/>
              <w:rPr>
                <w:rFonts w:eastAsiaTheme="minorHAnsi"/>
                <w:color w:val="000000"/>
                <w:lang w:eastAsia="en-US"/>
              </w:rPr>
            </w:pPr>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Сроки и этапы реализации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C3F9E" w:rsidRPr="009C3F9E" w:rsidRDefault="009C3F9E" w:rsidP="009C3F9E">
            <w:pPr>
              <w:keepNext/>
              <w:keepLines/>
              <w:jc w:val="both"/>
            </w:pPr>
            <w:r w:rsidRPr="009C3F9E">
              <w:t>программа реализуется в один этап:</w:t>
            </w:r>
          </w:p>
          <w:p w:rsidR="009C3F9E" w:rsidRPr="009C3F9E" w:rsidRDefault="009C3F9E" w:rsidP="009C3F9E">
            <w:pPr>
              <w:keepNext/>
              <w:keepLines/>
              <w:tabs>
                <w:tab w:val="left" w:pos="0"/>
              </w:tabs>
              <w:autoSpaceDE w:val="0"/>
              <w:autoSpaceDN w:val="0"/>
              <w:adjustRightInd w:val="0"/>
              <w:jc w:val="both"/>
              <w:rPr>
                <w:sz w:val="20"/>
                <w:szCs w:val="20"/>
              </w:rPr>
            </w:pPr>
            <w:r w:rsidRPr="009C3F9E">
              <w:t>2017-2033 годы</w:t>
            </w:r>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Объемы и источники финансирования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C3F9E" w:rsidRPr="009C3F9E" w:rsidRDefault="009C3F9E" w:rsidP="009C3F9E">
            <w:pPr>
              <w:keepNext/>
              <w:keepLines/>
              <w:jc w:val="both"/>
            </w:pPr>
            <w:r w:rsidRPr="009C3F9E">
              <w:t>Общий объем бюджетных ассигнований муниципальной программы за счет средств бюджета сельского поселения составляет 785000,0 тыс. рублей, в том числе по годам:</w:t>
            </w:r>
          </w:p>
          <w:p w:rsidR="009C3F9E" w:rsidRPr="009C3F9E" w:rsidRDefault="009C3F9E" w:rsidP="009C3F9E">
            <w:pPr>
              <w:keepNext/>
              <w:keepLines/>
              <w:jc w:val="both"/>
            </w:pPr>
            <w:r w:rsidRPr="009C3F9E">
              <w:t>2017 год –0,0 тыс. рублей;</w:t>
            </w:r>
          </w:p>
          <w:p w:rsidR="009C3F9E" w:rsidRPr="009C3F9E" w:rsidRDefault="009C3F9E" w:rsidP="009C3F9E">
            <w:pPr>
              <w:keepNext/>
              <w:keepLines/>
              <w:jc w:val="both"/>
            </w:pPr>
            <w:r w:rsidRPr="009C3F9E">
              <w:t>2018 год –0,0 тыс. рублей;</w:t>
            </w:r>
          </w:p>
          <w:p w:rsidR="009C3F9E" w:rsidRPr="009C3F9E" w:rsidRDefault="009C3F9E" w:rsidP="009C3F9E">
            <w:pPr>
              <w:keepNext/>
              <w:keepLines/>
              <w:jc w:val="both"/>
            </w:pPr>
            <w:r w:rsidRPr="009C3F9E">
              <w:t>2019 год –0,0 тыс. рублей;</w:t>
            </w:r>
          </w:p>
          <w:p w:rsidR="009C3F9E" w:rsidRPr="009C3F9E" w:rsidRDefault="009C3F9E" w:rsidP="009C3F9E">
            <w:pPr>
              <w:keepNext/>
              <w:keepLines/>
              <w:snapToGrid w:val="0"/>
              <w:jc w:val="both"/>
            </w:pPr>
            <w:r w:rsidRPr="009C3F9E">
              <w:t>2020 год – 84000,0 тыс. рублей;</w:t>
            </w:r>
          </w:p>
          <w:p w:rsidR="009C3F9E" w:rsidRPr="009C3F9E" w:rsidRDefault="009C3F9E" w:rsidP="009C3F9E">
            <w:pPr>
              <w:keepNext/>
              <w:keepLines/>
              <w:snapToGrid w:val="0"/>
              <w:jc w:val="both"/>
            </w:pPr>
            <w:r w:rsidRPr="009C3F9E">
              <w:t>2021 год – 122000,0 тыс. рублей;</w:t>
            </w:r>
          </w:p>
          <w:p w:rsidR="009C3F9E" w:rsidRPr="009C3F9E" w:rsidRDefault="009C3F9E" w:rsidP="009C3F9E">
            <w:pPr>
              <w:keepNext/>
              <w:keepLines/>
              <w:autoSpaceDE w:val="0"/>
              <w:autoSpaceDN w:val="0"/>
              <w:adjustRightInd w:val="0"/>
              <w:outlineLvl w:val="2"/>
            </w:pPr>
            <w:r w:rsidRPr="009C3F9E">
              <w:t>2022 год – 75000,0 тыс. рублей;</w:t>
            </w:r>
          </w:p>
          <w:p w:rsidR="009C3F9E" w:rsidRDefault="009C3F9E" w:rsidP="009C3F9E">
            <w:pPr>
              <w:keepNext/>
              <w:keepLines/>
              <w:jc w:val="both"/>
            </w:pPr>
            <w:r w:rsidRPr="009C3F9E">
              <w:t>2023-2033 годы – 504000,0 тыс. рублей</w:t>
            </w:r>
          </w:p>
          <w:p w:rsidR="00300560" w:rsidRPr="009C3F9E" w:rsidRDefault="00300560" w:rsidP="009C3F9E">
            <w:pPr>
              <w:keepNext/>
              <w:keepLines/>
              <w:jc w:val="both"/>
            </w:pPr>
          </w:p>
        </w:tc>
      </w:tr>
      <w:tr w:rsidR="009C3F9E" w:rsidRPr="009C3F9E" w:rsidTr="00A36416">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3F9E" w:rsidRPr="009C3F9E" w:rsidRDefault="009C3F9E" w:rsidP="009C3F9E">
            <w:r w:rsidRPr="009C3F9E">
              <w:t>Ожидаемые результаты реализации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C3F9E" w:rsidRPr="009C3F9E" w:rsidRDefault="009C3F9E" w:rsidP="009C3F9E">
            <w:pPr>
              <w:keepNext/>
              <w:keepLines/>
            </w:pPr>
            <w:r w:rsidRPr="009C3F9E">
              <w:t>-</w:t>
            </w:r>
            <w:r w:rsidRPr="009C3F9E">
              <w:rPr>
                <w:sz w:val="22"/>
                <w:szCs w:val="22"/>
              </w:rPr>
              <w:t xml:space="preserve"> </w:t>
            </w:r>
            <w:r w:rsidRPr="009C3F9E">
              <w:rPr>
                <w:sz w:val="23"/>
                <w:szCs w:val="23"/>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tc>
      </w:tr>
    </w:tbl>
    <w:p w:rsidR="009C3F9E" w:rsidRPr="009C3F9E" w:rsidRDefault="009C3F9E" w:rsidP="009C3F9E">
      <w:pPr>
        <w:keepNext/>
        <w:keepLines/>
        <w:numPr>
          <w:ilvl w:val="0"/>
          <w:numId w:val="1"/>
        </w:numPr>
        <w:ind w:firstLine="360"/>
        <w:contextualSpacing/>
        <w:jc w:val="both"/>
        <w:rPr>
          <w:b/>
        </w:rPr>
      </w:pPr>
      <w:r w:rsidRPr="009C3F9E">
        <w:rPr>
          <w:b/>
        </w:rPr>
        <w:lastRenderedPageBreak/>
        <w:t>Характеристика текущего состояния, основные проблемы в сфере развития транспортной инфраструктуры, показатели и анализ социальных, финансово-экономических и прочих рисков реализации программы</w:t>
      </w:r>
    </w:p>
    <w:p w:rsidR="009C3F9E" w:rsidRPr="009C3F9E" w:rsidRDefault="009C3F9E" w:rsidP="009C3F9E">
      <w:pPr>
        <w:keepNext/>
        <w:keepLines/>
        <w:ind w:left="855"/>
        <w:contextualSpacing/>
        <w:jc w:val="both"/>
        <w:rPr>
          <w:b/>
        </w:rPr>
      </w:pPr>
    </w:p>
    <w:p w:rsidR="009C3F9E" w:rsidRPr="009C3F9E" w:rsidRDefault="009C3F9E" w:rsidP="009C3F9E">
      <w:pPr>
        <w:keepNext/>
        <w:keepLines/>
        <w:ind w:firstLine="709"/>
        <w:jc w:val="both"/>
      </w:pPr>
      <w:r w:rsidRPr="009C3F9E">
        <w:t xml:space="preserve">Сельское поселение Черновка муниципального района </w:t>
      </w:r>
      <w:proofErr w:type="spellStart"/>
      <w:proofErr w:type="gramStart"/>
      <w:r w:rsidRPr="009C3F9E">
        <w:t>Кинель</w:t>
      </w:r>
      <w:proofErr w:type="spellEnd"/>
      <w:r w:rsidRPr="009C3F9E">
        <w:t>-Черкасский</w:t>
      </w:r>
      <w:proofErr w:type="gramEnd"/>
      <w:r w:rsidRPr="009C3F9E">
        <w:t xml:space="preserve">, расположено в юго-западной части района, прилегает к железнодорожной магистрали и находится в 5 км от общесистемной автомагистрали, соединяющей сельское поселение с центром агломерации и с административным центром района. </w:t>
      </w:r>
    </w:p>
    <w:p w:rsidR="009C3F9E" w:rsidRPr="009C3F9E" w:rsidRDefault="009C3F9E" w:rsidP="009C3F9E">
      <w:pPr>
        <w:keepNext/>
        <w:keepLines/>
        <w:ind w:firstLine="709"/>
        <w:jc w:val="both"/>
        <w:rPr>
          <w:lang w:eastAsia="en-US"/>
        </w:rPr>
      </w:pPr>
      <w:r w:rsidRPr="009C3F9E">
        <w:rPr>
          <w:lang w:eastAsia="en-US"/>
        </w:rPr>
        <w:t xml:space="preserve">Общая площадь земель сельского поселения </w:t>
      </w:r>
      <w:r w:rsidRPr="009C3F9E">
        <w:rPr>
          <w:spacing w:val="-1"/>
          <w:lang w:eastAsia="en-US"/>
        </w:rPr>
        <w:t>Черновка</w:t>
      </w:r>
      <w:r w:rsidRPr="009C3F9E">
        <w:rPr>
          <w:lang w:eastAsia="en-US"/>
        </w:rPr>
        <w:t xml:space="preserve"> в установленных границах составляет </w:t>
      </w:r>
      <w:r w:rsidRPr="009C3F9E">
        <w:t>17013,9</w:t>
      </w:r>
      <w:r w:rsidRPr="009C3F9E">
        <w:rPr>
          <w:lang w:eastAsia="en-US"/>
        </w:rPr>
        <w:t xml:space="preserve"> га.</w:t>
      </w:r>
    </w:p>
    <w:p w:rsidR="009C3F9E" w:rsidRPr="009C3F9E" w:rsidRDefault="009C3F9E" w:rsidP="009C3F9E">
      <w:pPr>
        <w:keepNext/>
        <w:keepLines/>
        <w:ind w:firstLine="709"/>
        <w:jc w:val="both"/>
      </w:pPr>
      <w:r w:rsidRPr="009C3F9E">
        <w:rPr>
          <w:lang w:eastAsia="en-US"/>
        </w:rPr>
        <w:t xml:space="preserve">Согласно закону Самарской области «Об образовании сельских поселений в пределах муниципального района </w:t>
      </w:r>
      <w:proofErr w:type="spellStart"/>
      <w:proofErr w:type="gramStart"/>
      <w:r w:rsidRPr="009C3F9E">
        <w:rPr>
          <w:spacing w:val="-1"/>
          <w:lang w:eastAsia="en-US"/>
        </w:rPr>
        <w:t>Кинель</w:t>
      </w:r>
      <w:proofErr w:type="spellEnd"/>
      <w:r w:rsidRPr="009C3F9E">
        <w:rPr>
          <w:spacing w:val="-1"/>
          <w:lang w:eastAsia="en-US"/>
        </w:rPr>
        <w:t>-Черкасский</w:t>
      </w:r>
      <w:proofErr w:type="gramEnd"/>
      <w:r w:rsidRPr="009C3F9E">
        <w:rPr>
          <w:spacing w:val="-1"/>
          <w:lang w:eastAsia="en-US"/>
        </w:rPr>
        <w:t xml:space="preserve"> </w:t>
      </w:r>
      <w:r w:rsidRPr="009C3F9E">
        <w:rPr>
          <w:lang w:eastAsia="en-US"/>
        </w:rPr>
        <w:t xml:space="preserve">Самарской области, наделении их соответствующим статусом и установлении их границ» от 25.02.2005 № 56-ГД установлены границы сельского поселения Черновка, </w:t>
      </w:r>
      <w:r w:rsidRPr="009C3F9E">
        <w:t xml:space="preserve">включающего: </w:t>
      </w:r>
    </w:p>
    <w:p w:rsidR="009C3F9E" w:rsidRPr="009C3F9E" w:rsidRDefault="009C3F9E" w:rsidP="009C3F9E">
      <w:pPr>
        <w:keepNext/>
        <w:keepLines/>
        <w:jc w:val="both"/>
      </w:pPr>
      <w:r w:rsidRPr="009C3F9E">
        <w:t xml:space="preserve">- посёлок Первомайский, </w:t>
      </w:r>
    </w:p>
    <w:p w:rsidR="009C3F9E" w:rsidRPr="009C3F9E" w:rsidRDefault="009C3F9E" w:rsidP="009C3F9E">
      <w:pPr>
        <w:keepNext/>
        <w:keepLines/>
        <w:jc w:val="both"/>
      </w:pPr>
      <w:r w:rsidRPr="009C3F9E">
        <w:t xml:space="preserve">- село Черновка, </w:t>
      </w:r>
    </w:p>
    <w:p w:rsidR="009C3F9E" w:rsidRPr="009C3F9E" w:rsidRDefault="009C3F9E" w:rsidP="009C3F9E">
      <w:pPr>
        <w:keepNext/>
        <w:keepLines/>
        <w:jc w:val="both"/>
      </w:pPr>
      <w:r w:rsidRPr="009C3F9E">
        <w:t>- с административным центром в селе Черновка.</w:t>
      </w:r>
    </w:p>
    <w:p w:rsidR="009C3F9E" w:rsidRPr="009C3F9E" w:rsidRDefault="009C3F9E" w:rsidP="009C3F9E">
      <w:pPr>
        <w:keepNext/>
        <w:keepLines/>
        <w:ind w:firstLine="567"/>
        <w:jc w:val="both"/>
        <w:rPr>
          <w:lang w:eastAsia="en-US"/>
        </w:rPr>
      </w:pPr>
      <w:r w:rsidRPr="009C3F9E">
        <w:t xml:space="preserve">Сельское поселение </w:t>
      </w:r>
      <w:r w:rsidRPr="009C3F9E">
        <w:rPr>
          <w:lang w:eastAsia="en-US"/>
        </w:rPr>
        <w:t>Черновка</w:t>
      </w:r>
      <w:r w:rsidRPr="009C3F9E">
        <w:t xml:space="preserve"> расположено в южной части </w:t>
      </w:r>
      <w:proofErr w:type="spellStart"/>
      <w:r w:rsidRPr="009C3F9E">
        <w:t>Кинель</w:t>
      </w:r>
      <w:proofErr w:type="spellEnd"/>
      <w:r w:rsidRPr="009C3F9E">
        <w:t xml:space="preserve">-Черкасского района на границе с Борским и </w:t>
      </w:r>
      <w:proofErr w:type="spellStart"/>
      <w:r w:rsidRPr="009C3F9E">
        <w:t>Богатовским</w:t>
      </w:r>
      <w:proofErr w:type="spellEnd"/>
      <w:r w:rsidRPr="009C3F9E">
        <w:t xml:space="preserve"> муниципальными районами</w:t>
      </w:r>
      <w:r w:rsidRPr="009C3F9E">
        <w:rPr>
          <w:lang w:eastAsia="en-US"/>
        </w:rPr>
        <w:t xml:space="preserve">, а также  с городским округом </w:t>
      </w:r>
      <w:proofErr w:type="gramStart"/>
      <w:r w:rsidRPr="009C3F9E">
        <w:rPr>
          <w:lang w:eastAsia="en-US"/>
        </w:rPr>
        <w:t>Отрадный</w:t>
      </w:r>
      <w:proofErr w:type="gramEnd"/>
      <w:r w:rsidRPr="009C3F9E">
        <w:rPr>
          <w:lang w:eastAsia="en-US"/>
        </w:rPr>
        <w:t>.</w:t>
      </w:r>
    </w:p>
    <w:p w:rsidR="009C3F9E" w:rsidRPr="009C3F9E" w:rsidRDefault="009C3F9E" w:rsidP="009C3F9E">
      <w:pPr>
        <w:keepNext/>
        <w:keepLines/>
        <w:ind w:firstLine="567"/>
        <w:jc w:val="both"/>
        <w:rPr>
          <w:lang w:eastAsia="en-US"/>
        </w:rPr>
      </w:pPr>
      <w:r w:rsidRPr="009C3F9E">
        <w:rPr>
          <w:lang w:eastAsia="en-US"/>
        </w:rPr>
        <w:t xml:space="preserve">Сельское поселение Черновка граничит с муниципальными образованиями </w:t>
      </w:r>
      <w:proofErr w:type="spellStart"/>
      <w:proofErr w:type="gramStart"/>
      <w:r w:rsidRPr="009C3F9E">
        <w:rPr>
          <w:lang w:eastAsia="en-US"/>
        </w:rPr>
        <w:t>Кинель</w:t>
      </w:r>
      <w:proofErr w:type="spellEnd"/>
      <w:r w:rsidRPr="009C3F9E">
        <w:rPr>
          <w:lang w:eastAsia="en-US"/>
        </w:rPr>
        <w:t>-Черкасского</w:t>
      </w:r>
      <w:proofErr w:type="gramEnd"/>
      <w:r w:rsidRPr="009C3F9E">
        <w:rPr>
          <w:lang w:eastAsia="en-US"/>
        </w:rPr>
        <w:t xml:space="preserve"> района:</w:t>
      </w:r>
    </w:p>
    <w:p w:rsidR="009C3F9E" w:rsidRPr="009C3F9E" w:rsidRDefault="009C3F9E" w:rsidP="009C3F9E">
      <w:pPr>
        <w:keepNext/>
        <w:keepLines/>
        <w:ind w:firstLine="567"/>
        <w:jc w:val="both"/>
        <w:rPr>
          <w:lang w:eastAsia="en-US"/>
        </w:rPr>
      </w:pPr>
      <w:r w:rsidRPr="009C3F9E">
        <w:rPr>
          <w:lang w:eastAsia="en-US"/>
        </w:rPr>
        <w:t>- с сельским поселением Ерзовка;</w:t>
      </w:r>
    </w:p>
    <w:p w:rsidR="009C3F9E" w:rsidRPr="009C3F9E" w:rsidRDefault="009C3F9E" w:rsidP="009C3F9E">
      <w:pPr>
        <w:keepNext/>
        <w:keepLines/>
        <w:ind w:firstLine="567"/>
        <w:jc w:val="both"/>
        <w:rPr>
          <w:lang w:eastAsia="en-US"/>
        </w:rPr>
      </w:pPr>
      <w:r w:rsidRPr="009C3F9E">
        <w:rPr>
          <w:lang w:eastAsia="en-US"/>
        </w:rPr>
        <w:t xml:space="preserve">- с сельским поселением </w:t>
      </w:r>
      <w:proofErr w:type="spellStart"/>
      <w:proofErr w:type="gramStart"/>
      <w:r w:rsidRPr="009C3F9E">
        <w:rPr>
          <w:lang w:eastAsia="en-US"/>
        </w:rPr>
        <w:t>Кинель</w:t>
      </w:r>
      <w:proofErr w:type="spellEnd"/>
      <w:r w:rsidRPr="009C3F9E">
        <w:rPr>
          <w:lang w:eastAsia="en-US"/>
        </w:rPr>
        <w:t>-Черкассы</w:t>
      </w:r>
      <w:proofErr w:type="gramEnd"/>
      <w:r w:rsidRPr="009C3F9E">
        <w:rPr>
          <w:lang w:eastAsia="en-US"/>
        </w:rPr>
        <w:t>;</w:t>
      </w:r>
    </w:p>
    <w:p w:rsidR="009C3F9E" w:rsidRPr="009C3F9E" w:rsidRDefault="009C3F9E" w:rsidP="009C3F9E">
      <w:pPr>
        <w:keepNext/>
        <w:keepLines/>
        <w:ind w:firstLine="567"/>
        <w:jc w:val="both"/>
        <w:rPr>
          <w:lang w:eastAsia="en-US"/>
        </w:rPr>
      </w:pPr>
      <w:r w:rsidRPr="009C3F9E">
        <w:rPr>
          <w:lang w:eastAsia="en-US"/>
        </w:rPr>
        <w:t xml:space="preserve">- с сельским поселением </w:t>
      </w:r>
      <w:proofErr w:type="spellStart"/>
      <w:r w:rsidRPr="009C3F9E">
        <w:rPr>
          <w:lang w:eastAsia="en-US"/>
        </w:rPr>
        <w:t>Муханово</w:t>
      </w:r>
      <w:proofErr w:type="spellEnd"/>
      <w:r w:rsidRPr="009C3F9E">
        <w:rPr>
          <w:lang w:eastAsia="en-US"/>
        </w:rPr>
        <w:t>.</w:t>
      </w:r>
    </w:p>
    <w:p w:rsidR="009C3F9E" w:rsidRPr="009C3F9E" w:rsidRDefault="009C3F9E" w:rsidP="009C3F9E">
      <w:pPr>
        <w:keepNext/>
        <w:keepLines/>
        <w:ind w:firstLine="540"/>
        <w:jc w:val="both"/>
      </w:pPr>
      <w:r w:rsidRPr="009C3F9E">
        <w:t>Сельское поселение Черновка расположено на важнейшем исторически сложившемся направлении российской оси расселения, пронизано общесистемной транспортной магистралью. Транспортный фактор во многом предопределяет высокий уровень безвозвратной миграции населения в более развитые районы, где развит рынок мест приложения труда.</w:t>
      </w:r>
    </w:p>
    <w:p w:rsidR="009C3F9E" w:rsidRPr="009C3F9E" w:rsidRDefault="009C3F9E" w:rsidP="009C3F9E">
      <w:pPr>
        <w:keepNext/>
        <w:keepLines/>
        <w:ind w:firstLine="540"/>
        <w:jc w:val="both"/>
      </w:pPr>
      <w:r w:rsidRPr="009C3F9E">
        <w:t>Межселенные перемещения населения осуществляются автомобильным транспортом по дорогам общего пользования регионального и межмуниципального значения, обеспечивая связь населенных пунктов между собой и с центром административного района.</w:t>
      </w:r>
    </w:p>
    <w:p w:rsidR="009C3F9E" w:rsidRPr="009C3F9E" w:rsidRDefault="009C3F9E" w:rsidP="009C3F9E">
      <w:pPr>
        <w:keepNext/>
        <w:keepLines/>
        <w:ind w:firstLine="709"/>
        <w:jc w:val="both"/>
      </w:pPr>
      <w:r w:rsidRPr="009C3F9E">
        <w:t>По состоянию на 1.01.2016 года численность постоянного населения сельского поселения Черновка составила</w:t>
      </w:r>
      <w:r w:rsidRPr="009C3F9E">
        <w:rPr>
          <w:bCs/>
        </w:rPr>
        <w:t xml:space="preserve"> </w:t>
      </w:r>
      <w:r w:rsidRPr="009C3F9E">
        <w:rPr>
          <w:lang w:eastAsia="en-US"/>
        </w:rPr>
        <w:t>1646</w:t>
      </w:r>
      <w:r w:rsidRPr="009C3F9E">
        <w:t xml:space="preserve"> человек. Доля трудоспособного населения близка к среднему показателю по сельскому населению района и области и составляет 947 человек.</w:t>
      </w:r>
    </w:p>
    <w:p w:rsidR="009C3F9E" w:rsidRPr="009C3F9E" w:rsidRDefault="009C3F9E" w:rsidP="009C3F9E">
      <w:pPr>
        <w:keepNext/>
        <w:keepLines/>
        <w:tabs>
          <w:tab w:val="num" w:pos="285"/>
        </w:tabs>
        <w:ind w:firstLine="540"/>
        <w:jc w:val="both"/>
      </w:pPr>
      <w:r w:rsidRPr="009C3F9E">
        <w:t>Экономика сельского поселения Черновка представлена промышленным предприятием по производству муки – ООО «Стандарт», сельскохозяйственными предприятиями – сельскохозяйственным предприятием ООО СХП «Черновское» и крестьянско-фермерским хозяйством Габриелян Р.С. Личными подсобными хозяйствами населения (871 хозяйство) производится 100% картофеля и овощей, яиц, основная доля молока и мяса.</w:t>
      </w:r>
    </w:p>
    <w:p w:rsidR="009C3F9E" w:rsidRPr="009C3F9E" w:rsidRDefault="009C3F9E" w:rsidP="009C3F9E">
      <w:pPr>
        <w:keepNext/>
        <w:keepLines/>
        <w:tabs>
          <w:tab w:val="left" w:pos="-142"/>
        </w:tabs>
        <w:ind w:right="-90" w:firstLine="540"/>
        <w:jc w:val="both"/>
      </w:pPr>
      <w:r w:rsidRPr="009C3F9E">
        <w:t xml:space="preserve"> Кроме того, на территории сельского поселения осуществляют деятельность 9 индивидуальных предпринимателей, их сфера деятельности – розничная торговля, предоставление бытовых услуг.</w:t>
      </w:r>
    </w:p>
    <w:p w:rsidR="009C3F9E" w:rsidRPr="009C3F9E" w:rsidRDefault="009C3F9E" w:rsidP="009C3F9E">
      <w:pPr>
        <w:keepNext/>
        <w:keepLines/>
        <w:tabs>
          <w:tab w:val="left" w:pos="-142"/>
        </w:tabs>
        <w:ind w:right="-90" w:firstLine="540"/>
        <w:jc w:val="both"/>
      </w:pPr>
      <w:r w:rsidRPr="009C3F9E">
        <w:t xml:space="preserve">Важными показателями качества жизни являются - прирост численности населения сельского поселения. По состоянию на 01.01.2016 года численность постоянного населения относительно 01.01.2015 года возросла на 21 человек, что обусловлено ростом рождаемости и снижением смертности. </w:t>
      </w:r>
    </w:p>
    <w:p w:rsidR="009C3F9E" w:rsidRPr="009C3F9E" w:rsidRDefault="009C3F9E" w:rsidP="009C3F9E">
      <w:pPr>
        <w:keepNext/>
        <w:keepLines/>
        <w:tabs>
          <w:tab w:val="left" w:pos="-142"/>
        </w:tabs>
        <w:ind w:right="-90" w:firstLine="540"/>
        <w:jc w:val="both"/>
      </w:pPr>
      <w:r w:rsidRPr="009C3F9E">
        <w:lastRenderedPageBreak/>
        <w:t>Отрадно отметить, что за последние пять лет на территории сельского поселения уровень безработицы снизился до 0,5%, против 1,2% по состоянию на 01.01.2012 года. Это говорит о стабилизации положения на рынке труда и устойчивости социально-экономического развития сельского поселения.</w:t>
      </w:r>
    </w:p>
    <w:p w:rsidR="009C3F9E" w:rsidRPr="009C3F9E" w:rsidRDefault="009C3F9E" w:rsidP="009C3F9E">
      <w:pPr>
        <w:keepNext/>
        <w:keepLines/>
        <w:tabs>
          <w:tab w:val="left" w:pos="-142"/>
        </w:tabs>
        <w:ind w:right="-90" w:firstLine="540"/>
        <w:jc w:val="both"/>
      </w:pPr>
      <w:r w:rsidRPr="009C3F9E">
        <w:t xml:space="preserve">Социальная инфраструктура сельского поселения близка к нормативному уровню, что обеспечивает его самостоятельное функционирование, при сохранении объема межселенных связей, ориентированных на центр агломерации и ближайшие территории городской округ Отрадный и сельское поселение  </w:t>
      </w:r>
      <w:proofErr w:type="spellStart"/>
      <w:proofErr w:type="gramStart"/>
      <w:r w:rsidRPr="009C3F9E">
        <w:t>Кинель</w:t>
      </w:r>
      <w:proofErr w:type="spellEnd"/>
      <w:r w:rsidRPr="009C3F9E">
        <w:t>-Черкассы</w:t>
      </w:r>
      <w:proofErr w:type="gramEnd"/>
      <w:r w:rsidRPr="009C3F9E">
        <w:t>.</w:t>
      </w:r>
    </w:p>
    <w:p w:rsidR="009C3F9E" w:rsidRPr="009C3F9E" w:rsidRDefault="009C3F9E" w:rsidP="009C3F9E">
      <w:pPr>
        <w:keepNext/>
        <w:keepLines/>
        <w:tabs>
          <w:tab w:val="left" w:pos="-142"/>
        </w:tabs>
        <w:ind w:right="-90" w:firstLine="540"/>
        <w:jc w:val="both"/>
      </w:pPr>
      <w:r w:rsidRPr="009C3F9E">
        <w:t>Историко-культурный потенциал сельского поселения позволил включить его в состав рекреационно-туристического кластера Самарской области.</w:t>
      </w:r>
    </w:p>
    <w:p w:rsidR="009C3F9E" w:rsidRPr="009C3F9E" w:rsidRDefault="009C3F9E" w:rsidP="009C3F9E">
      <w:pPr>
        <w:keepNext/>
        <w:keepLines/>
        <w:tabs>
          <w:tab w:val="num" w:pos="285"/>
        </w:tabs>
        <w:ind w:firstLine="540"/>
        <w:jc w:val="both"/>
      </w:pPr>
      <w:r w:rsidRPr="009C3F9E">
        <w:t>Транспортное сообщение населения сельского поселения Черновка с другими сельскими и муниципальными образованиями осуществляется пригородным транспортом по автодорогам общего пользования регионального и межмуниципального значения. Основная часть дорог имеет твердое покрытие.</w:t>
      </w:r>
    </w:p>
    <w:p w:rsidR="009C3F9E" w:rsidRPr="009C3F9E" w:rsidRDefault="009C3F9E" w:rsidP="009C3F9E">
      <w:pPr>
        <w:keepNext/>
        <w:keepLines/>
        <w:suppressAutoHyphens/>
        <w:ind w:left="165" w:right="150" w:firstLine="567"/>
        <w:jc w:val="both"/>
        <w:rPr>
          <w:lang w:eastAsia="ar-SA"/>
        </w:rPr>
      </w:pPr>
      <w:r w:rsidRPr="009C3F9E">
        <w:rPr>
          <w:lang w:eastAsia="ar-SA"/>
        </w:rPr>
        <w:t>По территории сельского поселения проходят маршруты автобусов: Школьный маршрут «</w:t>
      </w:r>
      <w:proofErr w:type="spellStart"/>
      <w:r w:rsidRPr="009C3F9E">
        <w:rPr>
          <w:lang w:eastAsia="ar-SA"/>
        </w:rPr>
        <w:t>п</w:t>
      </w:r>
      <w:proofErr w:type="gramStart"/>
      <w:r w:rsidRPr="009C3F9E">
        <w:rPr>
          <w:lang w:eastAsia="ar-SA"/>
        </w:rPr>
        <w:t>.П</w:t>
      </w:r>
      <w:proofErr w:type="gramEnd"/>
      <w:r w:rsidRPr="009C3F9E">
        <w:rPr>
          <w:lang w:eastAsia="ar-SA"/>
        </w:rPr>
        <w:t>ервомайский</w:t>
      </w:r>
      <w:proofErr w:type="spellEnd"/>
      <w:r w:rsidRPr="009C3F9E">
        <w:rPr>
          <w:lang w:eastAsia="ar-SA"/>
        </w:rPr>
        <w:t xml:space="preserve"> - </w:t>
      </w:r>
      <w:proofErr w:type="spellStart"/>
      <w:r w:rsidRPr="009C3F9E">
        <w:rPr>
          <w:lang w:eastAsia="ar-SA"/>
        </w:rPr>
        <w:t>с.Черновка</w:t>
      </w:r>
      <w:proofErr w:type="spellEnd"/>
      <w:r w:rsidRPr="009C3F9E">
        <w:rPr>
          <w:lang w:eastAsia="ar-SA"/>
        </w:rPr>
        <w:t xml:space="preserve"> - </w:t>
      </w:r>
      <w:proofErr w:type="spellStart"/>
      <w:r w:rsidRPr="009C3F9E">
        <w:rPr>
          <w:lang w:eastAsia="ar-SA"/>
        </w:rPr>
        <w:t>г.Отрадный</w:t>
      </w:r>
      <w:proofErr w:type="spellEnd"/>
      <w:r w:rsidRPr="009C3F9E">
        <w:rPr>
          <w:lang w:eastAsia="ar-SA"/>
        </w:rPr>
        <w:t>», пассажирский маршрут «</w:t>
      </w:r>
      <w:proofErr w:type="spellStart"/>
      <w:r w:rsidRPr="009C3F9E">
        <w:rPr>
          <w:lang w:eastAsia="ar-SA"/>
        </w:rPr>
        <w:t>с.Черновка</w:t>
      </w:r>
      <w:proofErr w:type="spellEnd"/>
      <w:r w:rsidRPr="009C3F9E">
        <w:rPr>
          <w:lang w:eastAsia="ar-SA"/>
        </w:rPr>
        <w:t xml:space="preserve"> – г. Отрадный» (4 рейса  в сутки).</w:t>
      </w:r>
    </w:p>
    <w:p w:rsidR="009C3F9E" w:rsidRPr="009C3F9E" w:rsidRDefault="009C3F9E" w:rsidP="009C3F9E">
      <w:pPr>
        <w:keepNext/>
        <w:keepLines/>
        <w:suppressAutoHyphens/>
        <w:ind w:left="165" w:right="150" w:firstLine="567"/>
        <w:jc w:val="both"/>
        <w:rPr>
          <w:lang w:eastAsia="ar-SA"/>
        </w:rPr>
      </w:pPr>
      <w:r w:rsidRPr="009C3F9E">
        <w:rPr>
          <w:lang w:eastAsia="ar-SA"/>
        </w:rPr>
        <w:t>Автомобильные  дороги  общего пользования местного значения  сельского поселения  Черновка  характеризуется недостаточной степенью благоустройства. Из общей протяженности автомобильных дорог общего пользования местного значения 52,1 км, только 8 км автомобильных дорог с твердым покрытием. Автомобильные дороги общего пользования местного значения сельского поселения Черновка полностью   не отвечают нормативным требованиям.</w:t>
      </w:r>
    </w:p>
    <w:p w:rsidR="009C3F9E" w:rsidRPr="009C3F9E" w:rsidRDefault="009C3F9E" w:rsidP="009C3F9E">
      <w:pPr>
        <w:keepNext/>
        <w:keepLines/>
        <w:suppressAutoHyphens/>
        <w:ind w:left="165" w:right="150" w:firstLine="567"/>
        <w:jc w:val="both"/>
        <w:rPr>
          <w:b/>
          <w:lang w:eastAsia="ar-SA"/>
        </w:rPr>
      </w:pPr>
      <w:r w:rsidRPr="009C3F9E">
        <w:rPr>
          <w:lang w:eastAsia="ar-SA"/>
        </w:rPr>
        <w:t>Неразвитость и плохое состояние автомобильных дорог общего пользования местного значения поселения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перемещениях населения. Автомобильные дороги общего пользования местного значения требуют проведения строительства, реконструкции и модернизации покрытий</w:t>
      </w:r>
      <w:r w:rsidRPr="009C3F9E">
        <w:rPr>
          <w:color w:val="0000CC"/>
          <w:lang w:eastAsia="ar-SA"/>
        </w:rPr>
        <w:t>.</w:t>
      </w:r>
      <w:r w:rsidRPr="009C3F9E">
        <w:rPr>
          <w:b/>
          <w:lang w:eastAsia="ar-SA"/>
        </w:rPr>
        <w:t xml:space="preserve"> </w:t>
      </w:r>
    </w:p>
    <w:p w:rsidR="009C3F9E" w:rsidRPr="009C3F9E" w:rsidRDefault="009C3F9E" w:rsidP="009C3F9E">
      <w:pPr>
        <w:keepNext/>
        <w:keepLines/>
        <w:suppressAutoHyphens/>
        <w:ind w:left="165" w:right="150" w:firstLine="567"/>
        <w:jc w:val="both"/>
        <w:rPr>
          <w:rFonts w:eastAsiaTheme="minorHAnsi"/>
          <w:lang w:eastAsia="en-US"/>
        </w:rPr>
      </w:pPr>
      <w:r w:rsidRPr="009C3F9E">
        <w:rPr>
          <w:rFonts w:eastAsiaTheme="minorHAnsi"/>
          <w:color w:val="000000"/>
          <w:lang w:eastAsia="en-US"/>
        </w:rPr>
        <w:t>В последнее десятилетие в сельском поселении значительно увеличилось количество личного легкового автотранспорта, вследствие чего безопасность дорожного движения приобрела особую остроту в связи с несоответствием дорожно-транспортной инфраструктуры потребностям современного общества,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9C3F9E" w:rsidRPr="009C3F9E" w:rsidRDefault="009C3F9E" w:rsidP="009C3F9E">
      <w:pPr>
        <w:keepNext/>
        <w:keepLines/>
        <w:ind w:firstLine="709"/>
        <w:jc w:val="both"/>
      </w:pPr>
      <w:r w:rsidRPr="009C3F9E">
        <w:t xml:space="preserve">Диспропорция между ростом количества транспортных средств и развитием улично-дорожной сети сельского поселения привела к тому, что на автомобильных дорогах в дневное время суток значительно возрастает интенсивность движения транспортных средств. </w:t>
      </w:r>
    </w:p>
    <w:p w:rsidR="009C3F9E" w:rsidRPr="009C3F9E" w:rsidRDefault="009C3F9E" w:rsidP="009C3F9E">
      <w:pPr>
        <w:keepNext/>
        <w:keepLines/>
        <w:ind w:firstLine="709"/>
        <w:jc w:val="both"/>
      </w:pPr>
      <w:r w:rsidRPr="009C3F9E">
        <w:t xml:space="preserve">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 </w:t>
      </w:r>
    </w:p>
    <w:p w:rsidR="009C3F9E" w:rsidRPr="009C3F9E" w:rsidRDefault="009C3F9E" w:rsidP="009C3F9E">
      <w:pPr>
        <w:keepNext/>
        <w:keepLines/>
        <w:ind w:firstLine="709"/>
        <w:jc w:val="both"/>
      </w:pPr>
      <w:r w:rsidRPr="009C3F9E">
        <w:t xml:space="preserve">В целях обеспечения прав и законных интересов учащихся и их родителей, проживающих в сельской местности,  организованы маршруты движения школьного автобуса по дорогам общего пользования местного значения. Движение школьного автобуса осуществляется от населенных пунктов, в которых проживают учащиеся, до образовательного учреждения и в обратном направлении. Местные автомобильные дороги, по которым проходит маршрут школьного автобуса, частично находятся в неудовлетворительном состоянии, что отрицательно отражается на безопасности перевозок учащихся. </w:t>
      </w:r>
    </w:p>
    <w:p w:rsidR="009C3F9E" w:rsidRPr="009C3F9E" w:rsidRDefault="009C3F9E" w:rsidP="009C3F9E">
      <w:pPr>
        <w:keepNext/>
        <w:keepLines/>
        <w:ind w:firstLine="709"/>
        <w:jc w:val="both"/>
      </w:pPr>
      <w:r w:rsidRPr="009C3F9E">
        <w:lastRenderedPageBreak/>
        <w:t xml:space="preserve">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образовательного учреждения и в обратном направлении. </w:t>
      </w:r>
    </w:p>
    <w:p w:rsidR="009C3F9E" w:rsidRPr="009C3F9E" w:rsidRDefault="009C3F9E" w:rsidP="009C3F9E">
      <w:pPr>
        <w:keepNext/>
        <w:keepLines/>
        <w:jc w:val="center"/>
        <w:outlineLvl w:val="3"/>
        <w:rPr>
          <w:rFonts w:eastAsiaTheme="majorEastAsia"/>
          <w:b/>
          <w:bCs/>
          <w:i/>
          <w:iCs/>
          <w:color w:val="000000" w:themeColor="text1"/>
        </w:rPr>
      </w:pPr>
      <w:r w:rsidRPr="009C3F9E">
        <w:rPr>
          <w:rFonts w:eastAsiaTheme="majorEastAsia"/>
          <w:b/>
          <w:bCs/>
          <w:i/>
          <w:iCs/>
          <w:color w:val="000000" w:themeColor="text1"/>
        </w:rPr>
        <w:t>Прогноз транспортного спроса, изменения объемов и характера передвижения населения и перевозок грузов на территории сельского поселения Черновка</w:t>
      </w:r>
    </w:p>
    <w:p w:rsidR="009C3F9E" w:rsidRPr="009C3F9E" w:rsidRDefault="009C3F9E" w:rsidP="009C3F9E">
      <w:pPr>
        <w:keepNext/>
        <w:keepLines/>
        <w:tabs>
          <w:tab w:val="left" w:pos="2977"/>
        </w:tabs>
        <w:jc w:val="both"/>
        <w:outlineLvl w:val="3"/>
        <w:rPr>
          <w:rFonts w:eastAsiaTheme="majorEastAsia"/>
          <w:b/>
          <w:bCs/>
          <w:i/>
          <w:iCs/>
          <w:color w:val="000000" w:themeColor="text1"/>
        </w:rPr>
      </w:pPr>
      <w:r w:rsidRPr="009C3F9E">
        <w:rPr>
          <w:rFonts w:eastAsiaTheme="majorEastAsia"/>
          <w:b/>
          <w:bCs/>
          <w:i/>
          <w:iCs/>
          <w:color w:val="000000" w:themeColor="text1"/>
        </w:rPr>
        <w:t xml:space="preserve"> Прогноз социально-экономического и градостроительного развития сельского поселения Черновка</w:t>
      </w:r>
    </w:p>
    <w:p w:rsidR="009C3F9E" w:rsidRPr="009C3F9E" w:rsidRDefault="009C3F9E" w:rsidP="009C3F9E">
      <w:pPr>
        <w:keepNext/>
        <w:keepLines/>
      </w:pPr>
    </w:p>
    <w:p w:rsidR="009C3F9E" w:rsidRPr="009C3F9E" w:rsidRDefault="009C3F9E" w:rsidP="009C3F9E">
      <w:pPr>
        <w:keepNext/>
        <w:keepLines/>
        <w:ind w:firstLine="709"/>
        <w:jc w:val="both"/>
      </w:pPr>
      <w:proofErr w:type="gramStart"/>
      <w:r w:rsidRPr="009C3F9E">
        <w:t xml:space="preserve">Прогнозные показатели социально-экономического развития сельского поселения Черновка  определены с учетом сценарных условий, изложенных в Стратегии социально-экономического развития муниципального района </w:t>
      </w:r>
      <w:proofErr w:type="spellStart"/>
      <w:r w:rsidRPr="009C3F9E">
        <w:t>Кинель</w:t>
      </w:r>
      <w:proofErr w:type="spellEnd"/>
      <w:r w:rsidRPr="009C3F9E">
        <w:t>-Черкасский  Самарской области до 2025 года «</w:t>
      </w:r>
      <w:proofErr w:type="spellStart"/>
      <w:r w:rsidRPr="009C3F9E">
        <w:t>Кинель</w:t>
      </w:r>
      <w:proofErr w:type="spellEnd"/>
      <w:r w:rsidRPr="009C3F9E">
        <w:t>-Черкасский район-территория качества», разработанном на ее основе прогнозе социально-экономического развития сельского  Черновка на среднесрочный период 2017-2019 годов.</w:t>
      </w:r>
      <w:proofErr w:type="gramEnd"/>
    </w:p>
    <w:p w:rsidR="009C3F9E" w:rsidRPr="009C3F9E" w:rsidRDefault="009C3F9E" w:rsidP="009C3F9E">
      <w:pPr>
        <w:keepNext/>
        <w:keepLines/>
        <w:ind w:firstLine="709"/>
        <w:jc w:val="both"/>
      </w:pPr>
      <w:r w:rsidRPr="009C3F9E">
        <w:t>Основные показатели прогноза социально-экономического развития сельского поселения Черновка приведены в таблице 1:</w:t>
      </w:r>
    </w:p>
    <w:p w:rsidR="009C3F9E" w:rsidRPr="009C3F9E" w:rsidRDefault="009C3F9E" w:rsidP="009C3F9E">
      <w:pPr>
        <w:keepNext/>
        <w:keepLines/>
        <w:ind w:firstLine="709"/>
        <w:jc w:val="both"/>
        <w:rPr>
          <w:sz w:val="22"/>
          <w:szCs w:val="22"/>
        </w:rPr>
      </w:pPr>
      <w:r w:rsidRPr="009C3F9E">
        <w:rPr>
          <w:sz w:val="22"/>
          <w:szCs w:val="22"/>
        </w:rPr>
        <w:t xml:space="preserve">                                                                                                           Таблица 1</w:t>
      </w:r>
    </w:p>
    <w:tbl>
      <w:tblPr>
        <w:tblW w:w="0" w:type="auto"/>
        <w:tblCellSpacing w:w="15" w:type="dxa"/>
        <w:tblLook w:val="04A0" w:firstRow="1" w:lastRow="0" w:firstColumn="1" w:lastColumn="0" w:noHBand="0" w:noVBand="1"/>
      </w:tblPr>
      <w:tblGrid>
        <w:gridCol w:w="2301"/>
        <w:gridCol w:w="1545"/>
        <w:gridCol w:w="772"/>
        <w:gridCol w:w="85"/>
        <w:gridCol w:w="746"/>
        <w:gridCol w:w="805"/>
        <w:gridCol w:w="794"/>
        <w:gridCol w:w="794"/>
        <w:gridCol w:w="794"/>
        <w:gridCol w:w="809"/>
      </w:tblGrid>
      <w:tr w:rsidR="009C3F9E" w:rsidRPr="009C3F9E" w:rsidTr="009C3F9E">
        <w:trPr>
          <w:trHeight w:val="15"/>
          <w:tblCellSpacing w:w="15" w:type="dxa"/>
        </w:trPr>
        <w:tc>
          <w:tcPr>
            <w:tcW w:w="2256" w:type="dxa"/>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c>
          <w:tcPr>
            <w:tcW w:w="1515" w:type="dxa"/>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c>
          <w:tcPr>
            <w:tcW w:w="827" w:type="dxa"/>
            <w:gridSpan w:val="2"/>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c>
          <w:tcPr>
            <w:tcW w:w="716" w:type="dxa"/>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c>
          <w:tcPr>
            <w:tcW w:w="775" w:type="dxa"/>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c>
          <w:tcPr>
            <w:tcW w:w="764" w:type="dxa"/>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c>
          <w:tcPr>
            <w:tcW w:w="764" w:type="dxa"/>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c>
          <w:tcPr>
            <w:tcW w:w="764" w:type="dxa"/>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c>
          <w:tcPr>
            <w:tcW w:w="764" w:type="dxa"/>
            <w:tcMar>
              <w:top w:w="15" w:type="dxa"/>
              <w:left w:w="15" w:type="dxa"/>
              <w:bottom w:w="15" w:type="dxa"/>
              <w:right w:w="15" w:type="dxa"/>
            </w:tcMar>
            <w:vAlign w:val="center"/>
            <w:hideMark/>
          </w:tcPr>
          <w:p w:rsidR="009C3F9E" w:rsidRPr="009C3F9E" w:rsidRDefault="009C3F9E" w:rsidP="009C3F9E">
            <w:pPr>
              <w:keepNext/>
              <w:keepLines/>
              <w:rPr>
                <w:rFonts w:asciiTheme="minorHAnsi" w:eastAsiaTheme="minorHAnsi" w:hAnsiTheme="minorHAnsi"/>
                <w:sz w:val="22"/>
                <w:szCs w:val="22"/>
                <w:lang w:eastAsia="en-US"/>
              </w:rPr>
            </w:pPr>
          </w:p>
        </w:tc>
      </w:tr>
      <w:tr w:rsidR="009C3F9E" w:rsidRPr="009C3F9E" w:rsidTr="009C3F9E">
        <w:trPr>
          <w:tblCellSpacing w:w="15" w:type="dxa"/>
        </w:trPr>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 xml:space="preserve">Показатели </w:t>
            </w:r>
          </w:p>
        </w:tc>
        <w:tc>
          <w:tcPr>
            <w:tcW w:w="15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Ед. изм.</w:t>
            </w:r>
          </w:p>
        </w:tc>
        <w:tc>
          <w:tcPr>
            <w:tcW w:w="742"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 xml:space="preserve">Факт </w:t>
            </w:r>
          </w:p>
        </w:tc>
        <w:tc>
          <w:tcPr>
            <w:tcW w:w="80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C3F9E" w:rsidRPr="009C3F9E" w:rsidRDefault="009C3F9E" w:rsidP="009C3F9E">
            <w:pPr>
              <w:keepNext/>
              <w:keepLines/>
              <w:jc w:val="center"/>
              <w:rPr>
                <w:sz w:val="16"/>
                <w:szCs w:val="16"/>
              </w:rPr>
            </w:pPr>
            <w:r w:rsidRPr="009C3F9E">
              <w:rPr>
                <w:sz w:val="16"/>
                <w:szCs w:val="16"/>
              </w:rPr>
              <w:t>Оценка</w:t>
            </w:r>
          </w:p>
        </w:tc>
        <w:tc>
          <w:tcPr>
            <w:tcW w:w="3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 xml:space="preserve">Прогноз </w:t>
            </w:r>
          </w:p>
        </w:tc>
      </w:tr>
      <w:tr w:rsidR="009C3F9E" w:rsidRPr="009C3F9E" w:rsidTr="009C3F9E">
        <w:trPr>
          <w:tblCellSpacing w:w="15" w:type="dxa"/>
        </w:trPr>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rPr>
                <w:rFonts w:asciiTheme="minorHAnsi" w:eastAsiaTheme="minorHAnsi" w:hAnsiTheme="minorHAnsi"/>
                <w:sz w:val="16"/>
                <w:szCs w:val="16"/>
                <w:lang w:eastAsia="en-US"/>
              </w:rPr>
            </w:pPr>
          </w:p>
        </w:tc>
        <w:tc>
          <w:tcPr>
            <w:tcW w:w="15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rPr>
                <w:rFonts w:asciiTheme="minorHAnsi" w:eastAsiaTheme="minorHAnsi" w:hAnsiTheme="minorHAnsi"/>
                <w:sz w:val="16"/>
                <w:szCs w:val="16"/>
                <w:lang w:eastAsia="en-US"/>
              </w:rPr>
            </w:pPr>
          </w:p>
        </w:tc>
        <w:tc>
          <w:tcPr>
            <w:tcW w:w="8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2015 год</w:t>
            </w:r>
          </w:p>
        </w:tc>
        <w:tc>
          <w:tcPr>
            <w:tcW w:w="716" w:type="dxa"/>
            <w:tcBorders>
              <w:top w:val="single" w:sz="6" w:space="0" w:color="000000"/>
              <w:left w:val="single" w:sz="4" w:space="0" w:color="auto"/>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2016 год</w:t>
            </w:r>
          </w:p>
        </w:tc>
        <w:tc>
          <w:tcPr>
            <w:tcW w:w="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2017 год</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2018 год</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2019 год</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2025 год</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2033 год</w:t>
            </w:r>
          </w:p>
        </w:tc>
      </w:tr>
      <w:tr w:rsidR="009C3F9E" w:rsidRPr="009C3F9E" w:rsidTr="009C3F9E">
        <w:trPr>
          <w:tblCellSpacing w:w="15" w:type="dxa"/>
        </w:trPr>
        <w:tc>
          <w:tcPr>
            <w:tcW w:w="938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Сельское хозяйство</w:t>
            </w:r>
          </w:p>
        </w:tc>
      </w:tr>
      <w:tr w:rsidR="009C3F9E" w:rsidRPr="009C3F9E" w:rsidTr="009C3F9E">
        <w:trPr>
          <w:tblCellSpacing w:w="15" w:type="dxa"/>
        </w:trPr>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rPr>
                <w:sz w:val="16"/>
                <w:szCs w:val="16"/>
              </w:rPr>
            </w:pPr>
            <w:r w:rsidRPr="009C3F9E">
              <w:rPr>
                <w:sz w:val="16"/>
                <w:szCs w:val="16"/>
              </w:rPr>
              <w:t>Объем произведенной продукции сельского хозяйства</w:t>
            </w:r>
          </w:p>
        </w:tc>
        <w:tc>
          <w:tcPr>
            <w:tcW w:w="15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млн. руб.</w:t>
            </w:r>
          </w:p>
        </w:tc>
        <w:tc>
          <w:tcPr>
            <w:tcW w:w="8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65,1</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72,1</w:t>
            </w:r>
          </w:p>
        </w:tc>
        <w:tc>
          <w:tcPr>
            <w:tcW w:w="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78,4</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84,0</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88,9</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132,0</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228,0</w:t>
            </w:r>
          </w:p>
        </w:tc>
      </w:tr>
      <w:tr w:rsidR="009C3F9E" w:rsidRPr="009C3F9E" w:rsidTr="009C3F9E">
        <w:trPr>
          <w:tblCellSpacing w:w="15" w:type="dxa"/>
        </w:trPr>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rPr>
                <w:sz w:val="16"/>
                <w:szCs w:val="16"/>
              </w:rPr>
            </w:pPr>
            <w:r w:rsidRPr="009C3F9E">
              <w:rPr>
                <w:sz w:val="16"/>
                <w:szCs w:val="16"/>
              </w:rPr>
              <w:t xml:space="preserve">Индекс сельскохозяйственного производства </w:t>
            </w:r>
          </w:p>
        </w:tc>
        <w:tc>
          <w:tcPr>
            <w:tcW w:w="15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в % к пред</w:t>
            </w:r>
            <w:proofErr w:type="gramStart"/>
            <w:r w:rsidRPr="009C3F9E">
              <w:rPr>
                <w:sz w:val="16"/>
                <w:szCs w:val="16"/>
              </w:rPr>
              <w:t>.</w:t>
            </w:r>
            <w:proofErr w:type="gramEnd"/>
            <w:r w:rsidRPr="009C3F9E">
              <w:rPr>
                <w:sz w:val="16"/>
                <w:szCs w:val="16"/>
              </w:rPr>
              <w:t xml:space="preserve"> </w:t>
            </w:r>
            <w:proofErr w:type="gramStart"/>
            <w:r w:rsidRPr="009C3F9E">
              <w:rPr>
                <w:sz w:val="16"/>
                <w:szCs w:val="16"/>
              </w:rPr>
              <w:t>г</w:t>
            </w:r>
            <w:proofErr w:type="gramEnd"/>
            <w:r w:rsidRPr="009C3F9E">
              <w:rPr>
                <w:sz w:val="16"/>
                <w:szCs w:val="16"/>
              </w:rPr>
              <w:t xml:space="preserve">оду </w:t>
            </w:r>
          </w:p>
        </w:tc>
        <w:tc>
          <w:tcPr>
            <w:tcW w:w="8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101,1</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105,9</w:t>
            </w:r>
          </w:p>
        </w:tc>
        <w:tc>
          <w:tcPr>
            <w:tcW w:w="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103,7</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103,3</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103,0</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112,5</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116,4</w:t>
            </w:r>
          </w:p>
        </w:tc>
      </w:tr>
      <w:tr w:rsidR="009C3F9E" w:rsidRPr="009C3F9E" w:rsidTr="009C3F9E">
        <w:trPr>
          <w:tblCellSpacing w:w="15" w:type="dxa"/>
        </w:trPr>
        <w:tc>
          <w:tcPr>
            <w:tcW w:w="938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 xml:space="preserve">Торговля </w:t>
            </w:r>
          </w:p>
        </w:tc>
      </w:tr>
      <w:tr w:rsidR="009C3F9E" w:rsidRPr="009C3F9E" w:rsidTr="009C3F9E">
        <w:trPr>
          <w:tblCellSpacing w:w="15" w:type="dxa"/>
        </w:trPr>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rPr>
                <w:sz w:val="16"/>
                <w:szCs w:val="16"/>
              </w:rPr>
            </w:pPr>
            <w:r w:rsidRPr="009C3F9E">
              <w:rPr>
                <w:sz w:val="16"/>
                <w:szCs w:val="16"/>
              </w:rPr>
              <w:t xml:space="preserve">Оборот розничной торговли </w:t>
            </w:r>
          </w:p>
        </w:tc>
        <w:tc>
          <w:tcPr>
            <w:tcW w:w="15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млн. руб.</w:t>
            </w:r>
          </w:p>
        </w:tc>
        <w:tc>
          <w:tcPr>
            <w:tcW w:w="8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14,3</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14,5</w:t>
            </w:r>
          </w:p>
        </w:tc>
        <w:tc>
          <w:tcPr>
            <w:tcW w:w="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15,6</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16,7</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18,0</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25,6</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48,8</w:t>
            </w:r>
          </w:p>
        </w:tc>
      </w:tr>
      <w:tr w:rsidR="009C3F9E" w:rsidRPr="009C3F9E" w:rsidTr="009C3F9E">
        <w:trPr>
          <w:tblCellSpacing w:w="15" w:type="dxa"/>
        </w:trPr>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rPr>
                <w:rFonts w:asciiTheme="minorHAnsi" w:eastAsiaTheme="minorHAnsi" w:hAnsiTheme="minorHAnsi"/>
                <w:sz w:val="16"/>
                <w:szCs w:val="16"/>
                <w:lang w:eastAsia="en-US"/>
              </w:rPr>
            </w:pPr>
          </w:p>
        </w:tc>
        <w:tc>
          <w:tcPr>
            <w:tcW w:w="15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в % к пред</w:t>
            </w:r>
            <w:proofErr w:type="gramStart"/>
            <w:r w:rsidRPr="009C3F9E">
              <w:rPr>
                <w:sz w:val="16"/>
                <w:szCs w:val="16"/>
              </w:rPr>
              <w:t>.</w:t>
            </w:r>
            <w:proofErr w:type="gramEnd"/>
            <w:r w:rsidRPr="009C3F9E">
              <w:rPr>
                <w:sz w:val="16"/>
                <w:szCs w:val="16"/>
              </w:rPr>
              <w:t xml:space="preserve"> </w:t>
            </w:r>
            <w:proofErr w:type="gramStart"/>
            <w:r w:rsidRPr="009C3F9E">
              <w:rPr>
                <w:sz w:val="16"/>
                <w:szCs w:val="16"/>
              </w:rPr>
              <w:t>г</w:t>
            </w:r>
            <w:proofErr w:type="gramEnd"/>
            <w:r w:rsidRPr="009C3F9E">
              <w:rPr>
                <w:sz w:val="16"/>
                <w:szCs w:val="16"/>
              </w:rPr>
              <w:t xml:space="preserve">оду в сопоставимых ценах </w:t>
            </w:r>
          </w:p>
        </w:tc>
        <w:tc>
          <w:tcPr>
            <w:tcW w:w="8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93,1</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94,0</w:t>
            </w:r>
          </w:p>
        </w:tc>
        <w:tc>
          <w:tcPr>
            <w:tcW w:w="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102,3</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102,7</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104,0</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120,0</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148,0</w:t>
            </w:r>
          </w:p>
        </w:tc>
      </w:tr>
      <w:tr w:rsidR="009C3F9E" w:rsidRPr="009C3F9E" w:rsidTr="009C3F9E">
        <w:trPr>
          <w:tblCellSpacing w:w="15" w:type="dxa"/>
        </w:trPr>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rPr>
                <w:sz w:val="16"/>
                <w:szCs w:val="16"/>
              </w:rPr>
            </w:pPr>
            <w:r w:rsidRPr="009C3F9E">
              <w:rPr>
                <w:sz w:val="16"/>
                <w:szCs w:val="16"/>
              </w:rPr>
              <w:t>Уровень зарегистрированной безработицы (относительно численности трудоспособного населения)</w:t>
            </w:r>
          </w:p>
        </w:tc>
        <w:tc>
          <w:tcPr>
            <w:tcW w:w="15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w:t>
            </w:r>
          </w:p>
        </w:tc>
        <w:tc>
          <w:tcPr>
            <w:tcW w:w="8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1,2</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0,5</w:t>
            </w:r>
          </w:p>
        </w:tc>
        <w:tc>
          <w:tcPr>
            <w:tcW w:w="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0,5</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0,5</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0,5</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0,4</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0,4</w:t>
            </w:r>
          </w:p>
        </w:tc>
      </w:tr>
      <w:tr w:rsidR="009C3F9E" w:rsidRPr="009C3F9E" w:rsidTr="009C3F9E">
        <w:trPr>
          <w:tblCellSpacing w:w="15" w:type="dxa"/>
        </w:trPr>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rPr>
                <w:sz w:val="16"/>
                <w:szCs w:val="16"/>
              </w:rPr>
            </w:pPr>
            <w:r w:rsidRPr="009C3F9E">
              <w:rPr>
                <w:sz w:val="16"/>
                <w:szCs w:val="16"/>
              </w:rPr>
              <w:t xml:space="preserve">Среднегодовая численность постоянного населения </w:t>
            </w:r>
          </w:p>
        </w:tc>
        <w:tc>
          <w:tcPr>
            <w:tcW w:w="15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 xml:space="preserve"> человек</w:t>
            </w:r>
          </w:p>
        </w:tc>
        <w:tc>
          <w:tcPr>
            <w:tcW w:w="8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1637</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1642</w:t>
            </w:r>
          </w:p>
        </w:tc>
        <w:tc>
          <w:tcPr>
            <w:tcW w:w="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1639</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1643</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1654</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2239</w:t>
            </w:r>
          </w:p>
        </w:tc>
        <w:tc>
          <w:tcPr>
            <w:tcW w:w="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3F9E" w:rsidRPr="009C3F9E" w:rsidRDefault="009C3F9E" w:rsidP="009C3F9E">
            <w:pPr>
              <w:keepNext/>
              <w:keepLines/>
              <w:jc w:val="center"/>
              <w:rPr>
                <w:sz w:val="16"/>
                <w:szCs w:val="16"/>
              </w:rPr>
            </w:pPr>
            <w:r w:rsidRPr="009C3F9E">
              <w:rPr>
                <w:sz w:val="16"/>
                <w:szCs w:val="16"/>
              </w:rPr>
              <w:t>3393</w:t>
            </w:r>
          </w:p>
        </w:tc>
      </w:tr>
    </w:tbl>
    <w:p w:rsidR="009C3F9E" w:rsidRPr="009C3F9E" w:rsidRDefault="009C3F9E" w:rsidP="009C3F9E">
      <w:pPr>
        <w:keepNext/>
        <w:keepLines/>
        <w:ind w:firstLine="709"/>
        <w:jc w:val="both"/>
      </w:pPr>
      <w:r w:rsidRPr="009C3F9E">
        <w:rPr>
          <w:sz w:val="22"/>
          <w:szCs w:val="22"/>
        </w:rPr>
        <w:br/>
      </w:r>
      <w:r w:rsidRPr="009C3F9E">
        <w:t xml:space="preserve">          В 2016 году прогнозируется рост сельскохозяйственного производства, что обусловлено увеличением объемов производства подсолнечника к уровню 2015 года. В 2017 году и на последующие годы планируется рост производства сельскохозяйственной продукции. </w:t>
      </w:r>
    </w:p>
    <w:p w:rsidR="009C3F9E" w:rsidRPr="009C3F9E" w:rsidRDefault="009C3F9E" w:rsidP="009C3F9E">
      <w:pPr>
        <w:keepNext/>
        <w:keepLines/>
        <w:ind w:firstLine="709"/>
        <w:jc w:val="both"/>
      </w:pPr>
      <w:r w:rsidRPr="009C3F9E">
        <w:t>Оборот розничной торговли в 2015 году составил 14,3 млн. рублей, что на 6,0% ниже  уровня 2014 года.</w:t>
      </w:r>
    </w:p>
    <w:p w:rsidR="009C3F9E" w:rsidRPr="009C3F9E" w:rsidRDefault="009C3F9E" w:rsidP="009C3F9E">
      <w:pPr>
        <w:keepNext/>
        <w:keepLines/>
        <w:ind w:firstLine="709"/>
        <w:jc w:val="both"/>
      </w:pPr>
      <w:r w:rsidRPr="009C3F9E">
        <w:t>По прогнозу, в среднесрочной перспективе, по мере увеличения реально располагаемых доходов населения, роста потребительского кредитования динамика потребительского спроса населения будет восстанавливаться. Одновременно этому будет способствовать предполагаемое дальнейшее насыщение рынка товарами отечественного производства, ускоренное развитие эффективной товаропроводящей инфраструктуры, более весомая поддержка развития малого и среднего бизнеса. В 2033 году объем розничного товарооборота прогнозируется в объеме 48,8 млн. рублей и по отношению к уровню 2015 года увеличится на 48% (в сопоставимых ценах).</w:t>
      </w:r>
    </w:p>
    <w:p w:rsidR="009C3F9E" w:rsidRPr="009C3F9E" w:rsidRDefault="009C3F9E" w:rsidP="009C3F9E">
      <w:pPr>
        <w:keepNext/>
        <w:keepLines/>
        <w:ind w:firstLine="709"/>
        <w:jc w:val="both"/>
      </w:pPr>
      <w:r w:rsidRPr="009C3F9E">
        <w:lastRenderedPageBreak/>
        <w:t xml:space="preserve">На протяжении нескольких последних лет ситуация на регистрируемом рынке труда сельского поселения Черновка характеризовалась как стабильная. </w:t>
      </w:r>
      <w:proofErr w:type="gramStart"/>
      <w:r w:rsidRPr="009C3F9E">
        <w:t xml:space="preserve">Основные показатели, характеризующие рынок труда сельского поселения (уровень регистрируемой безработицы, численность незанятых граждан, зарегистрированных в органах государственной службы занятости, в расчете на одного человека трудоспособного возраста), были одними из самых низких среди муниципальных образований </w:t>
      </w:r>
      <w:proofErr w:type="spellStart"/>
      <w:r w:rsidRPr="009C3F9E">
        <w:t>Кинель</w:t>
      </w:r>
      <w:proofErr w:type="spellEnd"/>
      <w:r w:rsidRPr="009C3F9E">
        <w:t>-Черкасского района.</w:t>
      </w:r>
      <w:proofErr w:type="gramEnd"/>
    </w:p>
    <w:p w:rsidR="009C3F9E" w:rsidRPr="009C3F9E" w:rsidRDefault="009C3F9E" w:rsidP="009C3F9E">
      <w:pPr>
        <w:keepNext/>
        <w:keepLines/>
        <w:ind w:firstLine="709"/>
        <w:jc w:val="both"/>
      </w:pPr>
      <w:r w:rsidRPr="009C3F9E">
        <w:t xml:space="preserve">Численность </w:t>
      </w:r>
      <w:proofErr w:type="gramStart"/>
      <w:r w:rsidRPr="009C3F9E">
        <w:t>безработных, состоящих на учете в органах государственной службы занятости в 2015 году составила</w:t>
      </w:r>
      <w:proofErr w:type="gramEnd"/>
      <w:r w:rsidRPr="009C3F9E">
        <w:t xml:space="preserve"> 5 человек, по состоянию на 01.10.2016 года данный показатель остался на прежнем уровне. </w:t>
      </w:r>
    </w:p>
    <w:p w:rsidR="009C3F9E" w:rsidRPr="009C3F9E" w:rsidRDefault="009C3F9E" w:rsidP="009C3F9E">
      <w:pPr>
        <w:keepNext/>
        <w:keepLines/>
        <w:ind w:firstLine="709"/>
        <w:jc w:val="both"/>
      </w:pPr>
      <w:r w:rsidRPr="009C3F9E">
        <w:t>Предполагается, что с 2016 года в экономике начнется процесс восстановления, который повлечет за собой улучшение показателей рынка труда. Прогноз рынка труда на период с 2016 по 2033 годы разработан с учетом укрепления экономики муниципального образования, роста сельскохозяйственного производства, увеличения количества свободных рабочих мест, объемов строительства.</w:t>
      </w:r>
    </w:p>
    <w:p w:rsidR="009C3F9E" w:rsidRPr="009C3F9E" w:rsidRDefault="009C3F9E" w:rsidP="009C3F9E">
      <w:pPr>
        <w:keepNext/>
        <w:keepLines/>
        <w:ind w:firstLine="709"/>
        <w:jc w:val="both"/>
      </w:pPr>
      <w:r w:rsidRPr="009C3F9E">
        <w:t>По прогнозу уровень зарегистрированной безработицы, рассчитанный относительно численности трудоспособного населения, в 2025-2033 годы не превысит 0,4%.</w:t>
      </w:r>
    </w:p>
    <w:p w:rsidR="009C3F9E" w:rsidRPr="009C3F9E" w:rsidRDefault="009C3F9E" w:rsidP="009C3F9E">
      <w:pPr>
        <w:keepNext/>
        <w:keepLines/>
        <w:ind w:firstLine="709"/>
        <w:jc w:val="both"/>
      </w:pPr>
      <w:r w:rsidRPr="009C3F9E">
        <w:t>В 2016 - 2033 годах прогнозируется  рост численности населения сельского поселения за счет положительной миграции и роста рождаемости.</w:t>
      </w:r>
    </w:p>
    <w:p w:rsidR="009C3F9E" w:rsidRPr="009C3F9E" w:rsidRDefault="009C3F9E" w:rsidP="009C3F9E">
      <w:pPr>
        <w:keepNext/>
        <w:keepLines/>
        <w:ind w:firstLine="709"/>
        <w:jc w:val="both"/>
      </w:pPr>
      <w:r w:rsidRPr="009C3F9E">
        <w:t>По прогнозу к концу 2033 года среднегодовая численность населения составит 3393 человека, что вдвое превысит уровень 2015 года.</w:t>
      </w:r>
    </w:p>
    <w:p w:rsidR="009C3F9E" w:rsidRPr="009C3F9E" w:rsidRDefault="009C3F9E" w:rsidP="009C3F9E">
      <w:pPr>
        <w:keepNext/>
        <w:keepLines/>
        <w:ind w:firstLine="709"/>
        <w:jc w:val="both"/>
      </w:pPr>
      <w:r w:rsidRPr="009C3F9E">
        <w:t>Сопряженный анализ территориальных ресурсов сельского поселения Черновка и необходимых в течение шестнадцатилетнего периода территорий для всех видов строительства показал, что в этот период территория может развиваться в пределах нынешних земель, как за счет реконструкции сельских территорий, так и за счет освоения новых площадок.</w:t>
      </w:r>
    </w:p>
    <w:p w:rsidR="009C3F9E" w:rsidRPr="009C3F9E" w:rsidRDefault="009C3F9E" w:rsidP="009C3F9E">
      <w:pPr>
        <w:keepNext/>
        <w:keepLines/>
        <w:ind w:firstLine="709"/>
        <w:jc w:val="both"/>
      </w:pPr>
      <w:r w:rsidRPr="009C3F9E">
        <w:t xml:space="preserve">Градостроительная деятельность в сельском поселении Черновка осуществляется в соответствии с Генеральным планом сельского поселения Черновка муниципального района </w:t>
      </w:r>
      <w:proofErr w:type="spellStart"/>
      <w:proofErr w:type="gramStart"/>
      <w:r w:rsidRPr="009C3F9E">
        <w:t>Кинель</w:t>
      </w:r>
      <w:proofErr w:type="spellEnd"/>
      <w:r w:rsidRPr="009C3F9E">
        <w:t>-Черкасский</w:t>
      </w:r>
      <w:proofErr w:type="gramEnd"/>
      <w:r w:rsidRPr="009C3F9E">
        <w:t xml:space="preserve"> Самарской области (далее - Генеральный план).</w:t>
      </w:r>
    </w:p>
    <w:p w:rsidR="009C3F9E" w:rsidRPr="009C3F9E" w:rsidRDefault="009C3F9E" w:rsidP="009C3F9E">
      <w:pPr>
        <w:keepNext/>
        <w:keepLines/>
        <w:ind w:firstLine="709"/>
        <w:jc w:val="both"/>
      </w:pPr>
      <w:r w:rsidRPr="009C3F9E">
        <w:t xml:space="preserve">Она основывается на функциональном зонировании территории, которое </w:t>
      </w:r>
      <w:proofErr w:type="gramStart"/>
      <w:r w:rsidRPr="009C3F9E">
        <w:t>устанавливает рамочные условия</w:t>
      </w:r>
      <w:proofErr w:type="gramEnd"/>
      <w:r w:rsidRPr="009C3F9E">
        <w:t xml:space="preserve"> использования сельской территории,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 При зонировании учтены историко-культурная и планировочная специфики территории, сложившиеся особенности использования земель. </w:t>
      </w:r>
    </w:p>
    <w:p w:rsidR="009C3F9E" w:rsidRPr="009C3F9E" w:rsidRDefault="009C3F9E" w:rsidP="009C3F9E">
      <w:pPr>
        <w:keepNext/>
        <w:keepLines/>
        <w:ind w:firstLine="709"/>
        <w:jc w:val="both"/>
      </w:pPr>
      <w:r w:rsidRPr="009C3F9E">
        <w:t>При зонировании территории будут продолжать использоваться принципы экологического приоритета принимаемых решений:</w:t>
      </w:r>
    </w:p>
    <w:p w:rsidR="009C3F9E" w:rsidRPr="009C3F9E" w:rsidRDefault="009C3F9E" w:rsidP="009C3F9E">
      <w:pPr>
        <w:keepNext/>
        <w:keepLines/>
        <w:ind w:firstLine="709"/>
        <w:jc w:val="both"/>
      </w:pPr>
      <w:r w:rsidRPr="009C3F9E">
        <w:t xml:space="preserve">- 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 </w:t>
      </w:r>
    </w:p>
    <w:p w:rsidR="009C3F9E" w:rsidRPr="009C3F9E" w:rsidRDefault="009C3F9E" w:rsidP="009C3F9E">
      <w:pPr>
        <w:keepNext/>
        <w:keepLines/>
        <w:ind w:firstLine="709"/>
        <w:jc w:val="both"/>
      </w:pPr>
      <w:r w:rsidRPr="009C3F9E">
        <w:t>- разработка мероприятий по снижению негативного экологического воздействия источников загрязнения окружающей среды.</w:t>
      </w:r>
    </w:p>
    <w:p w:rsidR="009C3F9E" w:rsidRPr="009C3F9E" w:rsidRDefault="009C3F9E" w:rsidP="009C3F9E">
      <w:pPr>
        <w:keepNext/>
        <w:keepLines/>
        <w:ind w:firstLine="709"/>
        <w:jc w:val="both"/>
        <w:rPr>
          <w:b/>
          <w:i/>
        </w:rPr>
      </w:pPr>
    </w:p>
    <w:p w:rsidR="009C3F9E" w:rsidRPr="009C3F9E" w:rsidRDefault="009C3F9E" w:rsidP="009C3F9E">
      <w:pPr>
        <w:keepNext/>
        <w:keepLines/>
        <w:jc w:val="both"/>
        <w:rPr>
          <w:b/>
          <w:i/>
        </w:rPr>
      </w:pPr>
      <w:r w:rsidRPr="009C3F9E">
        <w:rPr>
          <w:b/>
          <w:i/>
        </w:rPr>
        <w:t>Прогноз развития дорожной сети</w:t>
      </w:r>
    </w:p>
    <w:p w:rsidR="00A36416" w:rsidRDefault="009C3F9E" w:rsidP="009C3F9E">
      <w:pPr>
        <w:keepNext/>
        <w:keepLines/>
        <w:ind w:firstLine="709"/>
        <w:jc w:val="both"/>
      </w:pPr>
      <w:r w:rsidRPr="009C3F9E">
        <w:t>Так как, к вопросам местного значения сельского поселения относится дорожная деятельность в отношении автомобильных дорог общего пользования местного значения в границах населённых пунктов сельского поселения, генеральным планом предусматриваются мероприятия по развитию улично-дорожной сети.</w:t>
      </w:r>
    </w:p>
    <w:p w:rsidR="00A36416" w:rsidRDefault="00A36416" w:rsidP="00A36416"/>
    <w:p w:rsidR="009C3F9E" w:rsidRPr="00A36416" w:rsidRDefault="009C3F9E" w:rsidP="00A36416"/>
    <w:p w:rsidR="009C3F9E" w:rsidRPr="009C3F9E" w:rsidRDefault="009C3F9E" w:rsidP="009C3F9E">
      <w:pPr>
        <w:keepNext/>
        <w:keepLines/>
        <w:ind w:firstLine="709"/>
        <w:jc w:val="both"/>
      </w:pPr>
      <w:r w:rsidRPr="009C3F9E">
        <w:lastRenderedPageBreak/>
        <w:t xml:space="preserve">Основными перспективными направлениями совершенствования транспортной системы сельского поселения Черновка, предусмотренными Генпланом, в условиях интенсивной автомобилизации населения сельского поселения </w:t>
      </w:r>
      <w:r w:rsidRPr="009C3F9E">
        <w:tab/>
        <w:t xml:space="preserve">являются </w:t>
      </w:r>
      <w:r w:rsidRPr="009C3F9E">
        <w:rPr>
          <w:rFonts w:eastAsia="Calibri"/>
        </w:rPr>
        <w:t>мероприятия по реконструкции и строительству автомобильных дорог общего пользования местного значения.</w:t>
      </w:r>
    </w:p>
    <w:p w:rsidR="009C3F9E" w:rsidRPr="009C3F9E" w:rsidRDefault="009C3F9E" w:rsidP="009C3F9E">
      <w:pPr>
        <w:keepNext/>
        <w:keepLines/>
        <w:ind w:firstLine="709"/>
        <w:jc w:val="both"/>
      </w:pPr>
      <w:r w:rsidRPr="009C3F9E">
        <w:t xml:space="preserve">В существующих условиях ограниченности финансовых ресурсов, направляемых на дорожное хозяйство сельского поселения Черновка, для увеличения пропускной способности автомобильных дорог на первый план выходит выполнение работ по реконструкции участков улично-дорожной сети, в первую очередь на участках, примыкающих к перекресткам. </w:t>
      </w:r>
    </w:p>
    <w:p w:rsidR="009C3F9E" w:rsidRPr="009C3F9E" w:rsidRDefault="009C3F9E" w:rsidP="009C3F9E">
      <w:pPr>
        <w:keepNext/>
        <w:keepLines/>
        <w:ind w:firstLine="709"/>
        <w:jc w:val="both"/>
      </w:pPr>
    </w:p>
    <w:p w:rsidR="009C3F9E" w:rsidRPr="009C3F9E" w:rsidRDefault="009C3F9E" w:rsidP="009C3F9E">
      <w:pPr>
        <w:keepNext/>
        <w:keepLines/>
        <w:jc w:val="both"/>
        <w:outlineLvl w:val="2"/>
        <w:rPr>
          <w:rFonts w:eastAsiaTheme="majorEastAsia"/>
          <w:b/>
          <w:bCs/>
          <w:i/>
          <w:color w:val="000000" w:themeColor="text1"/>
        </w:rPr>
      </w:pPr>
      <w:r w:rsidRPr="009C3F9E">
        <w:rPr>
          <w:rFonts w:eastAsiaTheme="majorEastAsia"/>
          <w:b/>
          <w:bCs/>
          <w:i/>
          <w:color w:val="000000" w:themeColor="text1"/>
        </w:rPr>
        <w:t>Прогноз показателей безопасности дорожного движения</w:t>
      </w:r>
    </w:p>
    <w:p w:rsidR="009C3F9E" w:rsidRPr="009C3F9E" w:rsidRDefault="009C3F9E" w:rsidP="009C3F9E">
      <w:pPr>
        <w:keepNext/>
        <w:keepLines/>
        <w:ind w:firstLine="709"/>
        <w:jc w:val="both"/>
      </w:pPr>
      <w:r w:rsidRPr="009C3F9E">
        <w:rPr>
          <w:rFonts w:eastAsia="Calibri"/>
          <w:lang w:eastAsia="en-US"/>
        </w:rPr>
        <w:t>С целью повышения безопасности генеральным планом предлагается</w:t>
      </w:r>
      <w:r w:rsidRPr="009C3F9E">
        <w:t xml:space="preserve"> оборудование нерегулируемых пешеходных переходов освещением, искусственными дорожными неровностями, дорожными знаками с внутренним освещением и дорожной разметкой, в том числе с применением штучных форм и цветных дорожных покрытий. </w:t>
      </w:r>
    </w:p>
    <w:p w:rsidR="009C3F9E" w:rsidRPr="009C3F9E" w:rsidRDefault="009C3F9E" w:rsidP="009C3F9E">
      <w:pPr>
        <w:keepNext/>
        <w:keepLines/>
        <w:ind w:firstLine="709"/>
        <w:jc w:val="both"/>
      </w:pPr>
      <w:r w:rsidRPr="009C3F9E">
        <w:t>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комплексных программ с привлечением средств бюджетов всех уровней и средств дорожного фонда.</w:t>
      </w:r>
    </w:p>
    <w:p w:rsidR="009C3F9E" w:rsidRPr="009C3F9E" w:rsidRDefault="009C3F9E" w:rsidP="009C3F9E">
      <w:pPr>
        <w:keepNext/>
        <w:keepLines/>
        <w:ind w:firstLine="709"/>
        <w:jc w:val="both"/>
      </w:pPr>
      <w:r w:rsidRPr="009C3F9E">
        <w:t xml:space="preserve">Анализ проблем, связанных с неудовлетворительным состоянием дорог общего пользования местного значения, показывает необходимость комплексного подхода к их решению, что предполагает использование программно-целевого метода. </w:t>
      </w:r>
    </w:p>
    <w:p w:rsidR="009C3F9E" w:rsidRPr="009C3F9E" w:rsidRDefault="009C3F9E" w:rsidP="009C3F9E">
      <w:pPr>
        <w:keepNext/>
        <w:keepLines/>
        <w:ind w:firstLine="709"/>
        <w:jc w:val="both"/>
      </w:pPr>
      <w:r w:rsidRPr="009C3F9E">
        <w:t xml:space="preserve">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 </w:t>
      </w:r>
    </w:p>
    <w:p w:rsidR="009C3F9E" w:rsidRPr="009C3F9E" w:rsidRDefault="009C3F9E" w:rsidP="009C3F9E">
      <w:pPr>
        <w:keepNext/>
        <w:keepLines/>
        <w:ind w:firstLine="709"/>
        <w:jc w:val="both"/>
      </w:pPr>
      <w:proofErr w:type="gramStart"/>
      <w:r w:rsidRPr="009C3F9E">
        <w:t>Важное значение</w:t>
      </w:r>
      <w:proofErr w:type="gramEnd"/>
      <w:r w:rsidRPr="009C3F9E">
        <w:t xml:space="preserve"> для успешной реализации муниципальной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9C3F9E" w:rsidRPr="009C3F9E" w:rsidRDefault="009C3F9E" w:rsidP="009C3F9E">
      <w:pPr>
        <w:keepNext/>
        <w:keepLines/>
        <w:ind w:firstLine="709"/>
        <w:jc w:val="both"/>
      </w:pPr>
      <w:r w:rsidRPr="009C3F9E">
        <w:t>Финансовые риски связаны с возникновением бюджетного дефицита и, как следствие, недостаточным уровнем бюджетного финансирования развития транспортной инфраструктуры, что может повлечь недофинансирование, сокращение или прекращение программных мероприятий.</w:t>
      </w:r>
    </w:p>
    <w:p w:rsidR="009C3F9E" w:rsidRPr="009C3F9E" w:rsidRDefault="009C3F9E" w:rsidP="009C3F9E">
      <w:pPr>
        <w:keepNext/>
        <w:keepLines/>
        <w:ind w:firstLine="709"/>
        <w:jc w:val="both"/>
      </w:pPr>
      <w:r w:rsidRPr="009C3F9E">
        <w:t>Способами ограничения финансовых рисков выступают ежегодное уточнение объемов финансовых средств, предусмотренных на реализацию мероприятий муниципальной программы, в том числе в зависимости от достигнутых результатов; определение приоритетов для первоочередного финансирования; привлечение прочих безвозмездных поступлений.</w:t>
      </w:r>
    </w:p>
    <w:p w:rsidR="009C3F9E" w:rsidRPr="009C3F9E" w:rsidRDefault="009C3F9E" w:rsidP="009C3F9E">
      <w:pPr>
        <w:keepNext/>
        <w:keepLines/>
        <w:ind w:firstLine="709"/>
        <w:jc w:val="both"/>
      </w:pPr>
      <w:r w:rsidRPr="009C3F9E">
        <w:t>Риск усиления разрыва между современными требованиями к состоянию транспортной  инфраструктуры, ее техническому оснащению и ее фактическим состоянием может повлечь существенное снижение качества и доступности муниципальных услуг в указанной сфере.</w:t>
      </w:r>
    </w:p>
    <w:p w:rsidR="009C3F9E" w:rsidRPr="009C3F9E" w:rsidRDefault="009C3F9E" w:rsidP="009C3F9E">
      <w:pPr>
        <w:keepNext/>
        <w:keepLines/>
        <w:ind w:firstLine="709"/>
        <w:jc w:val="both"/>
      </w:pPr>
      <w:r w:rsidRPr="009C3F9E">
        <w:t>Возникновение риска обусловлено недостаточностью объемов бюджетных средств на проведение модернизации дорог общего пользования местного значения. Для снижения негативных последствий риска в рамках реализации программы предусматривается проведение мероприятий, направленных на развитие транспортной инфраструктуры.</w:t>
      </w:r>
    </w:p>
    <w:p w:rsidR="009C3F9E" w:rsidRPr="009C3F9E" w:rsidRDefault="009C3F9E" w:rsidP="009C3F9E">
      <w:pPr>
        <w:keepNext/>
        <w:keepLines/>
        <w:ind w:firstLine="709"/>
        <w:jc w:val="both"/>
      </w:pPr>
      <w:r w:rsidRPr="009C3F9E">
        <w:t>Административные риски связаны с неэффективным управлением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задач, не</w:t>
      </w:r>
      <w:r w:rsidR="00A36416">
        <w:t xml:space="preserve"> </w:t>
      </w:r>
      <w:r w:rsidRPr="009C3F9E">
        <w:t>достижение плановых значений показателей, снижение эффективности использования ресурсов и качества выполнения мероприятий программы.</w:t>
      </w:r>
    </w:p>
    <w:p w:rsidR="009C3F9E" w:rsidRPr="009C3F9E" w:rsidRDefault="009C3F9E" w:rsidP="009C3F9E">
      <w:pPr>
        <w:keepNext/>
        <w:keepLines/>
        <w:ind w:firstLine="709"/>
        <w:jc w:val="both"/>
      </w:pPr>
      <w:r w:rsidRPr="009C3F9E">
        <w:lastRenderedPageBreak/>
        <w:t>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9C3F9E" w:rsidRPr="009C3F9E" w:rsidRDefault="009C3F9E" w:rsidP="009C3F9E">
      <w:pPr>
        <w:keepNext/>
        <w:keepLines/>
        <w:ind w:firstLine="709"/>
        <w:jc w:val="both"/>
        <w:rPr>
          <w:rFonts w:eastAsiaTheme="majorEastAsia"/>
          <w:b/>
          <w:bCs/>
        </w:rPr>
      </w:pPr>
      <w:r w:rsidRPr="009C3F9E">
        <w:rPr>
          <w:b/>
        </w:rPr>
        <w:t>2.Приоритеты и цели на муниципальном уровне</w:t>
      </w:r>
      <w:r w:rsidRPr="009C3F9E">
        <w:rPr>
          <w:rFonts w:eastAsiaTheme="majorEastAsia"/>
          <w:b/>
          <w:bCs/>
        </w:rPr>
        <w:t xml:space="preserve"> в сфере развития транспортной инфраструктуры</w:t>
      </w:r>
      <w:r w:rsidRPr="009C3F9E">
        <w:rPr>
          <w:b/>
        </w:rPr>
        <w:t xml:space="preserve"> сельского поселения Черновка, ц</w:t>
      </w:r>
      <w:r w:rsidRPr="009C3F9E">
        <w:rPr>
          <w:rFonts w:eastAsiaTheme="majorEastAsia"/>
          <w:b/>
          <w:bCs/>
        </w:rPr>
        <w:t>ели и задачи программы, конечные результаты реализации программы, характеризующие целевое состояние (изменение состояния) в сфере реализации программы</w:t>
      </w:r>
    </w:p>
    <w:p w:rsidR="009C3F9E" w:rsidRPr="009C3F9E" w:rsidRDefault="009C3F9E" w:rsidP="009C3F9E">
      <w:pPr>
        <w:keepNext/>
        <w:keepLines/>
        <w:ind w:firstLine="709"/>
        <w:jc w:val="both"/>
      </w:pPr>
    </w:p>
    <w:p w:rsidR="009C3F9E" w:rsidRPr="009C3F9E" w:rsidRDefault="009C3F9E" w:rsidP="009C3F9E">
      <w:pPr>
        <w:keepNext/>
        <w:keepLines/>
        <w:ind w:firstLine="709"/>
        <w:jc w:val="both"/>
      </w:pPr>
      <w:proofErr w:type="gramStart"/>
      <w:r w:rsidRPr="009C3F9E">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Черновка:</w:t>
      </w:r>
      <w:proofErr w:type="gramEnd"/>
    </w:p>
    <w:p w:rsidR="009C3F9E" w:rsidRPr="009C3F9E" w:rsidRDefault="009C3F9E" w:rsidP="009C3F9E">
      <w:pPr>
        <w:keepNext/>
        <w:keepLines/>
        <w:ind w:firstLine="709"/>
        <w:jc w:val="both"/>
      </w:pPr>
      <w:r w:rsidRPr="009C3F9E">
        <w:t>- стратегией социально-экономического развития Самарской области на период до 2020 года (</w:t>
      </w:r>
      <w:proofErr w:type="gramStart"/>
      <w:r w:rsidRPr="009C3F9E">
        <w:t>утверждена</w:t>
      </w:r>
      <w:proofErr w:type="gramEnd"/>
      <w:r w:rsidRPr="009C3F9E">
        <w:t xml:space="preserve"> постановлением Правительства Самарской (утверждена постановлением Правительства Самарской области от 9 октября 2006 года №129); </w:t>
      </w:r>
    </w:p>
    <w:p w:rsidR="009C3F9E" w:rsidRPr="009C3F9E" w:rsidRDefault="009C3F9E" w:rsidP="009C3F9E">
      <w:pPr>
        <w:keepNext/>
        <w:keepLines/>
        <w:ind w:firstLine="709"/>
        <w:jc w:val="both"/>
        <w:rPr>
          <w:spacing w:val="-10"/>
        </w:rPr>
      </w:pPr>
      <w:r w:rsidRPr="009C3F9E">
        <w:t>- государственной программой Самарской области «Развитие транспортной системы Самарской области (2014 - 2025 годы)» (</w:t>
      </w:r>
      <w:proofErr w:type="gramStart"/>
      <w:r w:rsidRPr="009C3F9E">
        <w:t>утверждена</w:t>
      </w:r>
      <w:proofErr w:type="gramEnd"/>
      <w:r w:rsidRPr="009C3F9E">
        <w:t xml:space="preserve"> постановлением Правительства Самарской области от</w:t>
      </w:r>
      <w:r w:rsidRPr="009C3F9E">
        <w:rPr>
          <w:spacing w:val="-10"/>
        </w:rPr>
        <w:t xml:space="preserve"> 27</w:t>
      </w:r>
      <w:r w:rsidRPr="009C3F9E">
        <w:rPr>
          <w:spacing w:val="-4"/>
        </w:rPr>
        <w:t xml:space="preserve"> </w:t>
      </w:r>
      <w:r w:rsidRPr="009C3F9E">
        <w:t xml:space="preserve">ноября </w:t>
      </w:r>
      <w:r w:rsidRPr="009C3F9E">
        <w:rPr>
          <w:spacing w:val="-10"/>
        </w:rPr>
        <w:t xml:space="preserve">2013 </w:t>
      </w:r>
      <w:r w:rsidRPr="009C3F9E">
        <w:t xml:space="preserve">года </w:t>
      </w:r>
      <w:r w:rsidRPr="009C3F9E">
        <w:rPr>
          <w:spacing w:val="-10"/>
        </w:rPr>
        <w:t>№ 677);</w:t>
      </w:r>
    </w:p>
    <w:p w:rsidR="009C3F9E" w:rsidRPr="009C3F9E" w:rsidRDefault="009C3F9E" w:rsidP="009C3F9E">
      <w:pPr>
        <w:keepNext/>
        <w:keepLines/>
        <w:autoSpaceDE w:val="0"/>
        <w:autoSpaceDN w:val="0"/>
        <w:adjustRightInd w:val="0"/>
        <w:ind w:firstLine="709"/>
        <w:jc w:val="both"/>
        <w:rPr>
          <w:rFonts w:eastAsiaTheme="minorHAnsi"/>
          <w:color w:val="000000"/>
          <w:lang w:eastAsia="en-US"/>
        </w:rPr>
      </w:pPr>
      <w:r w:rsidRPr="009C3F9E">
        <w:rPr>
          <w:rFonts w:eastAsiaTheme="minorHAnsi"/>
          <w:lang w:eastAsia="en-US"/>
        </w:rPr>
        <w:t xml:space="preserve">Целью программы определено </w:t>
      </w:r>
      <w:r w:rsidRPr="009C3F9E">
        <w:rPr>
          <w:rFonts w:eastAsiaTheme="minorHAnsi"/>
          <w:color w:val="000000"/>
          <w:lang w:eastAsia="en-US"/>
        </w:rPr>
        <w:t>обеспечение комфортных условий жизнедеятельности населения сельского поселения Черновка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9C3F9E" w:rsidRPr="009C3F9E" w:rsidRDefault="009C3F9E" w:rsidP="009C3F9E">
      <w:pPr>
        <w:keepNext/>
        <w:keepLines/>
        <w:autoSpaceDE w:val="0"/>
        <w:autoSpaceDN w:val="0"/>
        <w:adjustRightInd w:val="0"/>
        <w:ind w:firstLine="709"/>
        <w:jc w:val="both"/>
        <w:rPr>
          <w:rFonts w:eastAsiaTheme="minorHAnsi"/>
          <w:color w:val="000000"/>
          <w:lang w:eastAsia="en-US"/>
        </w:rPr>
      </w:pPr>
      <w:r w:rsidRPr="009C3F9E">
        <w:rPr>
          <w:rFonts w:eastAsiaTheme="minorHAnsi"/>
          <w:lang w:eastAsia="en-US"/>
        </w:rPr>
        <w:t xml:space="preserve"> Для выполнения намеченной цели необходимо решить задачу по</w:t>
      </w:r>
      <w:r w:rsidRPr="009C3F9E">
        <w:rPr>
          <w:rFonts w:eastAsiaTheme="minorHAnsi"/>
          <w:color w:val="000000"/>
          <w:lang w:eastAsia="en-US"/>
        </w:rPr>
        <w:t xml:space="preserve"> обеспечению развития транспортной инфраструктуры сельского поселения Черновка.</w:t>
      </w:r>
    </w:p>
    <w:p w:rsidR="009C3F9E" w:rsidRPr="009C3F9E" w:rsidRDefault="009C3F9E" w:rsidP="009C3F9E">
      <w:pPr>
        <w:keepNext/>
        <w:keepLines/>
        <w:autoSpaceDE w:val="0"/>
        <w:autoSpaceDN w:val="0"/>
        <w:adjustRightInd w:val="0"/>
        <w:ind w:firstLine="709"/>
        <w:jc w:val="both"/>
        <w:rPr>
          <w:rFonts w:eastAsiaTheme="minorHAnsi"/>
          <w:color w:val="000000"/>
          <w:lang w:eastAsia="en-US"/>
        </w:rPr>
      </w:pPr>
      <w:r w:rsidRPr="009C3F9E">
        <w:rPr>
          <w:rFonts w:eastAsiaTheme="minorHAnsi"/>
          <w:color w:val="000000"/>
          <w:lang w:eastAsia="en-US"/>
        </w:rPr>
        <w:t>Реализация намеченной цели позволит добиться улучшения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9C3F9E" w:rsidRPr="009C3F9E" w:rsidRDefault="009C3F9E" w:rsidP="009C3F9E">
      <w:pPr>
        <w:keepNext/>
        <w:keepLines/>
        <w:ind w:firstLine="709"/>
        <w:jc w:val="center"/>
        <w:rPr>
          <w:b/>
          <w:bCs/>
        </w:rPr>
      </w:pPr>
      <w:r w:rsidRPr="009C3F9E">
        <w:rPr>
          <w:b/>
          <w:bCs/>
        </w:rPr>
        <w:t>3. Сроки и этапы реализации программы</w:t>
      </w:r>
    </w:p>
    <w:p w:rsidR="009C3F9E" w:rsidRPr="009C3F9E" w:rsidRDefault="009C3F9E" w:rsidP="009C3F9E">
      <w:pPr>
        <w:keepNext/>
        <w:keepLines/>
        <w:ind w:firstLine="709"/>
        <w:jc w:val="both"/>
      </w:pPr>
      <w:r w:rsidRPr="009C3F9E">
        <w:t xml:space="preserve">Срок реализации программы – 2017-2033 годы. Программа реализуется в один этап. </w:t>
      </w:r>
    </w:p>
    <w:p w:rsidR="009C3F9E" w:rsidRPr="009C3F9E" w:rsidRDefault="009C3F9E" w:rsidP="009C3F9E">
      <w:pPr>
        <w:keepNext/>
        <w:keepLines/>
        <w:ind w:firstLine="709"/>
        <w:jc w:val="both"/>
      </w:pPr>
    </w:p>
    <w:p w:rsidR="009C3F9E" w:rsidRPr="009C3F9E" w:rsidRDefault="009C3F9E" w:rsidP="009C3F9E">
      <w:pPr>
        <w:keepNext/>
        <w:keepLines/>
        <w:ind w:firstLine="709"/>
        <w:jc w:val="both"/>
        <w:rPr>
          <w:b/>
        </w:rPr>
      </w:pPr>
      <w:r w:rsidRPr="009C3F9E">
        <w:rPr>
          <w:b/>
        </w:rPr>
        <w:t xml:space="preserve">4. Описание мер правового и муниципального регулирования </w:t>
      </w:r>
      <w:r w:rsidRPr="009C3F9E">
        <w:rPr>
          <w:rFonts w:eastAsiaTheme="majorEastAsia"/>
          <w:b/>
          <w:bCs/>
        </w:rPr>
        <w:t xml:space="preserve">в сфере развития транспортной инфраструктуры </w:t>
      </w:r>
      <w:r w:rsidRPr="009C3F9E">
        <w:rPr>
          <w:b/>
        </w:rPr>
        <w:t>сельского поселения Черновка, направленных на достижение цели программы</w:t>
      </w:r>
    </w:p>
    <w:p w:rsidR="009C3F9E" w:rsidRPr="009C3F9E" w:rsidRDefault="009C3F9E" w:rsidP="009C3F9E">
      <w:pPr>
        <w:keepNext/>
        <w:keepLines/>
        <w:ind w:firstLine="709"/>
        <w:jc w:val="both"/>
      </w:pPr>
      <w:r w:rsidRPr="009C3F9E">
        <w:t xml:space="preserve">Программа «Комплексное развитие транспортной инфраструктуры сельского поселения Черновка </w:t>
      </w:r>
      <w:proofErr w:type="spellStart"/>
      <w:r w:rsidRPr="009C3F9E">
        <w:t>Кинель</w:t>
      </w:r>
      <w:proofErr w:type="spellEnd"/>
      <w:r w:rsidRPr="009C3F9E">
        <w:t xml:space="preserve">-Черкасского района Самарской области» на 2017 – 2033 годы разработана в соответствии </w:t>
      </w:r>
      <w:proofErr w:type="gramStart"/>
      <w:r w:rsidRPr="009C3F9E">
        <w:t>с</w:t>
      </w:r>
      <w:proofErr w:type="gramEnd"/>
      <w:r w:rsidRPr="009C3F9E">
        <w:t>:</w:t>
      </w:r>
    </w:p>
    <w:p w:rsidR="009C3F9E" w:rsidRPr="009C3F9E" w:rsidRDefault="009C3F9E" w:rsidP="009C3F9E">
      <w:pPr>
        <w:keepNext/>
        <w:keepLines/>
        <w:ind w:firstLine="709"/>
        <w:jc w:val="both"/>
      </w:pPr>
      <w:r w:rsidRPr="009C3F9E">
        <w:t>- федеральным законом от 06.10.2003 №131-ФЗ «Об общих принципах организации местного самоуправления в Российской Федерации»;</w:t>
      </w:r>
    </w:p>
    <w:p w:rsidR="009C3F9E" w:rsidRPr="009C3F9E" w:rsidRDefault="009C3F9E" w:rsidP="009C3F9E">
      <w:pPr>
        <w:keepNext/>
        <w:keepLines/>
        <w:ind w:firstLine="709"/>
        <w:jc w:val="both"/>
        <w:rPr>
          <w:spacing w:val="-10"/>
        </w:rPr>
      </w:pPr>
      <w:r w:rsidRPr="009C3F9E">
        <w:t>- государственной программой Самарской области «Развитие транспортной системы Самарской области (2014 - 2025 годы)» (</w:t>
      </w:r>
      <w:proofErr w:type="gramStart"/>
      <w:r w:rsidRPr="009C3F9E">
        <w:t>утверждена</w:t>
      </w:r>
      <w:proofErr w:type="gramEnd"/>
      <w:r w:rsidRPr="009C3F9E">
        <w:t xml:space="preserve"> постановлением Правительства Самарской области от</w:t>
      </w:r>
      <w:r w:rsidRPr="009C3F9E">
        <w:rPr>
          <w:spacing w:val="-10"/>
        </w:rPr>
        <w:t xml:space="preserve"> 27</w:t>
      </w:r>
      <w:r w:rsidRPr="009C3F9E">
        <w:rPr>
          <w:spacing w:val="-4"/>
        </w:rPr>
        <w:t xml:space="preserve"> </w:t>
      </w:r>
      <w:r w:rsidRPr="009C3F9E">
        <w:t xml:space="preserve">ноября </w:t>
      </w:r>
      <w:r w:rsidRPr="009C3F9E">
        <w:rPr>
          <w:spacing w:val="-10"/>
        </w:rPr>
        <w:t xml:space="preserve">2013 </w:t>
      </w:r>
      <w:r w:rsidRPr="009C3F9E">
        <w:t xml:space="preserve">года </w:t>
      </w:r>
      <w:r w:rsidRPr="009C3F9E">
        <w:rPr>
          <w:spacing w:val="-10"/>
        </w:rPr>
        <w:t>№ 677)</w:t>
      </w:r>
      <w:r w:rsidRPr="009C3F9E">
        <w:t>.</w:t>
      </w:r>
    </w:p>
    <w:p w:rsidR="009C3F9E" w:rsidRPr="009C3F9E" w:rsidRDefault="009C3F9E" w:rsidP="009C3F9E">
      <w:pPr>
        <w:keepNext/>
        <w:keepLines/>
        <w:ind w:firstLine="709"/>
        <w:jc w:val="both"/>
        <w:rPr>
          <w:b/>
        </w:rPr>
      </w:pPr>
      <w:r w:rsidRPr="009C3F9E">
        <w:rPr>
          <w:b/>
        </w:rPr>
        <w:t>5. Перечень показателей (индикаторов) программы с указанием плановых значений по годам ее реализации и за весь период ее реализации</w:t>
      </w:r>
    </w:p>
    <w:p w:rsidR="009C3F9E" w:rsidRPr="009C3F9E" w:rsidRDefault="009C3F9E" w:rsidP="009C3F9E">
      <w:pPr>
        <w:keepNext/>
        <w:keepLines/>
        <w:ind w:firstLine="709"/>
        <w:jc w:val="both"/>
      </w:pPr>
      <w:r w:rsidRPr="009C3F9E">
        <w:t>Показатели (индикаторы) программы отражающие результаты реализации основных мероприятий программы приведены в таблице 2.</w:t>
      </w:r>
    </w:p>
    <w:p w:rsidR="009C3F9E" w:rsidRPr="009C3F9E" w:rsidRDefault="009C3F9E" w:rsidP="009C3F9E">
      <w:pPr>
        <w:keepNext/>
        <w:keepLines/>
        <w:ind w:firstLine="709"/>
        <w:jc w:val="right"/>
        <w:rPr>
          <w:spacing w:val="-8"/>
        </w:rPr>
      </w:pPr>
      <w:r w:rsidRPr="009C3F9E">
        <w:rPr>
          <w:spacing w:val="-8"/>
        </w:rPr>
        <w:t>Таблица 2</w:t>
      </w:r>
    </w:p>
    <w:p w:rsidR="009C3F9E" w:rsidRPr="009C3F9E" w:rsidRDefault="009C3F9E" w:rsidP="009C3F9E">
      <w:pPr>
        <w:keepNext/>
        <w:keepLines/>
        <w:ind w:firstLine="709"/>
        <w:jc w:val="center"/>
        <w:rPr>
          <w:spacing w:val="-8"/>
        </w:rPr>
      </w:pPr>
      <w:r w:rsidRPr="009C3F9E">
        <w:rPr>
          <w:spacing w:val="-8"/>
        </w:rPr>
        <w:t>ПЕРЕЧЕНЬ</w:t>
      </w:r>
    </w:p>
    <w:p w:rsidR="009C3F9E" w:rsidRPr="009C3F9E" w:rsidRDefault="009C3F9E" w:rsidP="009C3F9E">
      <w:pPr>
        <w:keepNext/>
        <w:keepLines/>
        <w:ind w:firstLine="709"/>
        <w:jc w:val="center"/>
        <w:rPr>
          <w:spacing w:val="-8"/>
        </w:rPr>
      </w:pPr>
      <w:r w:rsidRPr="009C3F9E">
        <w:rPr>
          <w:spacing w:val="-8"/>
        </w:rPr>
        <w:t>показателей (индикаторов), характеризующих ежегодный ход и итоги реализации программы</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693"/>
        <w:gridCol w:w="1138"/>
        <w:gridCol w:w="709"/>
        <w:gridCol w:w="709"/>
        <w:gridCol w:w="709"/>
        <w:gridCol w:w="710"/>
        <w:gridCol w:w="708"/>
        <w:gridCol w:w="708"/>
        <w:gridCol w:w="708"/>
        <w:gridCol w:w="710"/>
      </w:tblGrid>
      <w:tr w:rsidR="009C3F9E" w:rsidRPr="009C3F9E" w:rsidTr="00A36416">
        <w:trPr>
          <w:trHeight w:val="330"/>
        </w:trPr>
        <w:tc>
          <w:tcPr>
            <w:tcW w:w="422" w:type="dxa"/>
            <w:vMerge w:val="restart"/>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ind w:left="-108" w:right="-111"/>
              <w:jc w:val="center"/>
              <w:rPr>
                <w:sz w:val="16"/>
                <w:szCs w:val="16"/>
              </w:rPr>
            </w:pPr>
            <w:r w:rsidRPr="009C3F9E">
              <w:rPr>
                <w:sz w:val="16"/>
                <w:szCs w:val="16"/>
              </w:rPr>
              <w:lastRenderedPageBreak/>
              <w:t xml:space="preserve">№ </w:t>
            </w:r>
            <w:proofErr w:type="gramStart"/>
            <w:r w:rsidRPr="009C3F9E">
              <w:rPr>
                <w:sz w:val="16"/>
                <w:szCs w:val="16"/>
              </w:rPr>
              <w:t>п</w:t>
            </w:r>
            <w:proofErr w:type="gramEnd"/>
            <w:r w:rsidRPr="009C3F9E">
              <w:rPr>
                <w:sz w:val="16"/>
                <w:szCs w:val="16"/>
              </w:rP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Наименование цели, задачи, показателя (индикатора)</w:t>
            </w:r>
          </w:p>
        </w:tc>
        <w:tc>
          <w:tcPr>
            <w:tcW w:w="1138" w:type="dxa"/>
            <w:vMerge w:val="restart"/>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Единица измерения</w:t>
            </w:r>
          </w:p>
        </w:tc>
        <w:tc>
          <w:tcPr>
            <w:tcW w:w="5669" w:type="dxa"/>
            <w:gridSpan w:val="8"/>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Значение показателя (индикатора) по годам</w:t>
            </w:r>
          </w:p>
        </w:tc>
      </w:tr>
      <w:tr w:rsidR="009C3F9E" w:rsidRPr="009C3F9E" w:rsidTr="00A36416">
        <w:trPr>
          <w:trHeight w:val="289"/>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C3F9E" w:rsidRPr="009C3F9E" w:rsidRDefault="009C3F9E" w:rsidP="009C3F9E">
            <w:pPr>
              <w:keepNext/>
              <w:keepLines/>
              <w:rPr>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C3F9E" w:rsidRPr="009C3F9E" w:rsidRDefault="009C3F9E" w:rsidP="009C3F9E">
            <w:pPr>
              <w:keepNext/>
              <w:keepLines/>
              <w:rPr>
                <w:spacing w:val="-10"/>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C3F9E" w:rsidRPr="009C3F9E" w:rsidRDefault="009C3F9E" w:rsidP="009C3F9E">
            <w:pPr>
              <w:keepNext/>
              <w:keepLines/>
              <w:rPr>
                <w:spacing w:val="-1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ind w:left="-108" w:right="-107"/>
              <w:jc w:val="center"/>
              <w:rPr>
                <w:spacing w:val="-10"/>
                <w:sz w:val="16"/>
                <w:szCs w:val="16"/>
              </w:rPr>
            </w:pPr>
            <w:r w:rsidRPr="009C3F9E">
              <w:rPr>
                <w:spacing w:val="-10"/>
                <w:sz w:val="16"/>
                <w:szCs w:val="16"/>
              </w:rPr>
              <w:t>2015 отчет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ind w:left="-109" w:right="-107"/>
              <w:jc w:val="center"/>
              <w:rPr>
                <w:spacing w:val="-10"/>
                <w:sz w:val="16"/>
                <w:szCs w:val="16"/>
              </w:rPr>
            </w:pPr>
            <w:r w:rsidRPr="009C3F9E">
              <w:rPr>
                <w:spacing w:val="-10"/>
                <w:sz w:val="16"/>
                <w:szCs w:val="16"/>
              </w:rPr>
              <w:t>2016 оценка</w:t>
            </w:r>
          </w:p>
        </w:tc>
        <w:tc>
          <w:tcPr>
            <w:tcW w:w="4251" w:type="dxa"/>
            <w:gridSpan w:val="6"/>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Плановый период (прогноз)</w:t>
            </w:r>
          </w:p>
        </w:tc>
      </w:tr>
      <w:tr w:rsidR="009C3F9E" w:rsidRPr="009C3F9E" w:rsidTr="00A36416">
        <w:trPr>
          <w:trHeight w:val="255"/>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C3F9E" w:rsidRPr="009C3F9E" w:rsidRDefault="009C3F9E" w:rsidP="009C3F9E">
            <w:pPr>
              <w:keepNext/>
              <w:keepLines/>
              <w:rPr>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C3F9E" w:rsidRPr="009C3F9E" w:rsidRDefault="009C3F9E" w:rsidP="009C3F9E">
            <w:pPr>
              <w:keepNext/>
              <w:keepLines/>
              <w:rPr>
                <w:spacing w:val="-10"/>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C3F9E" w:rsidRPr="009C3F9E" w:rsidRDefault="009C3F9E" w:rsidP="009C3F9E">
            <w:pPr>
              <w:keepNext/>
              <w:keepLines/>
              <w:rPr>
                <w:spacing w:val="-1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3F9E" w:rsidRPr="009C3F9E" w:rsidRDefault="009C3F9E" w:rsidP="009C3F9E">
            <w:pPr>
              <w:keepNext/>
              <w:keepLines/>
              <w:rPr>
                <w:spacing w:val="-1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3F9E" w:rsidRPr="009C3F9E" w:rsidRDefault="009C3F9E" w:rsidP="009C3F9E">
            <w:pPr>
              <w:keepNext/>
              <w:keepLines/>
              <w:rPr>
                <w:spacing w:val="-1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2017</w:t>
            </w:r>
          </w:p>
        </w:tc>
        <w:tc>
          <w:tcPr>
            <w:tcW w:w="710"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2018</w:t>
            </w:r>
          </w:p>
        </w:tc>
        <w:tc>
          <w:tcPr>
            <w:tcW w:w="708"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2019</w:t>
            </w:r>
          </w:p>
        </w:tc>
        <w:tc>
          <w:tcPr>
            <w:tcW w:w="708"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2020</w:t>
            </w:r>
          </w:p>
        </w:tc>
        <w:tc>
          <w:tcPr>
            <w:tcW w:w="708"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2021</w:t>
            </w:r>
          </w:p>
        </w:tc>
        <w:tc>
          <w:tcPr>
            <w:tcW w:w="708"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2033</w:t>
            </w:r>
          </w:p>
        </w:tc>
      </w:tr>
      <w:tr w:rsidR="009C3F9E" w:rsidRPr="009C3F9E" w:rsidTr="00A36416">
        <w:trPr>
          <w:trHeight w:val="405"/>
        </w:trPr>
        <w:tc>
          <w:tcPr>
            <w:tcW w:w="9924" w:type="dxa"/>
            <w:gridSpan w:val="11"/>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z w:val="16"/>
                <w:szCs w:val="16"/>
              </w:rPr>
              <w:t>Цель. Обеспечение комфортных условий жизнедеятельности населения сельского поселения Черновка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9C3F9E" w:rsidRPr="009C3F9E" w:rsidTr="00A36416">
        <w:trPr>
          <w:trHeight w:val="223"/>
        </w:trPr>
        <w:tc>
          <w:tcPr>
            <w:tcW w:w="9924" w:type="dxa"/>
            <w:gridSpan w:val="11"/>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autoSpaceDE w:val="0"/>
              <w:autoSpaceDN w:val="0"/>
              <w:adjustRightInd w:val="0"/>
              <w:jc w:val="both"/>
              <w:rPr>
                <w:rFonts w:eastAsiaTheme="minorHAnsi"/>
                <w:color w:val="000000"/>
                <w:sz w:val="16"/>
                <w:szCs w:val="16"/>
                <w:lang w:eastAsia="en-US"/>
              </w:rPr>
            </w:pPr>
            <w:r w:rsidRPr="009C3F9E">
              <w:rPr>
                <w:rFonts w:eastAsiaTheme="minorHAnsi"/>
                <w:color w:val="000000"/>
                <w:sz w:val="16"/>
                <w:szCs w:val="16"/>
                <w:lang w:eastAsia="en-US"/>
              </w:rPr>
              <w:t>Задача 1. Обеспечение развития транспортной инфраструктуры сельского поселения Черновка</w:t>
            </w:r>
          </w:p>
        </w:tc>
      </w:tr>
      <w:tr w:rsidR="009C3F9E" w:rsidRPr="009C3F9E" w:rsidTr="00A36416">
        <w:trPr>
          <w:trHeight w:val="274"/>
        </w:trPr>
        <w:tc>
          <w:tcPr>
            <w:tcW w:w="422"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ind w:left="-108" w:right="-111"/>
              <w:rPr>
                <w:spacing w:val="-10"/>
                <w:sz w:val="16"/>
                <w:szCs w:val="16"/>
              </w:rPr>
            </w:pPr>
            <w:r w:rsidRPr="009C3F9E">
              <w:rPr>
                <w:spacing w:val="-10"/>
                <w:sz w:val="16"/>
                <w:szCs w:val="16"/>
              </w:rPr>
              <w:t>1.1</w:t>
            </w:r>
          </w:p>
        </w:tc>
        <w:tc>
          <w:tcPr>
            <w:tcW w:w="2693"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ind w:left="-105"/>
              <w:jc w:val="both"/>
              <w:rPr>
                <w:sz w:val="16"/>
                <w:szCs w:val="16"/>
              </w:rPr>
            </w:pPr>
            <w:r w:rsidRPr="009C3F9E">
              <w:rPr>
                <w:sz w:val="16"/>
                <w:szCs w:val="1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8"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97,1</w:t>
            </w:r>
          </w:p>
        </w:tc>
        <w:tc>
          <w:tcPr>
            <w:tcW w:w="709"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rPr>
                <w:spacing w:val="-10"/>
                <w:sz w:val="16"/>
                <w:szCs w:val="16"/>
              </w:rPr>
            </w:pPr>
            <w:r w:rsidRPr="009C3F9E">
              <w:rPr>
                <w:spacing w:val="-10"/>
                <w:sz w:val="16"/>
                <w:szCs w:val="16"/>
              </w:rPr>
              <w:t>97,1</w:t>
            </w:r>
          </w:p>
        </w:tc>
        <w:tc>
          <w:tcPr>
            <w:tcW w:w="710"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rPr>
                <w:sz w:val="16"/>
                <w:szCs w:val="16"/>
              </w:rPr>
            </w:pPr>
            <w:r w:rsidRPr="009C3F9E">
              <w:rPr>
                <w:sz w:val="16"/>
                <w:szCs w:val="16"/>
              </w:rPr>
              <w:t>97,1</w:t>
            </w:r>
          </w:p>
        </w:tc>
        <w:tc>
          <w:tcPr>
            <w:tcW w:w="708"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jc w:val="center"/>
              <w:rPr>
                <w:sz w:val="16"/>
                <w:szCs w:val="16"/>
              </w:rPr>
            </w:pPr>
            <w:r w:rsidRPr="009C3F9E">
              <w:rPr>
                <w:sz w:val="16"/>
                <w:szCs w:val="16"/>
              </w:rPr>
              <w:t>97,1</w:t>
            </w:r>
          </w:p>
        </w:tc>
        <w:tc>
          <w:tcPr>
            <w:tcW w:w="708"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jc w:val="center"/>
              <w:rPr>
                <w:sz w:val="16"/>
                <w:szCs w:val="16"/>
              </w:rPr>
            </w:pPr>
            <w:r w:rsidRPr="009C3F9E">
              <w:rPr>
                <w:sz w:val="16"/>
                <w:szCs w:val="16"/>
              </w:rPr>
              <w:t>91,7</w:t>
            </w:r>
          </w:p>
        </w:tc>
        <w:tc>
          <w:tcPr>
            <w:tcW w:w="708"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rPr>
                <w:sz w:val="16"/>
                <w:szCs w:val="16"/>
              </w:rPr>
            </w:pPr>
            <w:r w:rsidRPr="009C3F9E">
              <w:rPr>
                <w:sz w:val="16"/>
                <w:szCs w:val="16"/>
              </w:rPr>
              <w:t>86,4</w:t>
            </w:r>
          </w:p>
        </w:tc>
        <w:tc>
          <w:tcPr>
            <w:tcW w:w="708"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jc w:val="center"/>
              <w:rPr>
                <w:sz w:val="16"/>
                <w:szCs w:val="16"/>
              </w:rPr>
            </w:pPr>
            <w:r w:rsidRPr="009C3F9E">
              <w:rPr>
                <w:sz w:val="16"/>
                <w:szCs w:val="16"/>
              </w:rPr>
              <w:t>36,3</w:t>
            </w:r>
          </w:p>
        </w:tc>
      </w:tr>
      <w:tr w:rsidR="009C3F9E" w:rsidRPr="009C3F9E" w:rsidTr="00A36416">
        <w:trPr>
          <w:trHeight w:val="274"/>
        </w:trPr>
        <w:tc>
          <w:tcPr>
            <w:tcW w:w="422"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ind w:left="-108" w:right="-111"/>
              <w:rPr>
                <w:spacing w:val="-10"/>
                <w:sz w:val="16"/>
                <w:szCs w:val="16"/>
              </w:rPr>
            </w:pPr>
            <w:r w:rsidRPr="009C3F9E">
              <w:rPr>
                <w:spacing w:val="-10"/>
                <w:sz w:val="16"/>
                <w:szCs w:val="16"/>
              </w:rPr>
              <w:t>1.2</w:t>
            </w:r>
          </w:p>
        </w:tc>
        <w:tc>
          <w:tcPr>
            <w:tcW w:w="2693"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ind w:left="-105"/>
              <w:jc w:val="both"/>
              <w:rPr>
                <w:sz w:val="16"/>
                <w:szCs w:val="16"/>
              </w:rPr>
            </w:pPr>
            <w:proofErr w:type="gramStart"/>
            <w:r w:rsidRPr="009C3F9E">
              <w:rPr>
                <w:sz w:val="16"/>
                <w:szCs w:val="16"/>
              </w:rPr>
              <w:t>Доля населения, проживающего в населенных пунктах сельского поселения Черновка,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roofErr w:type="gramEnd"/>
          </w:p>
        </w:tc>
        <w:tc>
          <w:tcPr>
            <w:tcW w:w="1138" w:type="dxa"/>
            <w:tcBorders>
              <w:top w:val="single" w:sz="4" w:space="0" w:color="auto"/>
              <w:left w:val="single" w:sz="4" w:space="0" w:color="auto"/>
              <w:bottom w:val="single" w:sz="4" w:space="0" w:color="auto"/>
              <w:right w:val="single" w:sz="4" w:space="0" w:color="auto"/>
            </w:tcBorders>
            <w:hideMark/>
          </w:tcPr>
          <w:p w:rsidR="009C3F9E" w:rsidRPr="009C3F9E" w:rsidRDefault="009C3F9E" w:rsidP="009C3F9E">
            <w:pPr>
              <w:keepNext/>
              <w:keepLines/>
              <w:jc w:val="center"/>
              <w:rPr>
                <w:spacing w:val="-10"/>
                <w:sz w:val="16"/>
                <w:szCs w:val="16"/>
              </w:rPr>
            </w:pPr>
            <w:r w:rsidRPr="009C3F9E">
              <w:rPr>
                <w:spacing w:val="-1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jc w:val="center"/>
              <w:rPr>
                <w:spacing w:val="-10"/>
                <w:sz w:val="16"/>
                <w:szCs w:val="16"/>
              </w:rPr>
            </w:pPr>
            <w:r w:rsidRPr="009C3F9E">
              <w:rPr>
                <w:spacing w:val="-10"/>
                <w:sz w:val="16"/>
                <w:szCs w:val="16"/>
              </w:rPr>
              <w:t>12,5</w:t>
            </w:r>
          </w:p>
        </w:tc>
        <w:tc>
          <w:tcPr>
            <w:tcW w:w="709"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rPr>
                <w:spacing w:val="-10"/>
                <w:sz w:val="16"/>
                <w:szCs w:val="16"/>
              </w:rPr>
            </w:pPr>
            <w:r w:rsidRPr="009C3F9E">
              <w:rPr>
                <w:spacing w:val="-10"/>
                <w:sz w:val="16"/>
                <w:szCs w:val="16"/>
              </w:rPr>
              <w:t>12,5</w:t>
            </w:r>
          </w:p>
        </w:tc>
        <w:tc>
          <w:tcPr>
            <w:tcW w:w="709"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rPr>
                <w:spacing w:val="-10"/>
                <w:sz w:val="16"/>
                <w:szCs w:val="16"/>
              </w:rPr>
            </w:pPr>
            <w:r w:rsidRPr="009C3F9E">
              <w:rPr>
                <w:spacing w:val="-10"/>
                <w:sz w:val="16"/>
                <w:szCs w:val="16"/>
              </w:rPr>
              <w:t>12,5</w:t>
            </w:r>
          </w:p>
        </w:tc>
        <w:tc>
          <w:tcPr>
            <w:tcW w:w="710"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rPr>
                <w:sz w:val="16"/>
                <w:szCs w:val="16"/>
              </w:rPr>
            </w:pPr>
            <w:r w:rsidRPr="009C3F9E">
              <w:rPr>
                <w:sz w:val="16"/>
                <w:szCs w:val="16"/>
              </w:rPr>
              <w:t>12,5</w:t>
            </w:r>
          </w:p>
        </w:tc>
        <w:tc>
          <w:tcPr>
            <w:tcW w:w="708"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jc w:val="center"/>
              <w:rPr>
                <w:sz w:val="16"/>
                <w:szCs w:val="16"/>
              </w:rPr>
            </w:pPr>
            <w:r w:rsidRPr="009C3F9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jc w:val="center"/>
              <w:rPr>
                <w:sz w:val="16"/>
                <w:szCs w:val="16"/>
              </w:rPr>
            </w:pPr>
            <w:r w:rsidRPr="009C3F9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rPr>
                <w:sz w:val="16"/>
                <w:szCs w:val="16"/>
              </w:rPr>
            </w:pPr>
            <w:r w:rsidRPr="009C3F9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9C3F9E" w:rsidRPr="009C3F9E" w:rsidRDefault="009C3F9E" w:rsidP="009C3F9E">
            <w:pPr>
              <w:keepNext/>
              <w:keepLines/>
              <w:jc w:val="center"/>
              <w:rPr>
                <w:sz w:val="16"/>
                <w:szCs w:val="16"/>
              </w:rPr>
            </w:pPr>
            <w:r w:rsidRPr="009C3F9E">
              <w:rPr>
                <w:sz w:val="16"/>
                <w:szCs w:val="16"/>
              </w:rPr>
              <w:t>0</w:t>
            </w:r>
          </w:p>
        </w:tc>
      </w:tr>
    </w:tbl>
    <w:p w:rsidR="009C3F9E" w:rsidRPr="009C3F9E" w:rsidRDefault="009C3F9E" w:rsidP="009C3F9E">
      <w:pPr>
        <w:keepNext/>
        <w:keepLines/>
        <w:jc w:val="both"/>
        <w:rPr>
          <w:sz w:val="28"/>
          <w:szCs w:val="28"/>
        </w:rPr>
      </w:pPr>
    </w:p>
    <w:p w:rsidR="009C3F9E" w:rsidRPr="009C3F9E" w:rsidRDefault="009C3F9E" w:rsidP="009C3F9E">
      <w:pPr>
        <w:keepNext/>
        <w:keepLines/>
        <w:ind w:firstLine="709"/>
        <w:jc w:val="both"/>
        <w:rPr>
          <w:rFonts w:eastAsia="Lucida Sans Unicode" w:cs="Tahoma"/>
          <w:b/>
          <w:kern w:val="3"/>
        </w:rPr>
      </w:pPr>
      <w:r w:rsidRPr="009C3F9E">
        <w:rPr>
          <w:b/>
        </w:rPr>
        <w:t xml:space="preserve">6. </w:t>
      </w:r>
      <w:r w:rsidRPr="009C3F9E">
        <w:rPr>
          <w:rFonts w:eastAsia="Lucida Sans Unicode" w:cs="Tahoma"/>
          <w:b/>
          <w:kern w:val="3"/>
        </w:rPr>
        <w:t>Информация о ресурсном обеспечении программы</w:t>
      </w:r>
    </w:p>
    <w:p w:rsidR="009C3F9E" w:rsidRPr="009C3F9E" w:rsidRDefault="009C3F9E" w:rsidP="009C3F9E">
      <w:pPr>
        <w:keepNext/>
        <w:keepLines/>
        <w:ind w:firstLine="709"/>
        <w:jc w:val="both"/>
        <w:rPr>
          <w:color w:val="000000"/>
        </w:rPr>
      </w:pPr>
      <w:r w:rsidRPr="009C3F9E">
        <w:rPr>
          <w:color w:val="000000"/>
        </w:rPr>
        <w:t>Перечень основных мероприятий программы приведен в Приложение 1 к программе.</w:t>
      </w:r>
    </w:p>
    <w:p w:rsidR="009C3F9E" w:rsidRPr="009C3F9E" w:rsidRDefault="009C3F9E" w:rsidP="009C3F9E">
      <w:pPr>
        <w:keepNext/>
        <w:keepLines/>
        <w:ind w:firstLine="709"/>
        <w:jc w:val="both"/>
      </w:pPr>
      <w:r w:rsidRPr="009C3F9E">
        <w:t>Система финансового обеспечения реализации основных мероприятий программы основывается на принципах и нормах действующего законодательства.</w:t>
      </w:r>
    </w:p>
    <w:p w:rsidR="009C3F9E" w:rsidRPr="009C3F9E" w:rsidRDefault="009C3F9E" w:rsidP="009C3F9E">
      <w:pPr>
        <w:keepNext/>
        <w:keepLines/>
        <w:ind w:firstLine="709"/>
        <w:jc w:val="both"/>
      </w:pPr>
      <w:r w:rsidRPr="009C3F9E">
        <w:t>Главным распорядителем средств бюджета поселения, направленных на реализацию мероприятий программы является Администрация сельского поселения Черновка.</w:t>
      </w:r>
    </w:p>
    <w:p w:rsidR="009C3F9E" w:rsidRPr="009C3F9E" w:rsidRDefault="009C3F9E" w:rsidP="009C3F9E">
      <w:pPr>
        <w:keepNext/>
        <w:keepLines/>
        <w:ind w:firstLine="709"/>
        <w:jc w:val="both"/>
      </w:pPr>
      <w:r w:rsidRPr="009C3F9E">
        <w:t>Общий объем бюджетных ассигнований программы за счет средств бюджета поселения составляет 785000,0 тыс. рублей, в том числе по годам:</w:t>
      </w:r>
    </w:p>
    <w:p w:rsidR="009C3F9E" w:rsidRPr="009C3F9E" w:rsidRDefault="009C3F9E" w:rsidP="009C3F9E">
      <w:pPr>
        <w:keepNext/>
        <w:keepLines/>
        <w:ind w:firstLine="709"/>
        <w:jc w:val="both"/>
      </w:pPr>
      <w:r w:rsidRPr="009C3F9E">
        <w:t>2017 год – 0,0 тыс. рублей;</w:t>
      </w:r>
    </w:p>
    <w:p w:rsidR="009C3F9E" w:rsidRPr="009C3F9E" w:rsidRDefault="009C3F9E" w:rsidP="009C3F9E">
      <w:pPr>
        <w:keepNext/>
        <w:keepLines/>
        <w:ind w:firstLine="709"/>
        <w:jc w:val="both"/>
      </w:pPr>
      <w:r w:rsidRPr="009C3F9E">
        <w:t>2018 год – 0,0 тыс. рублей;</w:t>
      </w:r>
    </w:p>
    <w:p w:rsidR="009C3F9E" w:rsidRPr="009C3F9E" w:rsidRDefault="009C3F9E" w:rsidP="009C3F9E">
      <w:pPr>
        <w:keepNext/>
        <w:keepLines/>
        <w:ind w:firstLine="709"/>
        <w:jc w:val="both"/>
      </w:pPr>
      <w:r w:rsidRPr="009C3F9E">
        <w:t>2019 год – 0,0 тыс. рублей;</w:t>
      </w:r>
    </w:p>
    <w:p w:rsidR="009C3F9E" w:rsidRPr="009C3F9E" w:rsidRDefault="009C3F9E" w:rsidP="009C3F9E">
      <w:pPr>
        <w:keepNext/>
        <w:keepLines/>
        <w:ind w:firstLine="709"/>
        <w:jc w:val="both"/>
      </w:pPr>
      <w:r w:rsidRPr="009C3F9E">
        <w:t>2020 год – 84000,0 тыс. рублей;</w:t>
      </w:r>
    </w:p>
    <w:p w:rsidR="009C3F9E" w:rsidRPr="009C3F9E" w:rsidRDefault="009C3F9E" w:rsidP="009C3F9E">
      <w:pPr>
        <w:keepNext/>
        <w:keepLines/>
        <w:ind w:firstLine="709"/>
        <w:jc w:val="both"/>
      </w:pPr>
      <w:r w:rsidRPr="009C3F9E">
        <w:t>2021 год – 122000,0 тыс. рублей;</w:t>
      </w:r>
    </w:p>
    <w:p w:rsidR="009C3F9E" w:rsidRPr="009C3F9E" w:rsidRDefault="009C3F9E" w:rsidP="009C3F9E">
      <w:pPr>
        <w:keepNext/>
        <w:keepLines/>
        <w:ind w:firstLine="709"/>
        <w:jc w:val="both"/>
      </w:pPr>
      <w:r w:rsidRPr="009C3F9E">
        <w:t>2022год – 75000,0 тыс. рублей;</w:t>
      </w:r>
    </w:p>
    <w:p w:rsidR="009C3F9E" w:rsidRPr="009C3F9E" w:rsidRDefault="009C3F9E" w:rsidP="009C3F9E">
      <w:pPr>
        <w:keepNext/>
        <w:keepLines/>
        <w:ind w:firstLine="709"/>
        <w:jc w:val="both"/>
      </w:pPr>
      <w:r w:rsidRPr="009C3F9E">
        <w:t>2023- 2033 годы – 504000,0 тыс. рублей.</w:t>
      </w:r>
    </w:p>
    <w:p w:rsidR="009C3F9E" w:rsidRDefault="009C3F9E" w:rsidP="009C3F9E">
      <w:pPr>
        <w:keepNext/>
        <w:keepLines/>
        <w:ind w:firstLine="709"/>
        <w:jc w:val="both"/>
      </w:pPr>
      <w:r w:rsidRPr="009C3F9E">
        <w:t>Объемы финансирования программы носят прогнозный характер и подлежат корректировке в течение срока действия программы.</w:t>
      </w:r>
    </w:p>
    <w:p w:rsidR="009C3F9E" w:rsidRPr="009C3F9E" w:rsidRDefault="009C3F9E" w:rsidP="009C3F9E">
      <w:pPr>
        <w:keepNext/>
        <w:keepLines/>
        <w:ind w:firstLine="709"/>
        <w:jc w:val="both"/>
      </w:pPr>
    </w:p>
    <w:p w:rsidR="009C3F9E" w:rsidRPr="009C3F9E" w:rsidRDefault="009C3F9E" w:rsidP="009C3F9E">
      <w:pPr>
        <w:keepNext/>
        <w:keepLines/>
        <w:ind w:firstLine="709"/>
        <w:jc w:val="both"/>
        <w:rPr>
          <w:rFonts w:eastAsia="Lucida Sans Unicode" w:cs="Tahoma"/>
          <w:b/>
          <w:kern w:val="3"/>
        </w:rPr>
      </w:pPr>
      <w:r w:rsidRPr="009C3F9E">
        <w:rPr>
          <w:rFonts w:eastAsia="Lucida Sans Unicode" w:cs="Tahoma"/>
          <w:b/>
          <w:kern w:val="3"/>
        </w:rPr>
        <w:t>7. Методика комплексной оценки эффективности реализации программы</w:t>
      </w:r>
    </w:p>
    <w:p w:rsidR="009C3F9E" w:rsidRDefault="009C3F9E" w:rsidP="009C3F9E">
      <w:pPr>
        <w:keepNext/>
        <w:keepLines/>
        <w:ind w:firstLine="708"/>
      </w:pPr>
    </w:p>
    <w:p w:rsidR="009C3F9E" w:rsidRDefault="009C3F9E" w:rsidP="009C3F9E">
      <w:pPr>
        <w:keepNext/>
        <w:keepLines/>
        <w:ind w:firstLine="708"/>
      </w:pPr>
      <w:r w:rsidRPr="009C3F9E">
        <w:t xml:space="preserve">Критериями </w:t>
      </w:r>
      <w:proofErr w:type="gramStart"/>
      <w:r w:rsidRPr="009C3F9E">
        <w:t>оценки эффективности мероприятий развития транспортной инфраструктуры</w:t>
      </w:r>
      <w:proofErr w:type="gramEnd"/>
      <w:r w:rsidRPr="009C3F9E">
        <w:t xml:space="preserve"> являются:</w:t>
      </w:r>
    </w:p>
    <w:p w:rsidR="009C3F9E" w:rsidRPr="009C3F9E" w:rsidRDefault="009C3F9E" w:rsidP="009C3F9E">
      <w:pPr>
        <w:keepNext/>
        <w:keepLines/>
        <w:ind w:firstLine="708"/>
      </w:pPr>
    </w:p>
    <w:p w:rsidR="009C3F9E" w:rsidRPr="009C3F9E" w:rsidRDefault="009C3F9E" w:rsidP="009C3F9E">
      <w:pPr>
        <w:keepNext/>
        <w:keepLines/>
        <w:shd w:val="clear" w:color="auto" w:fill="FFFFFF"/>
        <w:jc w:val="both"/>
      </w:pPr>
      <w:r w:rsidRPr="009C3F9E">
        <w:t>- развитие транспортной инфраструктуры поселения;</w:t>
      </w:r>
    </w:p>
    <w:p w:rsidR="009C3F9E" w:rsidRPr="009C3F9E" w:rsidRDefault="009C3F9E" w:rsidP="009C3F9E">
      <w:pPr>
        <w:keepNext/>
        <w:keepLines/>
        <w:shd w:val="clear" w:color="auto" w:fill="FFFFFF"/>
        <w:jc w:val="both"/>
      </w:pPr>
      <w:r w:rsidRPr="009C3F9E">
        <w:t>-</w:t>
      </w:r>
      <w:proofErr w:type="gramStart"/>
      <w:r w:rsidRPr="009C3F9E">
        <w:t>сбалансированное</w:t>
      </w:r>
      <w:proofErr w:type="gramEnd"/>
      <w:r w:rsidRPr="009C3F9E">
        <w:t xml:space="preserve"> и скоординированное с иными сферами жизни деятельности;</w:t>
      </w:r>
    </w:p>
    <w:p w:rsidR="009C3F9E" w:rsidRPr="009C3F9E" w:rsidRDefault="009C3F9E" w:rsidP="009C3F9E">
      <w:pPr>
        <w:keepNext/>
        <w:keepLines/>
        <w:shd w:val="clear" w:color="auto" w:fill="FFFFFF"/>
        <w:jc w:val="both"/>
      </w:pPr>
      <w:r w:rsidRPr="009C3F9E">
        <w:t>- формирование условий для социально- экономического развития;</w:t>
      </w:r>
    </w:p>
    <w:p w:rsidR="009C3F9E" w:rsidRPr="009C3F9E" w:rsidRDefault="009C3F9E" w:rsidP="009C3F9E">
      <w:pPr>
        <w:keepNext/>
        <w:keepLines/>
        <w:shd w:val="clear" w:color="auto" w:fill="FFFFFF"/>
        <w:jc w:val="both"/>
      </w:pPr>
      <w:r w:rsidRPr="009C3F9E">
        <w:t>-повышение безопасности;</w:t>
      </w:r>
    </w:p>
    <w:p w:rsidR="009C3F9E" w:rsidRPr="009C3F9E" w:rsidRDefault="009C3F9E" w:rsidP="009C3F9E">
      <w:pPr>
        <w:keepNext/>
        <w:keepLines/>
        <w:shd w:val="clear" w:color="auto" w:fill="FFFFFF"/>
        <w:jc w:val="both"/>
      </w:pPr>
      <w:r w:rsidRPr="009C3F9E">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9C3F9E" w:rsidRPr="009C3F9E" w:rsidRDefault="009C3F9E" w:rsidP="009C3F9E">
      <w:pPr>
        <w:keepNext/>
        <w:keepLines/>
        <w:ind w:firstLine="709"/>
        <w:jc w:val="both"/>
      </w:pPr>
      <w:r w:rsidRPr="009C3F9E">
        <w:t>-снижение негативного воздействия транспортной инфраструктуры на окружающую среду поселения.</w:t>
      </w:r>
    </w:p>
    <w:p w:rsidR="009C3F9E" w:rsidRPr="009C3F9E" w:rsidRDefault="009C3F9E" w:rsidP="00BE3468">
      <w:pPr>
        <w:keepNext/>
        <w:keepLines/>
        <w:autoSpaceDE w:val="0"/>
        <w:autoSpaceDN w:val="0"/>
        <w:adjustRightInd w:val="0"/>
        <w:jc w:val="right"/>
        <w:rPr>
          <w:rFonts w:eastAsiaTheme="minorHAnsi"/>
          <w:color w:val="000000"/>
          <w:lang w:eastAsia="en-US"/>
        </w:rPr>
      </w:pPr>
    </w:p>
    <w:p w:rsidR="009C3F9E" w:rsidRPr="009C3F9E" w:rsidRDefault="009C3F9E" w:rsidP="00BE3468">
      <w:pPr>
        <w:keepNext/>
        <w:keepLines/>
        <w:autoSpaceDE w:val="0"/>
        <w:autoSpaceDN w:val="0"/>
        <w:adjustRightInd w:val="0"/>
        <w:jc w:val="right"/>
        <w:rPr>
          <w:rFonts w:eastAsiaTheme="minorHAnsi"/>
          <w:color w:val="000000"/>
          <w:lang w:eastAsia="en-US"/>
        </w:rPr>
      </w:pPr>
    </w:p>
    <w:p w:rsidR="00A36416" w:rsidRDefault="00A36416" w:rsidP="00BE3468">
      <w:pPr>
        <w:keepNext/>
        <w:keepLines/>
        <w:autoSpaceDE w:val="0"/>
        <w:autoSpaceDN w:val="0"/>
        <w:adjustRightInd w:val="0"/>
        <w:jc w:val="right"/>
        <w:rPr>
          <w:rFonts w:eastAsiaTheme="minorHAnsi"/>
          <w:color w:val="000000"/>
          <w:lang w:eastAsia="en-US"/>
        </w:rPr>
        <w:sectPr w:rsidR="00A36416" w:rsidSect="00A36416">
          <w:footerReference w:type="default" r:id="rId9"/>
          <w:pgSz w:w="11906" w:h="16838"/>
          <w:pgMar w:top="851" w:right="850" w:bottom="1276" w:left="1701" w:header="708" w:footer="708" w:gutter="0"/>
          <w:cols w:space="708"/>
          <w:docGrid w:linePitch="360"/>
        </w:sectPr>
      </w:pPr>
    </w:p>
    <w:p w:rsidR="009C3F9E" w:rsidRPr="00A36416" w:rsidRDefault="00A36416" w:rsidP="00BE3468">
      <w:pPr>
        <w:keepNext/>
        <w:keepLines/>
        <w:autoSpaceDE w:val="0"/>
        <w:autoSpaceDN w:val="0"/>
        <w:adjustRightInd w:val="0"/>
        <w:jc w:val="right"/>
        <w:rPr>
          <w:rFonts w:eastAsiaTheme="minorHAnsi"/>
          <w:color w:val="000000"/>
          <w:sz w:val="20"/>
          <w:szCs w:val="20"/>
          <w:lang w:eastAsia="en-US"/>
        </w:rPr>
      </w:pPr>
      <w:r w:rsidRPr="00A36416">
        <w:rPr>
          <w:rFonts w:eastAsiaTheme="minorHAnsi"/>
          <w:color w:val="000000"/>
          <w:sz w:val="20"/>
          <w:szCs w:val="20"/>
          <w:lang w:eastAsia="en-US"/>
        </w:rPr>
        <w:lastRenderedPageBreak/>
        <w:t>Приложение 1</w:t>
      </w:r>
    </w:p>
    <w:p w:rsidR="00A36416" w:rsidRDefault="00A36416" w:rsidP="00A36416">
      <w:pPr>
        <w:keepNext/>
        <w:keepLines/>
        <w:ind w:left="170" w:firstLine="708"/>
        <w:jc w:val="right"/>
        <w:rPr>
          <w:sz w:val="20"/>
          <w:szCs w:val="20"/>
        </w:rPr>
      </w:pPr>
      <w:r w:rsidRPr="00A36416">
        <w:rPr>
          <w:sz w:val="20"/>
          <w:szCs w:val="20"/>
        </w:rPr>
        <w:t>к программе «</w:t>
      </w:r>
      <w:proofErr w:type="gramStart"/>
      <w:r w:rsidRPr="00A36416">
        <w:rPr>
          <w:sz w:val="20"/>
          <w:szCs w:val="20"/>
        </w:rPr>
        <w:t>Комплексное</w:t>
      </w:r>
      <w:proofErr w:type="gramEnd"/>
      <w:r w:rsidRPr="00A36416">
        <w:rPr>
          <w:sz w:val="20"/>
          <w:szCs w:val="20"/>
        </w:rPr>
        <w:t xml:space="preserve"> развития транспортной</w:t>
      </w:r>
    </w:p>
    <w:p w:rsidR="00A36416" w:rsidRDefault="00A36416" w:rsidP="00A36416">
      <w:pPr>
        <w:keepNext/>
        <w:keepLines/>
        <w:ind w:left="170" w:firstLine="708"/>
        <w:jc w:val="right"/>
        <w:rPr>
          <w:sz w:val="20"/>
          <w:szCs w:val="20"/>
        </w:rPr>
      </w:pPr>
      <w:r w:rsidRPr="00A36416">
        <w:rPr>
          <w:sz w:val="20"/>
          <w:szCs w:val="20"/>
        </w:rPr>
        <w:t xml:space="preserve"> инфраструктуры сельского поселения Черновка</w:t>
      </w:r>
    </w:p>
    <w:p w:rsidR="00A36416" w:rsidRPr="00A36416" w:rsidRDefault="00A36416" w:rsidP="00A36416">
      <w:pPr>
        <w:keepNext/>
        <w:keepLines/>
        <w:ind w:left="170" w:firstLine="708"/>
        <w:jc w:val="right"/>
        <w:rPr>
          <w:sz w:val="20"/>
          <w:szCs w:val="20"/>
        </w:rPr>
      </w:pPr>
      <w:proofErr w:type="spellStart"/>
      <w:proofErr w:type="gramStart"/>
      <w:r w:rsidRPr="00A36416">
        <w:rPr>
          <w:sz w:val="20"/>
          <w:szCs w:val="20"/>
        </w:rPr>
        <w:t>Кинель</w:t>
      </w:r>
      <w:proofErr w:type="spellEnd"/>
      <w:r w:rsidRPr="00A36416">
        <w:rPr>
          <w:sz w:val="20"/>
          <w:szCs w:val="20"/>
        </w:rPr>
        <w:t>-Черкасского</w:t>
      </w:r>
      <w:proofErr w:type="gramEnd"/>
      <w:r w:rsidRPr="00A36416">
        <w:rPr>
          <w:sz w:val="20"/>
          <w:szCs w:val="20"/>
        </w:rPr>
        <w:t xml:space="preserve"> района Самарской области» на 2017-2033 годы</w:t>
      </w:r>
    </w:p>
    <w:p w:rsidR="00A36416" w:rsidRPr="009C3F9E" w:rsidRDefault="00A36416" w:rsidP="00BE3468">
      <w:pPr>
        <w:keepNext/>
        <w:keepLines/>
        <w:autoSpaceDE w:val="0"/>
        <w:autoSpaceDN w:val="0"/>
        <w:adjustRightInd w:val="0"/>
        <w:jc w:val="right"/>
        <w:rPr>
          <w:rFonts w:eastAsiaTheme="minorHAnsi"/>
          <w:color w:val="000000"/>
          <w:lang w:eastAsia="en-US"/>
        </w:rPr>
      </w:pPr>
    </w:p>
    <w:p w:rsidR="00A36416" w:rsidRPr="00A36416" w:rsidRDefault="00A36416" w:rsidP="00A36416">
      <w:pPr>
        <w:keepNext/>
        <w:keepLines/>
        <w:ind w:left="170" w:firstLine="708"/>
        <w:jc w:val="center"/>
        <w:rPr>
          <w:sz w:val="20"/>
          <w:szCs w:val="20"/>
        </w:rPr>
      </w:pPr>
      <w:r w:rsidRPr="00A36416">
        <w:rPr>
          <w:sz w:val="20"/>
          <w:szCs w:val="20"/>
        </w:rPr>
        <w:t>Перечень основных мероприятий к программе «</w:t>
      </w:r>
      <w:proofErr w:type="gramStart"/>
      <w:r w:rsidRPr="00A36416">
        <w:rPr>
          <w:sz w:val="20"/>
          <w:szCs w:val="20"/>
        </w:rPr>
        <w:t>Комплексное</w:t>
      </w:r>
      <w:proofErr w:type="gramEnd"/>
      <w:r w:rsidRPr="00A36416">
        <w:rPr>
          <w:sz w:val="20"/>
          <w:szCs w:val="20"/>
        </w:rPr>
        <w:t xml:space="preserve"> развития транспортной инфраструктуры сельского поселения Черновка </w:t>
      </w:r>
      <w:proofErr w:type="spellStart"/>
      <w:r w:rsidRPr="00A36416">
        <w:rPr>
          <w:sz w:val="20"/>
          <w:szCs w:val="20"/>
        </w:rPr>
        <w:t>Кинель</w:t>
      </w:r>
      <w:proofErr w:type="spellEnd"/>
      <w:r w:rsidRPr="00A36416">
        <w:rPr>
          <w:sz w:val="20"/>
          <w:szCs w:val="20"/>
        </w:rPr>
        <w:t>-Черкасского района Самарской области» на 2017-2033 годы</w:t>
      </w:r>
    </w:p>
    <w:tbl>
      <w:tblPr>
        <w:tblW w:w="5250" w:type="pct"/>
        <w:jc w:val="center"/>
        <w:tblLook w:val="04A0" w:firstRow="1" w:lastRow="0" w:firstColumn="1" w:lastColumn="0" w:noHBand="0" w:noVBand="1"/>
      </w:tblPr>
      <w:tblGrid>
        <w:gridCol w:w="372"/>
        <w:gridCol w:w="2111"/>
        <w:gridCol w:w="1544"/>
        <w:gridCol w:w="918"/>
        <w:gridCol w:w="1396"/>
        <w:gridCol w:w="674"/>
        <w:gridCol w:w="674"/>
        <w:gridCol w:w="674"/>
        <w:gridCol w:w="677"/>
        <w:gridCol w:w="832"/>
        <w:gridCol w:w="820"/>
        <w:gridCol w:w="915"/>
        <w:gridCol w:w="965"/>
        <w:gridCol w:w="1396"/>
        <w:gridCol w:w="1854"/>
      </w:tblGrid>
      <w:tr w:rsidR="00A36416" w:rsidRPr="00A36416" w:rsidTr="00A36416">
        <w:trPr>
          <w:trHeight w:val="424"/>
          <w:tblHeader/>
          <w:jc w:val="center"/>
        </w:trPr>
        <w:tc>
          <w:tcPr>
            <w:tcW w:w="118" w:type="pct"/>
            <w:vMerge w:val="restar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45" w:right="-113"/>
              <w:jc w:val="center"/>
              <w:rPr>
                <w:sz w:val="18"/>
                <w:szCs w:val="18"/>
                <w:lang w:eastAsia="en-US"/>
              </w:rPr>
            </w:pPr>
            <w:r w:rsidRPr="00A36416">
              <w:rPr>
                <w:sz w:val="18"/>
                <w:szCs w:val="18"/>
                <w:lang w:eastAsia="en-US"/>
              </w:rPr>
              <w:t xml:space="preserve">№ </w:t>
            </w:r>
            <w:proofErr w:type="gramStart"/>
            <w:r w:rsidRPr="00A36416">
              <w:rPr>
                <w:sz w:val="18"/>
                <w:szCs w:val="18"/>
                <w:lang w:eastAsia="en-US"/>
              </w:rPr>
              <w:t>п</w:t>
            </w:r>
            <w:proofErr w:type="gramEnd"/>
            <w:r w:rsidRPr="00A36416">
              <w:rPr>
                <w:sz w:val="18"/>
                <w:szCs w:val="18"/>
                <w:lang w:eastAsia="en-US"/>
              </w:rPr>
              <w:t>/п</w:t>
            </w:r>
          </w:p>
        </w:tc>
        <w:tc>
          <w:tcPr>
            <w:tcW w:w="667" w:type="pct"/>
            <w:vMerge w:val="restar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Наименование цели, задачи, основного мероприятия</w:t>
            </w:r>
          </w:p>
        </w:tc>
        <w:tc>
          <w:tcPr>
            <w:tcW w:w="488" w:type="pct"/>
            <w:vMerge w:val="restar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54" w:right="-108"/>
              <w:jc w:val="center"/>
              <w:rPr>
                <w:sz w:val="18"/>
                <w:szCs w:val="18"/>
                <w:lang w:eastAsia="en-US"/>
              </w:rPr>
            </w:pPr>
            <w:r w:rsidRPr="00A36416">
              <w:rPr>
                <w:sz w:val="18"/>
                <w:szCs w:val="18"/>
                <w:lang w:eastAsia="en-US"/>
              </w:rPr>
              <w:t>Ответственные исполнители (соисполнители) основного мероприятия</w:t>
            </w:r>
          </w:p>
        </w:tc>
        <w:tc>
          <w:tcPr>
            <w:tcW w:w="290" w:type="pct"/>
            <w:vMerge w:val="restar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82"/>
              <w:jc w:val="center"/>
              <w:rPr>
                <w:sz w:val="18"/>
                <w:szCs w:val="18"/>
                <w:lang w:eastAsia="en-US"/>
              </w:rPr>
            </w:pPr>
            <w:r w:rsidRPr="00A36416">
              <w:rPr>
                <w:sz w:val="18"/>
                <w:szCs w:val="18"/>
                <w:lang w:eastAsia="en-US"/>
              </w:rPr>
              <w:t>Срок реализации</w:t>
            </w:r>
          </w:p>
        </w:tc>
        <w:tc>
          <w:tcPr>
            <w:tcW w:w="441" w:type="pct"/>
            <w:vMerge w:val="restar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01"/>
              <w:jc w:val="center"/>
              <w:rPr>
                <w:sz w:val="18"/>
                <w:szCs w:val="18"/>
                <w:lang w:eastAsia="en-US"/>
              </w:rPr>
            </w:pPr>
            <w:r w:rsidRPr="00A36416">
              <w:rPr>
                <w:sz w:val="18"/>
                <w:szCs w:val="18"/>
                <w:lang w:eastAsia="en-US"/>
              </w:rPr>
              <w:t>Форма бюджетных ассигнований</w:t>
            </w:r>
          </w:p>
        </w:tc>
        <w:tc>
          <w:tcPr>
            <w:tcW w:w="1969" w:type="pct"/>
            <w:gridSpan w:val="8"/>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96" w:right="-35"/>
              <w:jc w:val="center"/>
              <w:rPr>
                <w:sz w:val="18"/>
                <w:szCs w:val="18"/>
                <w:lang w:eastAsia="en-US"/>
              </w:rPr>
            </w:pPr>
            <w:r w:rsidRPr="00A36416">
              <w:rPr>
                <w:sz w:val="18"/>
                <w:szCs w:val="18"/>
                <w:lang w:eastAsia="en-US"/>
              </w:rPr>
              <w:t xml:space="preserve">Объем финансирования по годам, тыс. рублей </w:t>
            </w:r>
          </w:p>
        </w:tc>
        <w:tc>
          <w:tcPr>
            <w:tcW w:w="441" w:type="pct"/>
            <w:vMerge w:val="restar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96" w:right="-35"/>
              <w:jc w:val="center"/>
              <w:rPr>
                <w:sz w:val="18"/>
                <w:szCs w:val="18"/>
                <w:lang w:eastAsia="en-US"/>
              </w:rPr>
            </w:pPr>
            <w:r w:rsidRPr="00A36416">
              <w:rPr>
                <w:sz w:val="18"/>
                <w:szCs w:val="18"/>
                <w:lang w:eastAsia="en-US"/>
              </w:rPr>
              <w:t>Источники финансирования</w:t>
            </w:r>
          </w:p>
        </w:tc>
        <w:tc>
          <w:tcPr>
            <w:tcW w:w="586" w:type="pct"/>
            <w:vMerge w:val="restar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96" w:right="-35"/>
              <w:jc w:val="center"/>
              <w:rPr>
                <w:sz w:val="18"/>
                <w:szCs w:val="18"/>
                <w:lang w:eastAsia="en-US"/>
              </w:rPr>
            </w:pPr>
            <w:r w:rsidRPr="00A36416">
              <w:rPr>
                <w:sz w:val="18"/>
                <w:szCs w:val="18"/>
                <w:lang w:eastAsia="en-US"/>
              </w:rPr>
              <w:t>Ожидаемый результат</w:t>
            </w:r>
          </w:p>
        </w:tc>
      </w:tr>
      <w:tr w:rsidR="00A36416" w:rsidRPr="00A36416" w:rsidTr="00A36416">
        <w:trPr>
          <w:trHeight w:val="38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rPr>
                <w:sz w:val="18"/>
                <w:szCs w:val="18"/>
                <w:lang w:eastAsia="en-US"/>
              </w:rPr>
            </w:pP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2017</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2018</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2019</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2020</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2021</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2022</w:t>
            </w:r>
          </w:p>
        </w:tc>
        <w:tc>
          <w:tcPr>
            <w:tcW w:w="289" w:type="pct"/>
            <w:tcBorders>
              <w:top w:val="nil"/>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2023-2033</w:t>
            </w:r>
          </w:p>
        </w:tc>
        <w:tc>
          <w:tcPr>
            <w:tcW w:w="305" w:type="pct"/>
            <w:tcBorders>
              <w:top w:val="nil"/>
              <w:left w:val="single" w:sz="4" w:space="0" w:color="auto"/>
              <w:bottom w:val="single" w:sz="4" w:space="0" w:color="auto"/>
              <w:right w:val="single" w:sz="4" w:space="0" w:color="auto"/>
            </w:tcBorders>
            <w:hideMark/>
          </w:tcPr>
          <w:p w:rsidR="00A36416" w:rsidRPr="00A36416" w:rsidRDefault="00A36416" w:rsidP="00A36416">
            <w:pPr>
              <w:keepNext/>
              <w:keepLines/>
              <w:jc w:val="center"/>
              <w:rPr>
                <w:b/>
                <w:sz w:val="18"/>
                <w:szCs w:val="18"/>
                <w:lang w:eastAsia="en-US"/>
              </w:rPr>
            </w:pPr>
            <w:r w:rsidRPr="00A36416">
              <w:rPr>
                <w:b/>
                <w:sz w:val="18"/>
                <w:szCs w:val="18"/>
                <w:lang w:eastAsia="en-US"/>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rPr>
                <w:sz w:val="18"/>
                <w:szCs w:val="18"/>
                <w:lang w:eastAsia="en-US"/>
              </w:rPr>
            </w:pPr>
          </w:p>
        </w:tc>
      </w:tr>
      <w:tr w:rsidR="00A36416" w:rsidRPr="00A36416" w:rsidTr="00A36416">
        <w:trPr>
          <w:trHeight w:val="240"/>
          <w:tblHeader/>
          <w:jc w:val="center"/>
        </w:trPr>
        <w:tc>
          <w:tcPr>
            <w:tcW w:w="5000" w:type="pct"/>
            <w:gridSpan w:val="15"/>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color w:val="000000"/>
                <w:sz w:val="18"/>
                <w:szCs w:val="18"/>
              </w:rPr>
            </w:pPr>
            <w:r w:rsidRPr="00A36416">
              <w:rPr>
                <w:color w:val="000000"/>
                <w:sz w:val="18"/>
                <w:szCs w:val="18"/>
              </w:rPr>
              <w:t>Цель.</w:t>
            </w:r>
            <w:r w:rsidRPr="00A36416">
              <w:rPr>
                <w:sz w:val="18"/>
                <w:szCs w:val="18"/>
              </w:rPr>
              <w:t xml:space="preserve"> Обеспечение комфортных условий жизнедеятельности населения сельского поселения Черновка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A36416" w:rsidRPr="00A36416" w:rsidTr="00A36416">
        <w:trPr>
          <w:trHeight w:val="289"/>
          <w:tblHeader/>
          <w:jc w:val="center"/>
        </w:trPr>
        <w:tc>
          <w:tcPr>
            <w:tcW w:w="5000" w:type="pct"/>
            <w:gridSpan w:val="15"/>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color w:val="000000"/>
                <w:sz w:val="18"/>
                <w:szCs w:val="18"/>
              </w:rPr>
            </w:pPr>
            <w:r w:rsidRPr="00A36416">
              <w:rPr>
                <w:color w:val="000000"/>
                <w:sz w:val="18"/>
                <w:szCs w:val="18"/>
              </w:rPr>
              <w:t>Задача 1.</w:t>
            </w:r>
            <w:r w:rsidRPr="00A36416">
              <w:rPr>
                <w:sz w:val="18"/>
                <w:szCs w:val="18"/>
              </w:rPr>
              <w:t xml:space="preserve"> Обеспечение развития транспортной инфраструктуры сельского поселения Березняки</w:t>
            </w: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t>1.1</w:t>
            </w:r>
          </w:p>
        </w:tc>
        <w:tc>
          <w:tcPr>
            <w:tcW w:w="667"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97" w:right="-155"/>
              <w:rPr>
                <w:sz w:val="18"/>
                <w:szCs w:val="18"/>
              </w:rPr>
            </w:pPr>
            <w:r w:rsidRPr="00A36416">
              <w:rPr>
                <w:sz w:val="18"/>
                <w:szCs w:val="18"/>
              </w:rPr>
              <w:t xml:space="preserve">1.Проектирование и строительство автомобильной дороги по ул. Степана Разина, </w:t>
            </w:r>
          </w:p>
          <w:p w:rsidR="00A36416" w:rsidRPr="00A36416" w:rsidRDefault="00A36416" w:rsidP="00A36416">
            <w:pPr>
              <w:keepNext/>
              <w:keepLines/>
              <w:ind w:left="-97" w:right="-155"/>
              <w:rPr>
                <w:sz w:val="18"/>
                <w:szCs w:val="18"/>
              </w:rPr>
            </w:pPr>
            <w:proofErr w:type="spellStart"/>
            <w:r w:rsidRPr="00A36416">
              <w:rPr>
                <w:sz w:val="18"/>
                <w:szCs w:val="18"/>
              </w:rPr>
              <w:t>с</w:t>
            </w:r>
            <w:proofErr w:type="gramStart"/>
            <w:r w:rsidRPr="00A36416">
              <w:rPr>
                <w:sz w:val="18"/>
                <w:szCs w:val="18"/>
              </w:rPr>
              <w:t>.Ч</w:t>
            </w:r>
            <w:proofErr w:type="gramEnd"/>
            <w:r w:rsidRPr="00A36416">
              <w:rPr>
                <w:sz w:val="18"/>
                <w:szCs w:val="18"/>
              </w:rPr>
              <w:t>ерновка</w:t>
            </w:r>
            <w:proofErr w:type="spellEnd"/>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39000,0</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rPr>
              <w:t>-</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39000,0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20" w:right="-52"/>
              <w:rPr>
                <w:sz w:val="18"/>
                <w:szCs w:val="18"/>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r>
              <w:rPr>
                <w:sz w:val="18"/>
                <w:szCs w:val="18"/>
              </w:rPr>
              <w:t xml:space="preserve"> </w:t>
            </w: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1.2</w:t>
            </w:r>
          </w:p>
        </w:tc>
        <w:tc>
          <w:tcPr>
            <w:tcW w:w="667"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97" w:right="-155"/>
              <w:rPr>
                <w:sz w:val="18"/>
                <w:szCs w:val="18"/>
              </w:rPr>
            </w:pPr>
            <w:r w:rsidRPr="00A36416">
              <w:rPr>
                <w:sz w:val="18"/>
                <w:szCs w:val="18"/>
              </w:rPr>
              <w:t xml:space="preserve">2. Проектирование и строительство автомобильной дороги по ул. </w:t>
            </w:r>
            <w:proofErr w:type="gramStart"/>
            <w:r w:rsidRPr="00A36416">
              <w:rPr>
                <w:sz w:val="18"/>
                <w:szCs w:val="18"/>
              </w:rPr>
              <w:t>Советская</w:t>
            </w:r>
            <w:proofErr w:type="gramEnd"/>
            <w:r w:rsidRPr="00A36416">
              <w:rPr>
                <w:sz w:val="18"/>
                <w:szCs w:val="18"/>
              </w:rPr>
              <w:t xml:space="preserve">, </w:t>
            </w:r>
          </w:p>
          <w:p w:rsidR="00A36416" w:rsidRPr="00A36416" w:rsidRDefault="00A36416" w:rsidP="00A36416">
            <w:pPr>
              <w:keepNext/>
              <w:keepLines/>
              <w:ind w:left="-97" w:right="-155"/>
              <w:rPr>
                <w:sz w:val="18"/>
                <w:szCs w:val="18"/>
              </w:rPr>
            </w:pPr>
            <w:proofErr w:type="gramStart"/>
            <w:r w:rsidRPr="00A36416">
              <w:rPr>
                <w:sz w:val="18"/>
                <w:szCs w:val="18"/>
              </w:rPr>
              <w:t>с</w:t>
            </w:r>
            <w:proofErr w:type="gramEnd"/>
            <w:r w:rsidRPr="00A36416">
              <w:rPr>
                <w:sz w:val="18"/>
                <w:szCs w:val="18"/>
              </w:rPr>
              <w:t>. Черновка</w:t>
            </w:r>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45000,0</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lang w:eastAsia="en-US"/>
              </w:rPr>
              <w:t>-</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45000,0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20" w:right="-52"/>
              <w:rPr>
                <w:sz w:val="18"/>
                <w:szCs w:val="18"/>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t>1.3</w:t>
            </w:r>
          </w:p>
        </w:tc>
        <w:tc>
          <w:tcPr>
            <w:tcW w:w="667"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97" w:right="-155"/>
              <w:rPr>
                <w:sz w:val="18"/>
                <w:szCs w:val="18"/>
              </w:rPr>
            </w:pPr>
            <w:r w:rsidRPr="00A36416">
              <w:rPr>
                <w:sz w:val="18"/>
                <w:szCs w:val="18"/>
              </w:rPr>
              <w:t xml:space="preserve">3.Проектирование и строительство автомобильной дороги по ул. </w:t>
            </w:r>
            <w:proofErr w:type="gramStart"/>
            <w:r w:rsidRPr="00A36416">
              <w:rPr>
                <w:sz w:val="18"/>
                <w:szCs w:val="18"/>
              </w:rPr>
              <w:t>Школьная</w:t>
            </w:r>
            <w:proofErr w:type="gramEnd"/>
            <w:r w:rsidRPr="00A36416">
              <w:rPr>
                <w:sz w:val="18"/>
                <w:szCs w:val="18"/>
              </w:rPr>
              <w:t xml:space="preserve">, </w:t>
            </w:r>
          </w:p>
          <w:p w:rsidR="00A36416" w:rsidRPr="00A36416" w:rsidRDefault="00A36416" w:rsidP="00A36416">
            <w:pPr>
              <w:keepNext/>
              <w:keepLines/>
              <w:ind w:left="-97" w:right="-155"/>
              <w:rPr>
                <w:sz w:val="18"/>
                <w:szCs w:val="18"/>
              </w:rPr>
            </w:pPr>
            <w:proofErr w:type="spellStart"/>
            <w:r w:rsidRPr="00A36416">
              <w:rPr>
                <w:sz w:val="18"/>
                <w:szCs w:val="18"/>
              </w:rPr>
              <w:t>с</w:t>
            </w:r>
            <w:proofErr w:type="gramStart"/>
            <w:r w:rsidRPr="00A36416">
              <w:rPr>
                <w:sz w:val="18"/>
                <w:szCs w:val="18"/>
              </w:rPr>
              <w:t>.Ч</w:t>
            </w:r>
            <w:proofErr w:type="gramEnd"/>
            <w:r w:rsidRPr="00A36416">
              <w:rPr>
                <w:sz w:val="18"/>
                <w:szCs w:val="18"/>
              </w:rPr>
              <w:t>ерновка</w:t>
            </w:r>
            <w:proofErr w:type="spellEnd"/>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24000,0</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rPr>
              <w:t>-</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24000,0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20" w:right="-52"/>
              <w:rPr>
                <w:sz w:val="18"/>
                <w:szCs w:val="18"/>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1.4</w:t>
            </w:r>
          </w:p>
        </w:tc>
        <w:tc>
          <w:tcPr>
            <w:tcW w:w="667"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97" w:right="-155"/>
              <w:rPr>
                <w:sz w:val="18"/>
                <w:szCs w:val="18"/>
              </w:rPr>
            </w:pPr>
            <w:r w:rsidRPr="00A36416">
              <w:rPr>
                <w:sz w:val="18"/>
                <w:szCs w:val="18"/>
              </w:rPr>
              <w:t xml:space="preserve">4.Проектирование и реконструкция автомобильной дороги по ул. Центральная дорога, </w:t>
            </w:r>
          </w:p>
          <w:p w:rsidR="00A36416" w:rsidRPr="00A36416" w:rsidRDefault="00A36416" w:rsidP="00A36416">
            <w:pPr>
              <w:keepNext/>
              <w:keepLines/>
              <w:ind w:left="-97" w:right="-155"/>
              <w:rPr>
                <w:sz w:val="18"/>
                <w:szCs w:val="18"/>
              </w:rPr>
            </w:pPr>
            <w:proofErr w:type="gramStart"/>
            <w:r w:rsidRPr="00A36416">
              <w:rPr>
                <w:sz w:val="18"/>
                <w:szCs w:val="18"/>
              </w:rPr>
              <w:t>с</w:t>
            </w:r>
            <w:proofErr w:type="gramEnd"/>
            <w:r w:rsidRPr="00A36416">
              <w:rPr>
                <w:sz w:val="18"/>
                <w:szCs w:val="18"/>
              </w:rPr>
              <w:t>. Черновка</w:t>
            </w:r>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50000,0</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rPr>
              <w:t>-</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50000,0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ind w:left="-120" w:right="-52"/>
              <w:rPr>
                <w:sz w:val="18"/>
                <w:szCs w:val="18"/>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t>1.5</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5. Проектирование и строительство автомобильной дороги по ул. </w:t>
            </w:r>
            <w:proofErr w:type="gramStart"/>
            <w:r w:rsidRPr="00A36416">
              <w:rPr>
                <w:sz w:val="18"/>
                <w:szCs w:val="18"/>
              </w:rPr>
              <w:t>Крестьянская</w:t>
            </w:r>
            <w:proofErr w:type="gramEnd"/>
            <w:r w:rsidRPr="00A36416">
              <w:rPr>
                <w:sz w:val="18"/>
                <w:szCs w:val="18"/>
              </w:rPr>
              <w:t xml:space="preserve">, </w:t>
            </w:r>
          </w:p>
          <w:p w:rsidR="00A36416" w:rsidRPr="00A36416" w:rsidRDefault="00A36416" w:rsidP="00A36416">
            <w:pPr>
              <w:keepNext/>
              <w:keepLines/>
              <w:ind w:left="-97" w:right="-155"/>
              <w:rPr>
                <w:sz w:val="18"/>
                <w:szCs w:val="18"/>
              </w:rPr>
            </w:pPr>
            <w:r w:rsidRPr="00A36416">
              <w:rPr>
                <w:sz w:val="18"/>
                <w:szCs w:val="18"/>
              </w:rPr>
              <w:t>п. Первомайский</w:t>
            </w:r>
          </w:p>
          <w:p w:rsidR="00A36416" w:rsidRPr="00A36416" w:rsidRDefault="00A36416" w:rsidP="00A36416">
            <w:pPr>
              <w:keepNext/>
              <w:keepLines/>
              <w:ind w:left="-97" w:right="-155"/>
              <w:rPr>
                <w:sz w:val="18"/>
                <w:szCs w:val="18"/>
              </w:rPr>
            </w:pPr>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48000,0</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rPr>
              <w:t>-</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48000,0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20" w:right="-52"/>
              <w:rPr>
                <w:sz w:val="18"/>
                <w:szCs w:val="18"/>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1.6</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6. Проектирование и строительство автомобильной дороги по ул. </w:t>
            </w:r>
            <w:proofErr w:type="gramStart"/>
            <w:r w:rsidRPr="00A36416">
              <w:rPr>
                <w:sz w:val="18"/>
                <w:szCs w:val="18"/>
              </w:rPr>
              <w:t>Октябрьская</w:t>
            </w:r>
            <w:proofErr w:type="gramEnd"/>
            <w:r w:rsidRPr="00A36416">
              <w:rPr>
                <w:sz w:val="18"/>
                <w:szCs w:val="18"/>
              </w:rPr>
              <w:t xml:space="preserve">, </w:t>
            </w:r>
          </w:p>
          <w:p w:rsidR="00A36416" w:rsidRPr="00A36416" w:rsidRDefault="00A36416" w:rsidP="00A36416">
            <w:pPr>
              <w:keepNext/>
              <w:keepLines/>
              <w:ind w:left="-97" w:right="-155"/>
              <w:rPr>
                <w:sz w:val="18"/>
                <w:szCs w:val="18"/>
              </w:rPr>
            </w:pPr>
            <w:proofErr w:type="spellStart"/>
            <w:r w:rsidRPr="00A36416">
              <w:rPr>
                <w:sz w:val="18"/>
                <w:szCs w:val="18"/>
              </w:rPr>
              <w:t>с</w:t>
            </w:r>
            <w:proofErr w:type="gramStart"/>
            <w:r w:rsidRPr="00A36416">
              <w:rPr>
                <w:sz w:val="18"/>
                <w:szCs w:val="18"/>
              </w:rPr>
              <w:t>.Ч</w:t>
            </w:r>
            <w:proofErr w:type="gramEnd"/>
            <w:r w:rsidRPr="00A36416">
              <w:rPr>
                <w:sz w:val="18"/>
                <w:szCs w:val="18"/>
              </w:rPr>
              <w:t>ерновка</w:t>
            </w:r>
            <w:proofErr w:type="spellEnd"/>
          </w:p>
          <w:p w:rsidR="00A36416" w:rsidRPr="00A36416" w:rsidRDefault="00A36416" w:rsidP="00A36416">
            <w:pPr>
              <w:keepNext/>
              <w:keepLines/>
              <w:ind w:left="-97" w:right="-155"/>
              <w:rPr>
                <w:sz w:val="18"/>
                <w:szCs w:val="18"/>
              </w:rPr>
            </w:pPr>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45000,0</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rPr>
              <w:t>-</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45000,0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20" w:right="-52"/>
              <w:rPr>
                <w:sz w:val="18"/>
                <w:szCs w:val="18"/>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t>1.7</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7. Проектирование и реконструкция автомобильной дороги по ул. Полевая, </w:t>
            </w:r>
            <w:proofErr w:type="spellStart"/>
            <w:r w:rsidRPr="00A36416">
              <w:rPr>
                <w:sz w:val="18"/>
                <w:szCs w:val="18"/>
              </w:rPr>
              <w:t>п</w:t>
            </w:r>
            <w:proofErr w:type="gramStart"/>
            <w:r w:rsidRPr="00A36416">
              <w:rPr>
                <w:sz w:val="18"/>
                <w:szCs w:val="18"/>
              </w:rPr>
              <w:t>.П</w:t>
            </w:r>
            <w:proofErr w:type="gramEnd"/>
            <w:r w:rsidRPr="00A36416">
              <w:rPr>
                <w:sz w:val="18"/>
                <w:szCs w:val="18"/>
              </w:rPr>
              <w:t>ервомайский</w:t>
            </w:r>
            <w:proofErr w:type="spellEnd"/>
          </w:p>
          <w:p w:rsidR="00A36416" w:rsidRPr="00A36416" w:rsidRDefault="00A36416" w:rsidP="00A36416">
            <w:pPr>
              <w:keepNext/>
              <w:keepLines/>
              <w:ind w:left="-97" w:right="-155"/>
              <w:rPr>
                <w:sz w:val="18"/>
                <w:szCs w:val="18"/>
              </w:rPr>
            </w:pPr>
          </w:p>
          <w:p w:rsidR="00A36416" w:rsidRPr="00A36416" w:rsidRDefault="00A36416" w:rsidP="00A36416">
            <w:pPr>
              <w:keepNext/>
              <w:keepLines/>
              <w:ind w:left="-85" w:right="-25"/>
              <w:rPr>
                <w:sz w:val="18"/>
                <w:szCs w:val="18"/>
              </w:rPr>
            </w:pPr>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7"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30000,0</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rPr>
              <w:t>-</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30000,0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20" w:right="-52"/>
              <w:rPr>
                <w:sz w:val="18"/>
                <w:szCs w:val="18"/>
                <w:lang w:eastAsia="en-US"/>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1.8</w:t>
            </w:r>
          </w:p>
        </w:tc>
        <w:tc>
          <w:tcPr>
            <w:tcW w:w="667"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97" w:right="-155"/>
              <w:rPr>
                <w:sz w:val="18"/>
                <w:szCs w:val="18"/>
              </w:rPr>
            </w:pPr>
            <w:r w:rsidRPr="00A36416">
              <w:rPr>
                <w:sz w:val="18"/>
                <w:szCs w:val="18"/>
              </w:rPr>
              <w:t xml:space="preserve">8. Проектирование и реконструкция автомобильной дороги по ул. Школьная, </w:t>
            </w:r>
            <w:proofErr w:type="spellStart"/>
            <w:r w:rsidRPr="00A36416">
              <w:rPr>
                <w:sz w:val="18"/>
                <w:szCs w:val="18"/>
              </w:rPr>
              <w:t>с</w:t>
            </w:r>
            <w:proofErr w:type="gramStart"/>
            <w:r w:rsidRPr="00A36416">
              <w:rPr>
                <w:sz w:val="18"/>
                <w:szCs w:val="18"/>
              </w:rPr>
              <w:t>.Ч</w:t>
            </w:r>
            <w:proofErr w:type="gramEnd"/>
            <w:r w:rsidRPr="00A36416">
              <w:rPr>
                <w:sz w:val="18"/>
                <w:szCs w:val="18"/>
              </w:rPr>
              <w:t>ерновка</w:t>
            </w:r>
            <w:proofErr w:type="spellEnd"/>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rPr>
              <w:t>24000,0</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24000,0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20" w:right="-52"/>
              <w:rPr>
                <w:sz w:val="18"/>
                <w:szCs w:val="18"/>
                <w:lang w:eastAsia="en-US"/>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83" w:right="-131"/>
              <w:jc w:val="center"/>
              <w:rPr>
                <w:sz w:val="18"/>
                <w:szCs w:val="18"/>
                <w:lang w:eastAsia="en-US"/>
              </w:rPr>
            </w:pPr>
            <w:r w:rsidRPr="00A36416">
              <w:rPr>
                <w:sz w:val="18"/>
                <w:szCs w:val="18"/>
                <w:lang w:eastAsia="en-US"/>
              </w:rPr>
              <w:t>1.9</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9. 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.С</w:t>
            </w:r>
            <w:proofErr w:type="gramEnd"/>
            <w:r w:rsidRPr="00A36416">
              <w:rPr>
                <w:sz w:val="18"/>
                <w:szCs w:val="18"/>
              </w:rPr>
              <w:t>адовая</w:t>
            </w:r>
            <w:proofErr w:type="spellEnd"/>
            <w:r w:rsidRPr="00A36416">
              <w:rPr>
                <w:sz w:val="18"/>
                <w:szCs w:val="18"/>
              </w:rPr>
              <w:t xml:space="preserve">,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sz w:val="18"/>
                <w:szCs w:val="18"/>
              </w:rPr>
            </w:pPr>
            <w:r w:rsidRPr="00A36416">
              <w:rPr>
                <w:sz w:val="18"/>
                <w:szCs w:val="18"/>
              </w:rPr>
              <w:t>45000,0</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45000,0</w:t>
            </w:r>
          </w:p>
        </w:tc>
        <w:tc>
          <w:tcPr>
            <w:tcW w:w="441"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20" w:right="-52"/>
              <w:rPr>
                <w:sz w:val="18"/>
                <w:szCs w:val="18"/>
                <w:lang w:eastAsia="en-US"/>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hideMark/>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1.10</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10.Проектирование и реконструкция автомобильной дороги по ул. Ленина, </w:t>
            </w:r>
            <w:proofErr w:type="spellStart"/>
            <w:r w:rsidRPr="00A36416">
              <w:rPr>
                <w:sz w:val="18"/>
                <w:szCs w:val="18"/>
              </w:rPr>
              <w:t>с</w:t>
            </w:r>
            <w:proofErr w:type="gramStart"/>
            <w:r w:rsidRPr="00A36416">
              <w:rPr>
                <w:sz w:val="18"/>
                <w:szCs w:val="18"/>
              </w:rPr>
              <w:t>.Ч</w:t>
            </w:r>
            <w:proofErr w:type="gramEnd"/>
            <w:r w:rsidRPr="00A36416">
              <w:rPr>
                <w:sz w:val="18"/>
                <w:szCs w:val="18"/>
              </w:rPr>
              <w:t>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75000,0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75000,0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t>1.11</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11. 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.К</w:t>
            </w:r>
            <w:proofErr w:type="gramEnd"/>
            <w:r w:rsidRPr="00A36416">
              <w:rPr>
                <w:sz w:val="18"/>
                <w:szCs w:val="18"/>
              </w:rPr>
              <w:t>омсомольская</w:t>
            </w:r>
            <w:proofErr w:type="spellEnd"/>
            <w:r w:rsidRPr="00A36416">
              <w:rPr>
                <w:sz w:val="18"/>
                <w:szCs w:val="18"/>
              </w:rPr>
              <w:t xml:space="preserve">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24000,0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24000,0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1.12</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12.Проектирование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.Ч</w:t>
            </w:r>
            <w:proofErr w:type="gramEnd"/>
            <w:r w:rsidRPr="00A36416">
              <w:rPr>
                <w:sz w:val="18"/>
                <w:szCs w:val="18"/>
              </w:rPr>
              <w:t>апаевская</w:t>
            </w:r>
            <w:proofErr w:type="spellEnd"/>
            <w:r w:rsidRPr="00A36416">
              <w:rPr>
                <w:sz w:val="18"/>
                <w:szCs w:val="18"/>
              </w:rPr>
              <w:t xml:space="preserve">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24000,0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24000,0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t>1.13</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13.Проектирование и строительство автомобильной дороги по ул.50 лет Октября </w:t>
            </w:r>
            <w:proofErr w:type="spellStart"/>
            <w:r w:rsidRPr="00A36416">
              <w:rPr>
                <w:sz w:val="18"/>
                <w:szCs w:val="18"/>
              </w:rPr>
              <w:t>с</w:t>
            </w:r>
            <w:proofErr w:type="gramStart"/>
            <w:r w:rsidRPr="00A36416">
              <w:rPr>
                <w:sz w:val="18"/>
                <w:szCs w:val="18"/>
              </w:rPr>
              <w:t>.Ч</w:t>
            </w:r>
            <w:proofErr w:type="gramEnd"/>
            <w:r w:rsidRPr="00A36416">
              <w:rPr>
                <w:sz w:val="18"/>
                <w:szCs w:val="18"/>
              </w:rPr>
              <w:t>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12000,0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12000,0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1.14</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14.Проектирование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.Н</w:t>
            </w:r>
            <w:proofErr w:type="gramEnd"/>
            <w:r w:rsidRPr="00A36416">
              <w:rPr>
                <w:sz w:val="18"/>
                <w:szCs w:val="18"/>
              </w:rPr>
              <w:t>абережная</w:t>
            </w:r>
            <w:proofErr w:type="spellEnd"/>
            <w:r w:rsidRPr="00A36416">
              <w:rPr>
                <w:sz w:val="18"/>
                <w:szCs w:val="18"/>
              </w:rPr>
              <w:t xml:space="preserve">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12000,0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12000,0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t>1.15</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15.Проектирование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.Л</w:t>
            </w:r>
            <w:proofErr w:type="gramEnd"/>
            <w:r w:rsidRPr="00A36416">
              <w:rPr>
                <w:sz w:val="18"/>
                <w:szCs w:val="18"/>
              </w:rPr>
              <w:t>уговая</w:t>
            </w:r>
            <w:proofErr w:type="spellEnd"/>
            <w:r w:rsidRPr="00A36416">
              <w:rPr>
                <w:sz w:val="18"/>
                <w:szCs w:val="18"/>
              </w:rPr>
              <w:t xml:space="preserve">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15000,0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15000,0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1.16</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16.Проектирование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.П</w:t>
            </w:r>
            <w:proofErr w:type="gramEnd"/>
            <w:r w:rsidRPr="00A36416">
              <w:rPr>
                <w:sz w:val="18"/>
                <w:szCs w:val="18"/>
              </w:rPr>
              <w:t>олевая</w:t>
            </w:r>
            <w:proofErr w:type="spellEnd"/>
            <w:r w:rsidRPr="00A36416">
              <w:rPr>
                <w:sz w:val="18"/>
                <w:szCs w:val="18"/>
              </w:rPr>
              <w:t xml:space="preserve">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15000,0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15000,0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t>1.17</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17.Проектирование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.К</w:t>
            </w:r>
            <w:proofErr w:type="gramEnd"/>
            <w:r w:rsidRPr="00A36416">
              <w:rPr>
                <w:sz w:val="18"/>
                <w:szCs w:val="18"/>
              </w:rPr>
              <w:t>ресьянская</w:t>
            </w:r>
            <w:proofErr w:type="spellEnd"/>
            <w:r w:rsidRPr="00A36416">
              <w:rPr>
                <w:sz w:val="18"/>
                <w:szCs w:val="18"/>
              </w:rPr>
              <w:t xml:space="preserve">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69000,0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69000,0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1.18</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18.Проектирование и реконструкция автомобильной дороги по </w:t>
            </w:r>
            <w:proofErr w:type="spellStart"/>
            <w:r w:rsidRPr="00A36416">
              <w:rPr>
                <w:sz w:val="18"/>
                <w:szCs w:val="18"/>
              </w:rPr>
              <w:t>ул</w:t>
            </w:r>
            <w:proofErr w:type="gramStart"/>
            <w:r w:rsidRPr="00A36416">
              <w:rPr>
                <w:sz w:val="18"/>
                <w:szCs w:val="18"/>
              </w:rPr>
              <w:t>.Л</w:t>
            </w:r>
            <w:proofErr w:type="gramEnd"/>
            <w:r w:rsidRPr="00A36416">
              <w:rPr>
                <w:sz w:val="18"/>
                <w:szCs w:val="18"/>
              </w:rPr>
              <w:t>енина</w:t>
            </w:r>
            <w:proofErr w:type="spellEnd"/>
            <w:r w:rsidRPr="00A36416">
              <w:rPr>
                <w:sz w:val="18"/>
                <w:szCs w:val="18"/>
              </w:rPr>
              <w:t xml:space="preserve"> МКД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33000,0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33000,0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t>1.19</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19.Проектирование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.З</w:t>
            </w:r>
            <w:proofErr w:type="gramEnd"/>
            <w:r w:rsidRPr="00A36416">
              <w:rPr>
                <w:sz w:val="18"/>
                <w:szCs w:val="18"/>
              </w:rPr>
              <w:t>аречная</w:t>
            </w:r>
            <w:proofErr w:type="spellEnd"/>
            <w:r w:rsidRPr="00A36416">
              <w:rPr>
                <w:sz w:val="18"/>
                <w:szCs w:val="18"/>
              </w:rPr>
              <w:t xml:space="preserve">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24000,0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24000,0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1.20</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20.Проектирование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.С</w:t>
            </w:r>
            <w:proofErr w:type="gramEnd"/>
            <w:r w:rsidRPr="00A36416">
              <w:rPr>
                <w:sz w:val="18"/>
                <w:szCs w:val="18"/>
              </w:rPr>
              <w:t>тепана</w:t>
            </w:r>
            <w:proofErr w:type="spellEnd"/>
            <w:r w:rsidRPr="00A36416">
              <w:rPr>
                <w:sz w:val="18"/>
                <w:szCs w:val="18"/>
              </w:rPr>
              <w:t xml:space="preserve"> Разина </w:t>
            </w:r>
            <w:proofErr w:type="spellStart"/>
            <w:r w:rsidRPr="00A36416">
              <w:rPr>
                <w:sz w:val="18"/>
                <w:szCs w:val="18"/>
              </w:rPr>
              <w:t>с.Черновка</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18000,0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18000,0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t>1.21</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21.Проектирование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.К</w:t>
            </w:r>
            <w:proofErr w:type="gramEnd"/>
            <w:r w:rsidRPr="00A36416">
              <w:rPr>
                <w:sz w:val="18"/>
                <w:szCs w:val="18"/>
              </w:rPr>
              <w:t>рестьянская</w:t>
            </w:r>
            <w:proofErr w:type="spellEnd"/>
            <w:r w:rsidRPr="00A36416">
              <w:rPr>
                <w:sz w:val="18"/>
                <w:szCs w:val="18"/>
              </w:rPr>
              <w:t xml:space="preserve"> проезд на скважину </w:t>
            </w:r>
            <w:proofErr w:type="spellStart"/>
            <w:r w:rsidRPr="00A36416">
              <w:rPr>
                <w:sz w:val="18"/>
                <w:szCs w:val="18"/>
              </w:rPr>
              <w:t>п.Первомайский</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15000,0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15000,0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1.22</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22.Проектирование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.К</w:t>
            </w:r>
            <w:proofErr w:type="gramEnd"/>
            <w:r w:rsidRPr="00A36416">
              <w:rPr>
                <w:sz w:val="18"/>
                <w:szCs w:val="18"/>
              </w:rPr>
              <w:t>рестьянская</w:t>
            </w:r>
            <w:proofErr w:type="spellEnd"/>
            <w:r w:rsidRPr="00A36416">
              <w:rPr>
                <w:sz w:val="18"/>
                <w:szCs w:val="18"/>
              </w:rPr>
              <w:t xml:space="preserve"> проезды на кладбище </w:t>
            </w:r>
            <w:proofErr w:type="spellStart"/>
            <w:r w:rsidRPr="00A36416">
              <w:rPr>
                <w:sz w:val="18"/>
                <w:szCs w:val="18"/>
              </w:rPr>
              <w:t>п.Первомайский</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15000,0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15000,0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t>1.23</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23.Проектирование и реконструкция автомобильной дороги по </w:t>
            </w:r>
            <w:proofErr w:type="spellStart"/>
            <w:r w:rsidRPr="00A36416">
              <w:rPr>
                <w:sz w:val="18"/>
                <w:szCs w:val="18"/>
              </w:rPr>
              <w:t>ул</w:t>
            </w:r>
            <w:proofErr w:type="gramStart"/>
            <w:r w:rsidRPr="00A36416">
              <w:rPr>
                <w:sz w:val="18"/>
                <w:szCs w:val="18"/>
              </w:rPr>
              <w:t>.Н</w:t>
            </w:r>
            <w:proofErr w:type="gramEnd"/>
            <w:r w:rsidRPr="00A36416">
              <w:rPr>
                <w:sz w:val="18"/>
                <w:szCs w:val="18"/>
              </w:rPr>
              <w:t>ово</w:t>
            </w:r>
            <w:proofErr w:type="spellEnd"/>
            <w:r w:rsidRPr="00A36416">
              <w:rPr>
                <w:sz w:val="18"/>
                <w:szCs w:val="18"/>
              </w:rPr>
              <w:t xml:space="preserve">-Садовая </w:t>
            </w:r>
            <w:proofErr w:type="spellStart"/>
            <w:r w:rsidRPr="00A36416">
              <w:rPr>
                <w:sz w:val="18"/>
                <w:szCs w:val="18"/>
              </w:rPr>
              <w:t>п.Первомайский</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33000,0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33000,0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lastRenderedPageBreak/>
              <w:t>1.24</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24.Проектирование и строительство автомобильной дороги по </w:t>
            </w:r>
            <w:proofErr w:type="spellStart"/>
            <w:r w:rsidRPr="00A36416">
              <w:rPr>
                <w:sz w:val="18"/>
                <w:szCs w:val="18"/>
              </w:rPr>
              <w:t>ул</w:t>
            </w:r>
            <w:proofErr w:type="gramStart"/>
            <w:r w:rsidRPr="00A36416">
              <w:rPr>
                <w:sz w:val="18"/>
                <w:szCs w:val="18"/>
              </w:rPr>
              <w:t>.С</w:t>
            </w:r>
            <w:proofErr w:type="gramEnd"/>
            <w:r w:rsidRPr="00A36416">
              <w:rPr>
                <w:sz w:val="18"/>
                <w:szCs w:val="18"/>
              </w:rPr>
              <w:t>адовая</w:t>
            </w:r>
            <w:proofErr w:type="spellEnd"/>
            <w:r w:rsidRPr="00A36416">
              <w:rPr>
                <w:sz w:val="18"/>
                <w:szCs w:val="18"/>
              </w:rPr>
              <w:t xml:space="preserve"> </w:t>
            </w:r>
            <w:proofErr w:type="spellStart"/>
            <w:r w:rsidRPr="00A36416">
              <w:rPr>
                <w:sz w:val="18"/>
                <w:szCs w:val="18"/>
              </w:rPr>
              <w:t>п.Первомайский</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21000,0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21000,0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83" w:right="-131"/>
              <w:jc w:val="center"/>
              <w:rPr>
                <w:sz w:val="18"/>
                <w:szCs w:val="18"/>
                <w:lang w:eastAsia="en-US"/>
              </w:rPr>
            </w:pPr>
            <w:r w:rsidRPr="00A36416">
              <w:rPr>
                <w:sz w:val="18"/>
                <w:szCs w:val="18"/>
                <w:lang w:eastAsia="en-US"/>
              </w:rPr>
              <w:t>1.25</w:t>
            </w:r>
          </w:p>
        </w:tc>
        <w:tc>
          <w:tcPr>
            <w:tcW w:w="667"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97" w:right="-155"/>
              <w:rPr>
                <w:sz w:val="18"/>
                <w:szCs w:val="18"/>
              </w:rPr>
            </w:pPr>
            <w:r w:rsidRPr="00A36416">
              <w:rPr>
                <w:sz w:val="18"/>
                <w:szCs w:val="18"/>
              </w:rPr>
              <w:t xml:space="preserve">25.Проектирование и реконструкция автомобильной дороги по </w:t>
            </w:r>
            <w:proofErr w:type="spellStart"/>
            <w:r w:rsidRPr="00A36416">
              <w:rPr>
                <w:sz w:val="18"/>
                <w:szCs w:val="18"/>
              </w:rPr>
              <w:t>ул</w:t>
            </w:r>
            <w:proofErr w:type="gramStart"/>
            <w:r w:rsidRPr="00A36416">
              <w:rPr>
                <w:sz w:val="18"/>
                <w:szCs w:val="18"/>
              </w:rPr>
              <w:t>.Л</w:t>
            </w:r>
            <w:proofErr w:type="gramEnd"/>
            <w:r w:rsidRPr="00A36416">
              <w:rPr>
                <w:sz w:val="18"/>
                <w:szCs w:val="18"/>
              </w:rPr>
              <w:t>енина</w:t>
            </w:r>
            <w:proofErr w:type="spellEnd"/>
            <w:r w:rsidRPr="00A36416">
              <w:rPr>
                <w:sz w:val="18"/>
                <w:szCs w:val="18"/>
              </w:rPr>
              <w:t xml:space="preserve"> </w:t>
            </w:r>
            <w:proofErr w:type="spellStart"/>
            <w:r w:rsidRPr="00A36416">
              <w:rPr>
                <w:sz w:val="18"/>
                <w:szCs w:val="18"/>
              </w:rPr>
              <w:t>п.Первомайский</w:t>
            </w:r>
            <w:proofErr w:type="spellEnd"/>
          </w:p>
        </w:tc>
        <w:tc>
          <w:tcPr>
            <w:tcW w:w="488"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58" w:right="-55"/>
              <w:jc w:val="center"/>
              <w:rPr>
                <w:sz w:val="18"/>
                <w:szCs w:val="18"/>
              </w:rPr>
            </w:pPr>
            <w:r w:rsidRPr="00A36416">
              <w:rPr>
                <w:sz w:val="18"/>
                <w:szCs w:val="18"/>
              </w:rPr>
              <w:t>Администрация сельского поселения Черновка</w:t>
            </w:r>
          </w:p>
        </w:tc>
        <w:tc>
          <w:tcPr>
            <w:tcW w:w="290"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r w:rsidRPr="00A36416">
              <w:rPr>
                <w:sz w:val="18"/>
                <w:szCs w:val="18"/>
                <w:lang w:eastAsia="en-US"/>
              </w:rPr>
              <w:t>2017-2033</w:t>
            </w:r>
          </w:p>
          <w:p w:rsidR="00A36416" w:rsidRPr="00A36416" w:rsidRDefault="00A36416" w:rsidP="00A36416">
            <w:pPr>
              <w:keepNext/>
              <w:keepLines/>
              <w:rPr>
                <w:sz w:val="18"/>
                <w:szCs w:val="18"/>
                <w:lang w:eastAsia="en-US"/>
              </w:rPr>
            </w:pPr>
            <w:r w:rsidRPr="00A36416">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rPr>
            </w:pPr>
            <w:r w:rsidRPr="00A36416">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63" w:right="-121" w:firstLine="45"/>
              <w:jc w:val="center"/>
              <w:rPr>
                <w:sz w:val="18"/>
                <w:szCs w:val="18"/>
                <w:lang w:eastAsia="en-US"/>
              </w:rPr>
            </w:pPr>
            <w:r w:rsidRPr="00A36416">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ind w:left="-108" w:right="-121"/>
              <w:jc w:val="center"/>
              <w:rPr>
                <w:sz w:val="18"/>
                <w:szCs w:val="18"/>
                <w:lang w:eastAsia="en-US"/>
              </w:rPr>
            </w:pPr>
            <w:r w:rsidRPr="00A36416">
              <w:rPr>
                <w:sz w:val="18"/>
                <w:szCs w:val="18"/>
                <w:lang w:eastAsia="en-US"/>
              </w:rPr>
              <w:t>-</w:t>
            </w:r>
          </w:p>
        </w:tc>
        <w:tc>
          <w:tcPr>
            <w:tcW w:w="263"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lang w:eastAsia="en-US"/>
              </w:rPr>
            </w:pPr>
            <w:r w:rsidRPr="00A36416">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jc w:val="center"/>
              <w:rPr>
                <w:sz w:val="18"/>
                <w:szCs w:val="18"/>
              </w:rPr>
            </w:pPr>
            <w:r w:rsidRPr="00A36416">
              <w:rPr>
                <w:sz w:val="18"/>
                <w:szCs w:val="18"/>
              </w:rPr>
              <w:t>30000,0</w:t>
            </w:r>
          </w:p>
        </w:tc>
        <w:tc>
          <w:tcPr>
            <w:tcW w:w="305"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autoSpaceDE w:val="0"/>
              <w:autoSpaceDN w:val="0"/>
              <w:adjustRightInd w:val="0"/>
              <w:jc w:val="center"/>
              <w:rPr>
                <w:b/>
                <w:color w:val="000000"/>
                <w:sz w:val="18"/>
                <w:szCs w:val="18"/>
              </w:rPr>
            </w:pPr>
            <w:r w:rsidRPr="00A36416">
              <w:rPr>
                <w:b/>
                <w:color w:val="000000"/>
                <w:sz w:val="18"/>
                <w:szCs w:val="18"/>
              </w:rPr>
              <w:t>30000,0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20"/>
                <w:szCs w:val="20"/>
              </w:rPr>
            </w:pPr>
            <w:r w:rsidRPr="00A36416">
              <w:rPr>
                <w:sz w:val="18"/>
                <w:szCs w:val="18"/>
              </w:rPr>
              <w:t>Средства бюджета сельского поселения</w:t>
            </w:r>
          </w:p>
        </w:tc>
        <w:tc>
          <w:tcPr>
            <w:tcW w:w="586" w:type="pct"/>
            <w:tcBorders>
              <w:top w:val="single" w:sz="4" w:space="0" w:color="auto"/>
              <w:left w:val="single" w:sz="4" w:space="0" w:color="auto"/>
              <w:bottom w:val="single" w:sz="4" w:space="0" w:color="auto"/>
              <w:right w:val="single" w:sz="4" w:space="0" w:color="auto"/>
            </w:tcBorders>
          </w:tcPr>
          <w:p w:rsidR="00A36416" w:rsidRDefault="00A36416" w:rsidP="00A36416">
            <w:pPr>
              <w:keepNext/>
              <w:keepLines/>
              <w:autoSpaceDE w:val="0"/>
              <w:autoSpaceDN w:val="0"/>
              <w:adjustRightInd w:val="0"/>
              <w:ind w:left="-80" w:right="-53"/>
              <w:rPr>
                <w:sz w:val="18"/>
                <w:szCs w:val="18"/>
              </w:rPr>
            </w:pPr>
            <w:r w:rsidRPr="00A36416">
              <w:rPr>
                <w:sz w:val="18"/>
                <w:szCs w:val="18"/>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Default="00A36416" w:rsidP="00A36416">
            <w:pPr>
              <w:keepNext/>
              <w:keepLines/>
              <w:autoSpaceDE w:val="0"/>
              <w:autoSpaceDN w:val="0"/>
              <w:adjustRightInd w:val="0"/>
              <w:ind w:left="-80" w:right="-53"/>
              <w:rPr>
                <w:sz w:val="18"/>
                <w:szCs w:val="18"/>
              </w:rPr>
            </w:pPr>
          </w:p>
          <w:p w:rsidR="00A36416" w:rsidRPr="00A36416" w:rsidRDefault="00A36416" w:rsidP="00A36416">
            <w:pPr>
              <w:keepNext/>
              <w:keepLines/>
              <w:autoSpaceDE w:val="0"/>
              <w:autoSpaceDN w:val="0"/>
              <w:adjustRightInd w:val="0"/>
              <w:ind w:left="-80" w:right="-53"/>
              <w:rPr>
                <w:sz w:val="18"/>
                <w:szCs w:val="18"/>
              </w:rPr>
            </w:pPr>
          </w:p>
        </w:tc>
      </w:tr>
      <w:tr w:rsidR="00A36416" w:rsidRPr="00A36416" w:rsidTr="00A36416">
        <w:trPr>
          <w:trHeight w:val="176"/>
          <w:tblHeader/>
          <w:jc w:val="center"/>
        </w:trPr>
        <w:tc>
          <w:tcPr>
            <w:tcW w:w="118" w:type="pct"/>
            <w:tcBorders>
              <w:top w:val="single" w:sz="4" w:space="0" w:color="auto"/>
              <w:left w:val="single" w:sz="4" w:space="0" w:color="auto"/>
              <w:bottom w:val="single" w:sz="4" w:space="0" w:color="auto"/>
              <w:right w:val="single" w:sz="4" w:space="0" w:color="auto"/>
            </w:tcBorders>
            <w:vAlign w:val="center"/>
          </w:tcPr>
          <w:p w:rsidR="00A36416" w:rsidRPr="00A36416" w:rsidRDefault="00A36416" w:rsidP="00A36416">
            <w:pPr>
              <w:keepNext/>
              <w:keepLines/>
              <w:rPr>
                <w:sz w:val="18"/>
                <w:szCs w:val="18"/>
                <w:lang w:eastAsia="en-US"/>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rPr>
                <w:b/>
                <w:sz w:val="18"/>
                <w:szCs w:val="18"/>
              </w:rPr>
            </w:pPr>
            <w:r w:rsidRPr="00A36416">
              <w:rPr>
                <w:b/>
                <w:sz w:val="18"/>
                <w:szCs w:val="18"/>
              </w:rPr>
              <w:t>ИТОГО</w:t>
            </w:r>
          </w:p>
        </w:tc>
        <w:tc>
          <w:tcPr>
            <w:tcW w:w="488" w:type="pct"/>
            <w:tcBorders>
              <w:top w:val="single" w:sz="4" w:space="0" w:color="auto"/>
              <w:left w:val="single" w:sz="4" w:space="0" w:color="auto"/>
              <w:bottom w:val="single" w:sz="4" w:space="0" w:color="auto"/>
              <w:right w:val="single" w:sz="4" w:space="0" w:color="auto"/>
            </w:tcBorders>
            <w:vAlign w:val="center"/>
          </w:tcPr>
          <w:p w:rsidR="00A36416" w:rsidRPr="00A36416" w:rsidRDefault="00A36416" w:rsidP="00A36416">
            <w:pPr>
              <w:keepNext/>
              <w:keepLines/>
              <w:jc w:val="center"/>
              <w:rPr>
                <w:b/>
                <w:sz w:val="18"/>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A36416" w:rsidRPr="00A36416" w:rsidRDefault="00A36416" w:rsidP="00A36416">
            <w:pPr>
              <w:keepNext/>
              <w:keepLines/>
              <w:jc w:val="center"/>
              <w:rPr>
                <w:b/>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A36416" w:rsidRPr="00A36416" w:rsidRDefault="00A36416" w:rsidP="00A36416">
            <w:pPr>
              <w:keepNext/>
              <w:keepLines/>
              <w:ind w:left="-108" w:right="-121"/>
              <w:jc w:val="center"/>
              <w:rPr>
                <w:b/>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hideMark/>
          </w:tcPr>
          <w:p w:rsidR="00A36416" w:rsidRPr="00A36416" w:rsidRDefault="00A36416" w:rsidP="00A36416">
            <w:pPr>
              <w:keepNext/>
              <w:keepLines/>
              <w:ind w:left="-108" w:right="-121"/>
              <w:jc w:val="center"/>
              <w:rPr>
                <w:b/>
                <w:sz w:val="18"/>
                <w:szCs w:val="18"/>
              </w:rPr>
            </w:pPr>
            <w:r w:rsidRPr="00A36416">
              <w:rPr>
                <w:b/>
                <w:sz w:val="18"/>
                <w:szCs w:val="18"/>
              </w:rPr>
              <w:t>0,0</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b/>
                <w:sz w:val="18"/>
                <w:szCs w:val="18"/>
              </w:rPr>
            </w:pPr>
            <w:r w:rsidRPr="00A36416">
              <w:rPr>
                <w:b/>
                <w:sz w:val="18"/>
                <w:szCs w:val="18"/>
              </w:rPr>
              <w:t>0,0</w:t>
            </w:r>
          </w:p>
        </w:tc>
        <w:tc>
          <w:tcPr>
            <w:tcW w:w="21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b/>
                <w:sz w:val="18"/>
                <w:szCs w:val="18"/>
                <w:lang w:eastAsia="en-US"/>
              </w:rPr>
            </w:pPr>
            <w:r w:rsidRPr="00A36416">
              <w:rPr>
                <w:b/>
                <w:sz w:val="18"/>
                <w:szCs w:val="18"/>
                <w:lang w:eastAsia="en-US"/>
              </w:rPr>
              <w:t>0,0</w:t>
            </w:r>
          </w:p>
        </w:tc>
        <w:tc>
          <w:tcPr>
            <w:tcW w:w="214"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left="-108" w:right="-121"/>
              <w:jc w:val="center"/>
              <w:rPr>
                <w:b/>
                <w:sz w:val="18"/>
                <w:szCs w:val="18"/>
                <w:lang w:eastAsia="en-US"/>
              </w:rPr>
            </w:pPr>
            <w:r w:rsidRPr="00A36416">
              <w:rPr>
                <w:b/>
                <w:sz w:val="18"/>
                <w:szCs w:val="18"/>
                <w:lang w:eastAsia="en-US"/>
              </w:rPr>
              <w:t>84000,0</w:t>
            </w:r>
          </w:p>
        </w:tc>
        <w:tc>
          <w:tcPr>
            <w:tcW w:w="263"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ind w:right="-73"/>
              <w:jc w:val="center"/>
              <w:rPr>
                <w:b/>
                <w:sz w:val="18"/>
                <w:szCs w:val="18"/>
                <w:lang w:eastAsia="en-US"/>
              </w:rPr>
            </w:pPr>
            <w:r w:rsidRPr="00A36416">
              <w:rPr>
                <w:b/>
                <w:sz w:val="18"/>
                <w:szCs w:val="18"/>
                <w:lang w:eastAsia="en-US"/>
              </w:rPr>
              <w:t>122000,0</w:t>
            </w:r>
          </w:p>
        </w:tc>
        <w:tc>
          <w:tcPr>
            <w:tcW w:w="25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b/>
                <w:sz w:val="18"/>
                <w:szCs w:val="18"/>
                <w:lang w:eastAsia="en-US"/>
              </w:rPr>
            </w:pPr>
            <w:r w:rsidRPr="00A36416">
              <w:rPr>
                <w:b/>
                <w:sz w:val="18"/>
                <w:szCs w:val="18"/>
                <w:lang w:eastAsia="en-US"/>
              </w:rPr>
              <w:t>75000,0</w:t>
            </w:r>
          </w:p>
        </w:tc>
        <w:tc>
          <w:tcPr>
            <w:tcW w:w="289"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b/>
                <w:sz w:val="18"/>
                <w:szCs w:val="18"/>
                <w:lang w:eastAsia="en-US"/>
              </w:rPr>
            </w:pPr>
            <w:r w:rsidRPr="00A36416">
              <w:rPr>
                <w:b/>
                <w:sz w:val="18"/>
                <w:szCs w:val="18"/>
                <w:lang w:eastAsia="en-US"/>
              </w:rPr>
              <w:t>504000,0</w:t>
            </w:r>
          </w:p>
        </w:tc>
        <w:tc>
          <w:tcPr>
            <w:tcW w:w="305" w:type="pct"/>
            <w:tcBorders>
              <w:top w:val="single" w:sz="4" w:space="0" w:color="auto"/>
              <w:left w:val="single" w:sz="4" w:space="0" w:color="auto"/>
              <w:bottom w:val="single" w:sz="4" w:space="0" w:color="auto"/>
              <w:right w:val="single" w:sz="4" w:space="0" w:color="auto"/>
            </w:tcBorders>
            <w:hideMark/>
          </w:tcPr>
          <w:p w:rsidR="00A36416" w:rsidRPr="00A36416" w:rsidRDefault="00A36416" w:rsidP="00A36416">
            <w:pPr>
              <w:keepNext/>
              <w:keepLines/>
              <w:jc w:val="center"/>
              <w:rPr>
                <w:b/>
                <w:sz w:val="18"/>
                <w:szCs w:val="18"/>
                <w:lang w:eastAsia="en-US"/>
              </w:rPr>
            </w:pPr>
            <w:r w:rsidRPr="00A36416">
              <w:rPr>
                <w:b/>
                <w:sz w:val="18"/>
                <w:szCs w:val="18"/>
                <w:lang w:eastAsia="en-US"/>
              </w:rPr>
              <w:t>785000,0</w:t>
            </w:r>
          </w:p>
        </w:tc>
        <w:tc>
          <w:tcPr>
            <w:tcW w:w="441"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p>
        </w:tc>
        <w:tc>
          <w:tcPr>
            <w:tcW w:w="586" w:type="pct"/>
            <w:tcBorders>
              <w:top w:val="single" w:sz="4" w:space="0" w:color="auto"/>
              <w:left w:val="single" w:sz="4" w:space="0" w:color="auto"/>
              <w:bottom w:val="single" w:sz="4" w:space="0" w:color="auto"/>
              <w:right w:val="single" w:sz="4" w:space="0" w:color="auto"/>
            </w:tcBorders>
          </w:tcPr>
          <w:p w:rsidR="00A36416" w:rsidRPr="00A36416" w:rsidRDefault="00A36416" w:rsidP="00A36416">
            <w:pPr>
              <w:keepNext/>
              <w:keepLines/>
              <w:rPr>
                <w:sz w:val="18"/>
                <w:szCs w:val="18"/>
                <w:lang w:eastAsia="en-US"/>
              </w:rPr>
            </w:pPr>
          </w:p>
        </w:tc>
      </w:tr>
    </w:tbl>
    <w:p w:rsidR="00A36416" w:rsidRDefault="00A36416" w:rsidP="00BE3468">
      <w:pPr>
        <w:keepNext/>
        <w:keepLines/>
        <w:autoSpaceDE w:val="0"/>
        <w:autoSpaceDN w:val="0"/>
        <w:adjustRightInd w:val="0"/>
        <w:jc w:val="right"/>
        <w:rPr>
          <w:rFonts w:eastAsiaTheme="minorHAnsi"/>
          <w:color w:val="000000"/>
          <w:lang w:eastAsia="en-US"/>
        </w:rPr>
      </w:pPr>
    </w:p>
    <w:p w:rsidR="00A36416" w:rsidRDefault="00A36416" w:rsidP="00BE3468">
      <w:pPr>
        <w:keepNext/>
        <w:keepLines/>
        <w:autoSpaceDE w:val="0"/>
        <w:autoSpaceDN w:val="0"/>
        <w:adjustRightInd w:val="0"/>
        <w:jc w:val="right"/>
        <w:rPr>
          <w:rFonts w:eastAsiaTheme="minorHAnsi"/>
          <w:color w:val="000000"/>
          <w:lang w:eastAsia="en-US"/>
        </w:rPr>
        <w:sectPr w:rsidR="00A36416" w:rsidSect="00A36416">
          <w:pgSz w:w="16838" w:h="11906" w:orient="landscape"/>
          <w:pgMar w:top="2269" w:right="1134" w:bottom="1701" w:left="851" w:header="709" w:footer="709" w:gutter="0"/>
          <w:cols w:space="708"/>
          <w:docGrid w:linePitch="360"/>
        </w:sectPr>
      </w:pPr>
    </w:p>
    <w:p w:rsidR="001E6EAD" w:rsidRDefault="001E6EAD" w:rsidP="001E6EAD">
      <w:pPr>
        <w:jc w:val="center"/>
        <w:rPr>
          <w:b/>
        </w:rPr>
      </w:pPr>
      <w:r w:rsidRPr="00BE3468">
        <w:rPr>
          <w:b/>
        </w:rPr>
        <w:lastRenderedPageBreak/>
        <w:t>РЕШЕНИЕ</w:t>
      </w:r>
    </w:p>
    <w:p w:rsidR="001E6EAD" w:rsidRPr="00BE3468" w:rsidRDefault="001E6EAD" w:rsidP="001E6EAD">
      <w:pPr>
        <w:jc w:val="center"/>
        <w:rPr>
          <w:b/>
        </w:rPr>
      </w:pPr>
      <w:r>
        <w:rPr>
          <w:b/>
        </w:rPr>
        <w:t>Собрания представителей сельского поселения Черновка</w:t>
      </w:r>
    </w:p>
    <w:p w:rsidR="001E6EAD" w:rsidRPr="00BE3468" w:rsidRDefault="001E6EAD" w:rsidP="001E6EAD">
      <w:pPr>
        <w:jc w:val="center"/>
        <w:rPr>
          <w:sz w:val="28"/>
          <w:szCs w:val="28"/>
        </w:rPr>
      </w:pPr>
    </w:p>
    <w:p w:rsidR="001E6EAD" w:rsidRPr="00BE3468" w:rsidRDefault="001E6EAD" w:rsidP="001E6EAD">
      <w:pPr>
        <w:jc w:val="center"/>
      </w:pPr>
      <w:r w:rsidRPr="00BE3468">
        <w:t>от  «11 »декабря  2017 г.</w:t>
      </w:r>
      <w:r w:rsidRPr="00BE3468">
        <w:tab/>
      </w:r>
      <w:r w:rsidRPr="00BE3468">
        <w:tab/>
      </w:r>
      <w:r w:rsidRPr="00BE3468">
        <w:tab/>
        <w:t xml:space="preserve">                                               </w:t>
      </w:r>
      <w:r>
        <w:t xml:space="preserve">                         № 55-2</w:t>
      </w:r>
    </w:p>
    <w:p w:rsidR="001E6EAD" w:rsidRPr="00BE3468" w:rsidRDefault="001E6EAD" w:rsidP="001E6EAD">
      <w:pPr>
        <w:jc w:val="right"/>
        <w:rPr>
          <w:sz w:val="20"/>
          <w:szCs w:val="20"/>
        </w:rPr>
      </w:pPr>
      <w:r w:rsidRPr="00BE3468">
        <w:rPr>
          <w:sz w:val="20"/>
          <w:szCs w:val="20"/>
        </w:rPr>
        <w:t xml:space="preserve">Принято </w:t>
      </w:r>
    </w:p>
    <w:p w:rsidR="001E6EAD" w:rsidRPr="00BE3468" w:rsidRDefault="001E6EAD" w:rsidP="001E6EAD">
      <w:pPr>
        <w:jc w:val="right"/>
        <w:rPr>
          <w:sz w:val="20"/>
          <w:szCs w:val="20"/>
        </w:rPr>
      </w:pPr>
      <w:r w:rsidRPr="00BE3468">
        <w:rPr>
          <w:sz w:val="20"/>
          <w:szCs w:val="20"/>
        </w:rPr>
        <w:t xml:space="preserve">Собранием представителей </w:t>
      </w:r>
    </w:p>
    <w:p w:rsidR="001E6EAD" w:rsidRPr="00BE3468" w:rsidRDefault="001E6EAD" w:rsidP="001E6EAD">
      <w:pPr>
        <w:jc w:val="right"/>
        <w:rPr>
          <w:sz w:val="20"/>
          <w:szCs w:val="20"/>
        </w:rPr>
      </w:pPr>
      <w:r w:rsidRPr="00BE3468">
        <w:rPr>
          <w:sz w:val="20"/>
          <w:szCs w:val="20"/>
        </w:rPr>
        <w:t xml:space="preserve">сельского поселения Черновка </w:t>
      </w:r>
    </w:p>
    <w:p w:rsidR="001E6EAD" w:rsidRDefault="001E6EAD" w:rsidP="001E6EAD">
      <w:pPr>
        <w:jc w:val="right"/>
        <w:rPr>
          <w:sz w:val="20"/>
          <w:szCs w:val="20"/>
        </w:rPr>
      </w:pPr>
      <w:r w:rsidRPr="00BE3468">
        <w:rPr>
          <w:sz w:val="20"/>
          <w:szCs w:val="20"/>
        </w:rPr>
        <w:t>«11 » 12. 2017 года</w:t>
      </w:r>
    </w:p>
    <w:p w:rsidR="001E6EAD" w:rsidRPr="009C3F9E" w:rsidRDefault="001E6EAD" w:rsidP="001E6EAD">
      <w:pPr>
        <w:keepNext/>
        <w:keepLines/>
        <w:autoSpaceDE w:val="0"/>
        <w:autoSpaceDN w:val="0"/>
        <w:adjustRightInd w:val="0"/>
        <w:rPr>
          <w:rFonts w:eastAsiaTheme="minorHAnsi"/>
          <w:color w:val="000000"/>
          <w:lang w:eastAsia="en-US"/>
        </w:rPr>
      </w:pPr>
    </w:p>
    <w:p w:rsidR="009C3F9E" w:rsidRPr="009C3F9E" w:rsidRDefault="009C3F9E" w:rsidP="00BE3468">
      <w:pPr>
        <w:keepNext/>
        <w:keepLines/>
        <w:autoSpaceDE w:val="0"/>
        <w:autoSpaceDN w:val="0"/>
        <w:adjustRightInd w:val="0"/>
        <w:jc w:val="right"/>
        <w:rPr>
          <w:rFonts w:eastAsiaTheme="minorHAnsi"/>
          <w:color w:val="000000"/>
          <w:lang w:eastAsia="en-US"/>
        </w:rPr>
      </w:pPr>
    </w:p>
    <w:tbl>
      <w:tblPr>
        <w:tblW w:w="0" w:type="auto"/>
        <w:tblInd w:w="675" w:type="dxa"/>
        <w:tblLook w:val="00A0" w:firstRow="1" w:lastRow="0" w:firstColumn="1" w:lastColumn="0" w:noHBand="0" w:noVBand="0"/>
      </w:tblPr>
      <w:tblGrid>
        <w:gridCol w:w="5558"/>
        <w:gridCol w:w="1834"/>
      </w:tblGrid>
      <w:tr w:rsidR="001E6EAD" w:rsidRPr="001E6EAD" w:rsidTr="001E6EAD">
        <w:trPr>
          <w:trHeight w:val="1666"/>
        </w:trPr>
        <w:tc>
          <w:tcPr>
            <w:tcW w:w="5558" w:type="dxa"/>
            <w:hideMark/>
          </w:tcPr>
          <w:p w:rsidR="001E6EAD" w:rsidRPr="001E6EAD" w:rsidRDefault="001E6EAD" w:rsidP="001E6EAD">
            <w:pPr>
              <w:ind w:left="-108"/>
              <w:jc w:val="both"/>
            </w:pPr>
            <w:r w:rsidRPr="001E6EAD">
              <w:rPr>
                <w:b/>
              </w:rPr>
              <w:t xml:space="preserve">Об утверждении «Комплексное развитие социальной инфраструктуры сельского поселения Черновка </w:t>
            </w:r>
            <w:proofErr w:type="spellStart"/>
            <w:proofErr w:type="gramStart"/>
            <w:r w:rsidRPr="001E6EAD">
              <w:rPr>
                <w:b/>
              </w:rPr>
              <w:t>Кинель</w:t>
            </w:r>
            <w:proofErr w:type="spellEnd"/>
            <w:r w:rsidRPr="001E6EAD">
              <w:rPr>
                <w:b/>
              </w:rPr>
              <w:t>-Черкасского</w:t>
            </w:r>
            <w:proofErr w:type="gramEnd"/>
            <w:r w:rsidRPr="001E6EAD">
              <w:rPr>
                <w:b/>
              </w:rPr>
              <w:t xml:space="preserve"> района Самарской области» на 2017 – 2033 годы»</w:t>
            </w:r>
          </w:p>
        </w:tc>
        <w:tc>
          <w:tcPr>
            <w:tcW w:w="1834" w:type="dxa"/>
          </w:tcPr>
          <w:p w:rsidR="001E6EAD" w:rsidRPr="001E6EAD" w:rsidRDefault="001E6EAD" w:rsidP="001E6EAD">
            <w:pPr>
              <w:rPr>
                <w:b/>
                <w:iCs/>
              </w:rPr>
            </w:pPr>
          </w:p>
        </w:tc>
      </w:tr>
    </w:tbl>
    <w:p w:rsidR="001E6EAD" w:rsidRPr="001E6EAD" w:rsidRDefault="001E6EAD" w:rsidP="001E6EAD">
      <w:pPr>
        <w:jc w:val="both"/>
      </w:pPr>
    </w:p>
    <w:p w:rsidR="001E6EAD" w:rsidRPr="009D45E2" w:rsidRDefault="001E6EAD" w:rsidP="001E6EAD">
      <w:pPr>
        <w:jc w:val="both"/>
        <w:rPr>
          <w:sz w:val="22"/>
          <w:szCs w:val="22"/>
        </w:rPr>
      </w:pPr>
      <w:r w:rsidRPr="009D45E2">
        <w:rPr>
          <w:sz w:val="22"/>
          <w:szCs w:val="22"/>
        </w:rPr>
        <w:t xml:space="preserve">      </w:t>
      </w:r>
      <w:proofErr w:type="gramStart"/>
      <w:r w:rsidRPr="009D45E2">
        <w:rPr>
          <w:sz w:val="22"/>
          <w:szCs w:val="22"/>
        </w:rPr>
        <w:t>Во</w:t>
      </w:r>
      <w:proofErr w:type="gramEnd"/>
      <w:r w:rsidRPr="009D45E2">
        <w:rPr>
          <w:sz w:val="22"/>
          <w:szCs w:val="22"/>
        </w:rPr>
        <w:t xml:space="preserve"> исполнении положений частей 1,2 статьи 5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Черновка муниципального района </w:t>
      </w:r>
      <w:proofErr w:type="spellStart"/>
      <w:r w:rsidRPr="009D45E2">
        <w:rPr>
          <w:sz w:val="22"/>
          <w:szCs w:val="22"/>
        </w:rPr>
        <w:t>Кинель</w:t>
      </w:r>
      <w:proofErr w:type="spellEnd"/>
      <w:r w:rsidRPr="009D45E2">
        <w:rPr>
          <w:sz w:val="22"/>
          <w:szCs w:val="22"/>
        </w:rPr>
        <w:t>-Черкасский Самарской области</w:t>
      </w:r>
    </w:p>
    <w:p w:rsidR="001E6EAD" w:rsidRPr="009D45E2" w:rsidRDefault="001E6EAD" w:rsidP="001E6EAD">
      <w:pPr>
        <w:jc w:val="center"/>
        <w:rPr>
          <w:b/>
          <w:sz w:val="22"/>
          <w:szCs w:val="22"/>
        </w:rPr>
      </w:pPr>
      <w:r w:rsidRPr="009D45E2">
        <w:rPr>
          <w:b/>
          <w:sz w:val="22"/>
          <w:szCs w:val="22"/>
        </w:rPr>
        <w:t>РЕШИЛО:</w:t>
      </w:r>
    </w:p>
    <w:p w:rsidR="001E6EAD" w:rsidRPr="009D45E2" w:rsidRDefault="001E6EAD" w:rsidP="001E6EAD">
      <w:pPr>
        <w:jc w:val="both"/>
        <w:rPr>
          <w:sz w:val="22"/>
          <w:szCs w:val="22"/>
        </w:rPr>
      </w:pPr>
      <w:r w:rsidRPr="009D45E2">
        <w:rPr>
          <w:sz w:val="22"/>
          <w:szCs w:val="22"/>
        </w:rPr>
        <w:t xml:space="preserve">   1.Утвердить программу «Комплексное </w:t>
      </w:r>
      <w:r w:rsidRPr="009D45E2">
        <w:rPr>
          <w:sz w:val="22"/>
          <w:szCs w:val="22"/>
          <w:lang w:eastAsia="ar-SA"/>
        </w:rPr>
        <w:t xml:space="preserve">развитие социальной инфраструктуры сельского поселения Черновка </w:t>
      </w:r>
      <w:proofErr w:type="spellStart"/>
      <w:proofErr w:type="gramStart"/>
      <w:r w:rsidRPr="009D45E2">
        <w:rPr>
          <w:sz w:val="22"/>
          <w:szCs w:val="22"/>
          <w:lang w:eastAsia="ar-SA"/>
        </w:rPr>
        <w:t>Кинель</w:t>
      </w:r>
      <w:proofErr w:type="spellEnd"/>
      <w:r w:rsidRPr="009D45E2">
        <w:rPr>
          <w:sz w:val="22"/>
          <w:szCs w:val="22"/>
          <w:lang w:eastAsia="ar-SA"/>
        </w:rPr>
        <w:t>-Черкасского</w:t>
      </w:r>
      <w:proofErr w:type="gramEnd"/>
      <w:r w:rsidRPr="009D45E2">
        <w:rPr>
          <w:sz w:val="22"/>
          <w:szCs w:val="22"/>
          <w:lang w:eastAsia="ar-SA"/>
        </w:rPr>
        <w:t xml:space="preserve"> района Самарской области» на 2017 – 2033 годы</w:t>
      </w:r>
      <w:r w:rsidRPr="009D45E2">
        <w:rPr>
          <w:sz w:val="22"/>
          <w:szCs w:val="22"/>
        </w:rPr>
        <w:t>.</w:t>
      </w:r>
    </w:p>
    <w:p w:rsidR="001E6EAD" w:rsidRPr="009D45E2" w:rsidRDefault="001E6EAD" w:rsidP="001E6EAD">
      <w:pPr>
        <w:jc w:val="both"/>
        <w:rPr>
          <w:sz w:val="22"/>
          <w:szCs w:val="22"/>
        </w:rPr>
      </w:pPr>
      <w:r w:rsidRPr="009D45E2">
        <w:rPr>
          <w:sz w:val="22"/>
          <w:szCs w:val="22"/>
        </w:rPr>
        <w:t xml:space="preserve">   2.Опубликовать настоящее решение в газете «</w:t>
      </w:r>
      <w:proofErr w:type="spellStart"/>
      <w:r w:rsidRPr="009D45E2">
        <w:rPr>
          <w:sz w:val="22"/>
          <w:szCs w:val="22"/>
        </w:rPr>
        <w:t>Черновские</w:t>
      </w:r>
      <w:proofErr w:type="spellEnd"/>
      <w:r w:rsidRPr="009D45E2">
        <w:rPr>
          <w:sz w:val="22"/>
          <w:szCs w:val="22"/>
        </w:rPr>
        <w:t xml:space="preserve"> вести».</w:t>
      </w:r>
    </w:p>
    <w:p w:rsidR="001E6EAD" w:rsidRPr="009D45E2" w:rsidRDefault="001E6EAD" w:rsidP="001E6EAD">
      <w:pPr>
        <w:jc w:val="both"/>
        <w:rPr>
          <w:sz w:val="22"/>
          <w:szCs w:val="22"/>
        </w:rPr>
      </w:pPr>
      <w:r w:rsidRPr="009D45E2">
        <w:rPr>
          <w:sz w:val="22"/>
          <w:szCs w:val="22"/>
        </w:rPr>
        <w:t xml:space="preserve">   3.Настоящее решение вступает в силу со дня его официального опубликования.</w:t>
      </w:r>
    </w:p>
    <w:p w:rsidR="001E6EAD" w:rsidRPr="009D45E2" w:rsidRDefault="001E6EAD" w:rsidP="001E6EAD">
      <w:pPr>
        <w:jc w:val="both"/>
        <w:rPr>
          <w:sz w:val="22"/>
          <w:szCs w:val="22"/>
        </w:rPr>
      </w:pPr>
    </w:p>
    <w:p w:rsidR="001E6EAD" w:rsidRPr="009D45E2" w:rsidRDefault="001E6EAD" w:rsidP="001E6EAD">
      <w:pPr>
        <w:jc w:val="both"/>
        <w:rPr>
          <w:b/>
          <w:sz w:val="22"/>
          <w:szCs w:val="22"/>
        </w:rPr>
      </w:pPr>
      <w:r w:rsidRPr="009D45E2">
        <w:rPr>
          <w:b/>
          <w:sz w:val="22"/>
          <w:szCs w:val="22"/>
        </w:rPr>
        <w:t xml:space="preserve">И. о. Главы сельского поселения Черновка муниципального района </w:t>
      </w:r>
      <w:proofErr w:type="spellStart"/>
      <w:proofErr w:type="gramStart"/>
      <w:r w:rsidRPr="009D45E2">
        <w:rPr>
          <w:b/>
          <w:sz w:val="22"/>
          <w:szCs w:val="22"/>
        </w:rPr>
        <w:t>Кинель</w:t>
      </w:r>
      <w:proofErr w:type="spellEnd"/>
      <w:r w:rsidRPr="009D45E2">
        <w:rPr>
          <w:b/>
          <w:sz w:val="22"/>
          <w:szCs w:val="22"/>
        </w:rPr>
        <w:t>-Черкасский</w:t>
      </w:r>
      <w:proofErr w:type="gramEnd"/>
      <w:r w:rsidRPr="009D45E2">
        <w:rPr>
          <w:b/>
          <w:sz w:val="22"/>
          <w:szCs w:val="22"/>
        </w:rPr>
        <w:t xml:space="preserve"> Самарской области  Т.И. Рябова</w:t>
      </w:r>
    </w:p>
    <w:p w:rsidR="001E6EAD" w:rsidRPr="009D45E2" w:rsidRDefault="001E6EAD" w:rsidP="001E6EAD">
      <w:pPr>
        <w:jc w:val="both"/>
        <w:rPr>
          <w:b/>
          <w:sz w:val="22"/>
          <w:szCs w:val="22"/>
        </w:rPr>
      </w:pPr>
    </w:p>
    <w:p w:rsidR="001E6EAD" w:rsidRPr="009D45E2" w:rsidRDefault="001E6EAD" w:rsidP="001E6EAD">
      <w:pPr>
        <w:jc w:val="both"/>
        <w:rPr>
          <w:b/>
          <w:sz w:val="22"/>
          <w:szCs w:val="22"/>
        </w:rPr>
      </w:pPr>
      <w:r w:rsidRPr="009D45E2">
        <w:rPr>
          <w:b/>
          <w:sz w:val="22"/>
          <w:szCs w:val="22"/>
        </w:rPr>
        <w:t>Председатель Собрания представителей сельского поселения Черновка</w:t>
      </w:r>
    </w:p>
    <w:p w:rsidR="001E6EAD" w:rsidRPr="009D45E2" w:rsidRDefault="001E6EAD" w:rsidP="001E6EAD">
      <w:pPr>
        <w:jc w:val="both"/>
        <w:rPr>
          <w:b/>
          <w:sz w:val="22"/>
          <w:szCs w:val="22"/>
        </w:rPr>
      </w:pPr>
      <w:r w:rsidRPr="009D45E2">
        <w:rPr>
          <w:b/>
          <w:sz w:val="22"/>
          <w:szCs w:val="22"/>
        </w:rPr>
        <w:t xml:space="preserve">муниципального района </w:t>
      </w:r>
      <w:proofErr w:type="spellStart"/>
      <w:proofErr w:type="gramStart"/>
      <w:r w:rsidRPr="009D45E2">
        <w:rPr>
          <w:b/>
          <w:sz w:val="22"/>
          <w:szCs w:val="22"/>
        </w:rPr>
        <w:t>Кинель</w:t>
      </w:r>
      <w:proofErr w:type="spellEnd"/>
      <w:r w:rsidRPr="009D45E2">
        <w:rPr>
          <w:b/>
          <w:sz w:val="22"/>
          <w:szCs w:val="22"/>
        </w:rPr>
        <w:t>-Черкасский</w:t>
      </w:r>
      <w:proofErr w:type="gramEnd"/>
      <w:r w:rsidRPr="009D45E2">
        <w:rPr>
          <w:b/>
          <w:sz w:val="22"/>
          <w:szCs w:val="22"/>
        </w:rPr>
        <w:t xml:space="preserve"> Самарской области   Л.А. Данилова                   </w:t>
      </w:r>
    </w:p>
    <w:p w:rsidR="001E6EAD" w:rsidRPr="009D45E2" w:rsidRDefault="001E6EAD" w:rsidP="001E6EAD">
      <w:pPr>
        <w:jc w:val="both"/>
        <w:rPr>
          <w:sz w:val="22"/>
          <w:szCs w:val="22"/>
        </w:rPr>
      </w:pPr>
    </w:p>
    <w:p w:rsidR="001E6EAD" w:rsidRPr="009D45E2" w:rsidRDefault="001E6EAD" w:rsidP="001E6EAD">
      <w:pPr>
        <w:keepNext/>
        <w:keepLines/>
        <w:suppressAutoHyphens/>
        <w:autoSpaceDE w:val="0"/>
        <w:ind w:left="4962"/>
        <w:jc w:val="center"/>
        <w:rPr>
          <w:sz w:val="22"/>
          <w:szCs w:val="22"/>
          <w:lang w:eastAsia="ar-SA"/>
        </w:rPr>
      </w:pPr>
      <w:r w:rsidRPr="009D45E2">
        <w:rPr>
          <w:sz w:val="22"/>
          <w:szCs w:val="22"/>
          <w:lang w:eastAsia="ar-SA"/>
        </w:rPr>
        <w:t>Утверждена</w:t>
      </w:r>
    </w:p>
    <w:p w:rsidR="001E6EAD" w:rsidRPr="009D45E2" w:rsidRDefault="001E6EAD" w:rsidP="001E6EAD">
      <w:pPr>
        <w:keepNext/>
        <w:keepLines/>
        <w:suppressAutoHyphens/>
        <w:autoSpaceDE w:val="0"/>
        <w:ind w:left="4962"/>
        <w:jc w:val="center"/>
        <w:rPr>
          <w:sz w:val="22"/>
          <w:szCs w:val="22"/>
          <w:lang w:eastAsia="ar-SA"/>
        </w:rPr>
      </w:pPr>
      <w:r w:rsidRPr="009D45E2">
        <w:rPr>
          <w:sz w:val="22"/>
          <w:szCs w:val="22"/>
          <w:lang w:eastAsia="ar-SA"/>
        </w:rPr>
        <w:t>решением собрания представителей</w:t>
      </w:r>
    </w:p>
    <w:p w:rsidR="001E6EAD" w:rsidRPr="009D45E2" w:rsidRDefault="001E6EAD" w:rsidP="001E6EAD">
      <w:pPr>
        <w:keepNext/>
        <w:keepLines/>
        <w:suppressAutoHyphens/>
        <w:autoSpaceDE w:val="0"/>
        <w:ind w:left="4962"/>
        <w:jc w:val="center"/>
        <w:rPr>
          <w:sz w:val="22"/>
          <w:szCs w:val="22"/>
          <w:lang w:eastAsia="ar-SA"/>
        </w:rPr>
      </w:pPr>
      <w:r w:rsidRPr="009D45E2">
        <w:rPr>
          <w:sz w:val="22"/>
          <w:szCs w:val="22"/>
          <w:lang w:eastAsia="ar-SA"/>
        </w:rPr>
        <w:t>сельского поселения Черновка</w:t>
      </w:r>
    </w:p>
    <w:p w:rsidR="001E6EAD" w:rsidRPr="009D45E2" w:rsidRDefault="001E6EAD" w:rsidP="001E6EAD">
      <w:pPr>
        <w:keepNext/>
        <w:keepLines/>
        <w:suppressAutoHyphens/>
        <w:autoSpaceDE w:val="0"/>
        <w:ind w:left="4962"/>
        <w:jc w:val="center"/>
        <w:rPr>
          <w:rFonts w:eastAsia="Lucida Sans Unicode" w:cs="Tahoma"/>
          <w:kern w:val="2"/>
          <w:sz w:val="22"/>
          <w:szCs w:val="22"/>
          <w:lang w:eastAsia="hi-IN" w:bidi="hi-IN"/>
        </w:rPr>
      </w:pPr>
      <w:r w:rsidRPr="009D45E2">
        <w:rPr>
          <w:rFonts w:eastAsia="Lucida Sans Unicode" w:cs="Tahoma"/>
          <w:kern w:val="2"/>
          <w:sz w:val="22"/>
          <w:szCs w:val="22"/>
          <w:lang w:eastAsia="hi-IN" w:bidi="hi-IN"/>
        </w:rPr>
        <w:t>от  11.12. 2017 № 55-2</w:t>
      </w:r>
    </w:p>
    <w:p w:rsidR="001E6EAD" w:rsidRPr="009D45E2" w:rsidRDefault="001E6EAD" w:rsidP="001E6EAD">
      <w:pPr>
        <w:keepNext/>
        <w:keepLines/>
        <w:suppressAutoHyphens/>
        <w:autoSpaceDE w:val="0"/>
        <w:jc w:val="right"/>
        <w:rPr>
          <w:rFonts w:eastAsia="Lucida Sans Unicode" w:cs="Tahoma"/>
          <w:kern w:val="2"/>
          <w:sz w:val="22"/>
          <w:szCs w:val="22"/>
          <w:lang w:eastAsia="hi-IN" w:bidi="hi-IN"/>
        </w:rPr>
      </w:pPr>
    </w:p>
    <w:p w:rsidR="001E6EAD" w:rsidRPr="009D45E2" w:rsidRDefault="001E6EAD" w:rsidP="001E6EAD">
      <w:pPr>
        <w:keepNext/>
        <w:keepLines/>
        <w:suppressAutoHyphens/>
        <w:autoSpaceDE w:val="0"/>
        <w:jc w:val="right"/>
        <w:rPr>
          <w:rFonts w:eastAsia="Lucida Sans Unicode" w:cs="Tahoma"/>
          <w:kern w:val="2"/>
          <w:sz w:val="22"/>
          <w:szCs w:val="22"/>
          <w:lang w:eastAsia="hi-IN" w:bidi="hi-IN"/>
        </w:rPr>
      </w:pPr>
    </w:p>
    <w:p w:rsidR="001E6EAD" w:rsidRPr="009D45E2" w:rsidRDefault="001E6EAD" w:rsidP="001E6EAD">
      <w:pPr>
        <w:keepNext/>
        <w:keepLines/>
        <w:jc w:val="center"/>
        <w:outlineLvl w:val="0"/>
        <w:rPr>
          <w:b/>
          <w:sz w:val="22"/>
          <w:szCs w:val="22"/>
          <w:lang w:eastAsia="ar-SA"/>
        </w:rPr>
      </w:pPr>
      <w:r w:rsidRPr="009D45E2">
        <w:rPr>
          <w:b/>
          <w:sz w:val="22"/>
          <w:szCs w:val="22"/>
          <w:lang w:eastAsia="ar-SA"/>
        </w:rPr>
        <w:t>ПРОГРАММА</w:t>
      </w:r>
    </w:p>
    <w:p w:rsidR="001E6EAD" w:rsidRPr="009D45E2" w:rsidRDefault="001E6EAD" w:rsidP="001E6EAD">
      <w:pPr>
        <w:keepNext/>
        <w:keepLines/>
        <w:suppressAutoHyphens/>
        <w:autoSpaceDE w:val="0"/>
        <w:jc w:val="center"/>
        <w:rPr>
          <w:b/>
          <w:sz w:val="22"/>
          <w:szCs w:val="22"/>
        </w:rPr>
      </w:pPr>
      <w:r w:rsidRPr="009D45E2">
        <w:rPr>
          <w:b/>
          <w:sz w:val="22"/>
          <w:szCs w:val="22"/>
        </w:rPr>
        <w:t xml:space="preserve">«Комплексное </w:t>
      </w:r>
      <w:r w:rsidRPr="009D45E2">
        <w:rPr>
          <w:b/>
          <w:sz w:val="22"/>
          <w:szCs w:val="22"/>
          <w:lang w:eastAsia="ar-SA"/>
        </w:rPr>
        <w:t xml:space="preserve">развитие социальной инфраструктуры сельского поселения Черновка </w:t>
      </w:r>
      <w:proofErr w:type="spellStart"/>
      <w:proofErr w:type="gramStart"/>
      <w:r w:rsidRPr="009D45E2">
        <w:rPr>
          <w:b/>
          <w:sz w:val="22"/>
          <w:szCs w:val="22"/>
          <w:lang w:eastAsia="ar-SA"/>
        </w:rPr>
        <w:t>Кинель</w:t>
      </w:r>
      <w:proofErr w:type="spellEnd"/>
      <w:r w:rsidRPr="009D45E2">
        <w:rPr>
          <w:b/>
          <w:sz w:val="22"/>
          <w:szCs w:val="22"/>
          <w:lang w:eastAsia="ar-SA"/>
        </w:rPr>
        <w:t>-Черкасского</w:t>
      </w:r>
      <w:proofErr w:type="gramEnd"/>
      <w:r w:rsidRPr="009D45E2">
        <w:rPr>
          <w:b/>
          <w:sz w:val="22"/>
          <w:szCs w:val="22"/>
          <w:lang w:eastAsia="ar-SA"/>
        </w:rPr>
        <w:t xml:space="preserve"> района Самарской области» на 2017 – 2033 годы</w:t>
      </w:r>
    </w:p>
    <w:p w:rsidR="001E6EAD" w:rsidRPr="009D45E2" w:rsidRDefault="001E6EAD" w:rsidP="001E6EAD">
      <w:pPr>
        <w:keepNext/>
        <w:keepLines/>
        <w:suppressAutoHyphens/>
        <w:autoSpaceDE w:val="0"/>
        <w:jc w:val="center"/>
        <w:rPr>
          <w:sz w:val="22"/>
          <w:szCs w:val="22"/>
          <w:lang w:eastAsia="ar-SA"/>
        </w:rPr>
      </w:pPr>
      <w:r w:rsidRPr="009D45E2">
        <w:rPr>
          <w:sz w:val="22"/>
          <w:szCs w:val="22"/>
          <w:lang w:eastAsia="ar-SA"/>
        </w:rPr>
        <w:t xml:space="preserve"> (далее – программа)</w:t>
      </w:r>
    </w:p>
    <w:p w:rsidR="001E6EAD" w:rsidRPr="009D45E2" w:rsidRDefault="001E6EAD" w:rsidP="001E6EAD">
      <w:pPr>
        <w:keepNext/>
        <w:keepLines/>
        <w:suppressAutoHyphens/>
        <w:autoSpaceDE w:val="0"/>
        <w:jc w:val="center"/>
        <w:rPr>
          <w:sz w:val="22"/>
          <w:szCs w:val="22"/>
          <w:lang w:eastAsia="ar-SA"/>
        </w:rPr>
      </w:pPr>
    </w:p>
    <w:p w:rsidR="001E6EAD" w:rsidRPr="009D45E2" w:rsidRDefault="001E6EAD" w:rsidP="001E6EAD">
      <w:pPr>
        <w:keepNext/>
        <w:keepLines/>
        <w:suppressAutoHyphens/>
        <w:autoSpaceDE w:val="0"/>
        <w:jc w:val="center"/>
        <w:rPr>
          <w:sz w:val="22"/>
          <w:szCs w:val="22"/>
          <w:lang w:eastAsia="ar-SA"/>
        </w:rPr>
      </w:pPr>
      <w:r w:rsidRPr="009D45E2">
        <w:rPr>
          <w:sz w:val="22"/>
          <w:szCs w:val="22"/>
          <w:lang w:eastAsia="ar-SA"/>
        </w:rPr>
        <w:t xml:space="preserve">ПАСПОРТ </w:t>
      </w:r>
    </w:p>
    <w:p w:rsidR="001E6EAD" w:rsidRPr="009D45E2" w:rsidRDefault="001E6EAD" w:rsidP="001E6EAD">
      <w:pPr>
        <w:keepNext/>
        <w:keepLines/>
        <w:suppressAutoHyphens/>
        <w:autoSpaceDE w:val="0"/>
        <w:jc w:val="center"/>
        <w:rPr>
          <w:sz w:val="22"/>
          <w:szCs w:val="22"/>
          <w:lang w:eastAsia="ar-SA"/>
        </w:rPr>
      </w:pPr>
      <w:r w:rsidRPr="009D45E2">
        <w:rPr>
          <w:sz w:val="22"/>
          <w:szCs w:val="22"/>
          <w:lang w:eastAsia="ar-SA"/>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Наименование программы</w:t>
            </w:r>
          </w:p>
        </w:tc>
        <w:tc>
          <w:tcPr>
            <w:tcW w:w="666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keepNext/>
              <w:keepLines/>
              <w:tabs>
                <w:tab w:val="left" w:pos="709"/>
                <w:tab w:val="right" w:pos="7938"/>
                <w:tab w:val="right" w:pos="9639"/>
              </w:tabs>
              <w:suppressAutoHyphens/>
              <w:autoSpaceDE w:val="0"/>
              <w:jc w:val="both"/>
              <w:rPr>
                <w:sz w:val="22"/>
                <w:szCs w:val="22"/>
                <w:lang w:eastAsia="ar-SA"/>
              </w:rPr>
            </w:pPr>
            <w:r w:rsidRPr="009D45E2">
              <w:rPr>
                <w:sz w:val="22"/>
                <w:szCs w:val="22"/>
                <w:lang w:eastAsia="ar-SA"/>
              </w:rPr>
              <w:t xml:space="preserve">программа </w:t>
            </w:r>
            <w:r w:rsidRPr="009D45E2">
              <w:rPr>
                <w:sz w:val="22"/>
                <w:szCs w:val="22"/>
              </w:rPr>
              <w:t xml:space="preserve">«Комплексное </w:t>
            </w:r>
            <w:r w:rsidRPr="009D45E2">
              <w:rPr>
                <w:sz w:val="22"/>
                <w:szCs w:val="22"/>
                <w:lang w:eastAsia="ar-SA"/>
              </w:rPr>
              <w:t xml:space="preserve">развитие социальной инфраструктуры сельского поселения Черновка </w:t>
            </w:r>
            <w:proofErr w:type="spellStart"/>
            <w:proofErr w:type="gramStart"/>
            <w:r w:rsidRPr="009D45E2">
              <w:rPr>
                <w:sz w:val="22"/>
                <w:szCs w:val="22"/>
                <w:lang w:eastAsia="ar-SA"/>
              </w:rPr>
              <w:t>Кинель</w:t>
            </w:r>
            <w:proofErr w:type="spellEnd"/>
            <w:r w:rsidRPr="009D45E2">
              <w:rPr>
                <w:sz w:val="22"/>
                <w:szCs w:val="22"/>
                <w:lang w:eastAsia="ar-SA"/>
              </w:rPr>
              <w:t>-Черкасского</w:t>
            </w:r>
            <w:proofErr w:type="gramEnd"/>
            <w:r w:rsidRPr="009D45E2">
              <w:rPr>
                <w:sz w:val="22"/>
                <w:szCs w:val="22"/>
                <w:lang w:eastAsia="ar-SA"/>
              </w:rPr>
              <w:t xml:space="preserve"> района Самарской области» на 2017 – 2033 годы</w:t>
            </w:r>
          </w:p>
          <w:p w:rsidR="009D45E2" w:rsidRPr="009D45E2" w:rsidRDefault="009D45E2" w:rsidP="001E6EAD">
            <w:pPr>
              <w:keepNext/>
              <w:keepLines/>
              <w:tabs>
                <w:tab w:val="left" w:pos="709"/>
                <w:tab w:val="right" w:pos="7938"/>
                <w:tab w:val="right" w:pos="9639"/>
              </w:tabs>
              <w:suppressAutoHyphens/>
              <w:autoSpaceDE w:val="0"/>
              <w:jc w:val="both"/>
              <w:rPr>
                <w:sz w:val="22"/>
                <w:szCs w:val="22"/>
                <w:lang w:eastAsia="ar-SA"/>
              </w:rPr>
            </w:pPr>
          </w:p>
          <w:p w:rsidR="009D45E2" w:rsidRPr="009D45E2" w:rsidRDefault="009D45E2" w:rsidP="001E6EAD">
            <w:pPr>
              <w:keepNext/>
              <w:keepLines/>
              <w:tabs>
                <w:tab w:val="left" w:pos="709"/>
                <w:tab w:val="right" w:pos="7938"/>
                <w:tab w:val="right" w:pos="9639"/>
              </w:tabs>
              <w:suppressAutoHyphens/>
              <w:autoSpaceDE w:val="0"/>
              <w:jc w:val="both"/>
              <w:rPr>
                <w:sz w:val="22"/>
                <w:szCs w:val="22"/>
                <w:lang w:eastAsia="ar-SA"/>
              </w:rPr>
            </w:pP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Основание для разработки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Градостроительный кодекс РФ от 29.12.2004 №190-ФЗ</w:t>
            </w:r>
          </w:p>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Федеральный Закон № 131- ФЗ от 06.10.2003 «Об общих принципах организации местного самоуправления в Российской Федерации»</w:t>
            </w:r>
          </w:p>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 xml:space="preserve">Генеральный план сельского поселения Черновка, утвержден </w:t>
            </w:r>
            <w:r w:rsidRPr="009D45E2">
              <w:rPr>
                <w:sz w:val="22"/>
                <w:szCs w:val="22"/>
                <w:lang w:eastAsia="ar-SA"/>
              </w:rPr>
              <w:lastRenderedPageBreak/>
              <w:t>решением собрания представителей сельского поселения Черновка от 12.12.2013 № 15-2</w:t>
            </w:r>
          </w:p>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Постановление Правительства Российской Федерации от 10.10.2015 № 1050 «Об утверждении требований к программам комплексного развития социальной инфраструктуры поселений, городских округов»</w:t>
            </w:r>
          </w:p>
          <w:p w:rsidR="009D45E2" w:rsidRPr="009D45E2" w:rsidRDefault="009D45E2" w:rsidP="001E6EAD">
            <w:pPr>
              <w:keepNext/>
              <w:keepLines/>
              <w:suppressAutoHyphens/>
              <w:jc w:val="both"/>
              <w:outlineLvl w:val="0"/>
              <w:rPr>
                <w:b/>
                <w:sz w:val="22"/>
                <w:szCs w:val="22"/>
                <w:lang w:eastAsia="ar-SA"/>
              </w:rPr>
            </w:pP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lastRenderedPageBreak/>
              <w:t>Наименование заказчика</w:t>
            </w:r>
          </w:p>
        </w:tc>
        <w:tc>
          <w:tcPr>
            <w:tcW w:w="666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Администрация сельского поселения Черновка</w:t>
            </w:r>
          </w:p>
          <w:p w:rsidR="009D45E2" w:rsidRPr="009D45E2" w:rsidRDefault="009D45E2" w:rsidP="001E6EAD">
            <w:pPr>
              <w:keepNext/>
              <w:keepLines/>
              <w:suppressAutoHyphens/>
              <w:jc w:val="both"/>
              <w:outlineLvl w:val="0"/>
              <w:rPr>
                <w:sz w:val="22"/>
                <w:szCs w:val="22"/>
                <w:lang w:eastAsia="ar-SA"/>
              </w:rPr>
            </w:pP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Разработчики программы</w:t>
            </w:r>
          </w:p>
        </w:tc>
        <w:tc>
          <w:tcPr>
            <w:tcW w:w="6663" w:type="dxa"/>
            <w:tcBorders>
              <w:top w:val="single" w:sz="4" w:space="0" w:color="auto"/>
              <w:left w:val="single" w:sz="4" w:space="0" w:color="auto"/>
              <w:bottom w:val="single" w:sz="4" w:space="0" w:color="auto"/>
              <w:right w:val="single" w:sz="4" w:space="0" w:color="auto"/>
            </w:tcBorders>
          </w:tcPr>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Администрация сельского поселения Черновка</w:t>
            </w:r>
          </w:p>
          <w:p w:rsidR="009D45E2" w:rsidRPr="009D45E2" w:rsidRDefault="009D45E2" w:rsidP="001E6EAD">
            <w:pPr>
              <w:keepNext/>
              <w:keepLines/>
              <w:suppressAutoHyphens/>
              <w:jc w:val="both"/>
              <w:outlineLvl w:val="0"/>
              <w:rPr>
                <w:sz w:val="22"/>
                <w:szCs w:val="22"/>
                <w:lang w:eastAsia="ar-SA"/>
              </w:rPr>
            </w:pP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Цель программы</w:t>
            </w:r>
          </w:p>
        </w:tc>
        <w:tc>
          <w:tcPr>
            <w:tcW w:w="6663" w:type="dxa"/>
            <w:tcBorders>
              <w:top w:val="single" w:sz="4" w:space="0" w:color="auto"/>
              <w:left w:val="single" w:sz="4" w:space="0" w:color="auto"/>
              <w:bottom w:val="single" w:sz="4" w:space="0" w:color="auto"/>
              <w:right w:val="single" w:sz="4" w:space="0" w:color="auto"/>
            </w:tcBorders>
          </w:tcPr>
          <w:p w:rsidR="001E6EAD" w:rsidRPr="009D45E2" w:rsidRDefault="001E6EAD" w:rsidP="001E6EAD">
            <w:pPr>
              <w:keepNext/>
              <w:keepLines/>
              <w:autoSpaceDE w:val="0"/>
              <w:autoSpaceDN w:val="0"/>
              <w:adjustRightInd w:val="0"/>
              <w:jc w:val="both"/>
              <w:rPr>
                <w:rFonts w:eastAsiaTheme="minorHAnsi"/>
                <w:color w:val="000000"/>
                <w:sz w:val="22"/>
                <w:szCs w:val="22"/>
                <w:lang w:eastAsia="en-US"/>
              </w:rPr>
            </w:pPr>
            <w:r w:rsidRPr="009D45E2">
              <w:rPr>
                <w:rFonts w:eastAsiaTheme="minorHAnsi"/>
                <w:color w:val="000000"/>
                <w:sz w:val="22"/>
                <w:szCs w:val="22"/>
                <w:lang w:eastAsia="en-US"/>
              </w:rPr>
              <w:t>Создание оптимальных, безопасных и благоприятных условий нахождения граждан сельского поселения Черновка в муниципальных учреждениях культуры и спорта</w:t>
            </w:r>
          </w:p>
          <w:p w:rsidR="009D45E2" w:rsidRPr="009D45E2" w:rsidRDefault="009D45E2" w:rsidP="001E6EAD">
            <w:pPr>
              <w:keepNext/>
              <w:keepLines/>
              <w:autoSpaceDE w:val="0"/>
              <w:autoSpaceDN w:val="0"/>
              <w:adjustRightInd w:val="0"/>
              <w:jc w:val="both"/>
              <w:rPr>
                <w:rFonts w:eastAsiaTheme="minorHAnsi"/>
                <w:color w:val="000000"/>
                <w:sz w:val="22"/>
                <w:szCs w:val="22"/>
                <w:lang w:eastAsia="en-US"/>
              </w:rPr>
            </w:pP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Задачи программы</w:t>
            </w:r>
          </w:p>
        </w:tc>
        <w:tc>
          <w:tcPr>
            <w:tcW w:w="6663" w:type="dxa"/>
            <w:tcBorders>
              <w:top w:val="single" w:sz="4" w:space="0" w:color="auto"/>
              <w:left w:val="single" w:sz="4" w:space="0" w:color="auto"/>
              <w:bottom w:val="single" w:sz="4" w:space="0" w:color="auto"/>
              <w:right w:val="single" w:sz="4" w:space="0" w:color="auto"/>
            </w:tcBorders>
          </w:tcPr>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p w:rsidR="009D45E2" w:rsidRPr="009D45E2" w:rsidRDefault="009D45E2" w:rsidP="001E6EAD">
            <w:pPr>
              <w:keepNext/>
              <w:keepLines/>
              <w:suppressAutoHyphens/>
              <w:jc w:val="both"/>
              <w:outlineLvl w:val="0"/>
              <w:rPr>
                <w:sz w:val="22"/>
                <w:szCs w:val="22"/>
                <w:lang w:eastAsia="ar-SA"/>
              </w:rPr>
            </w:pPr>
          </w:p>
          <w:p w:rsidR="009D45E2" w:rsidRPr="009D45E2" w:rsidRDefault="009D45E2" w:rsidP="001E6EAD">
            <w:pPr>
              <w:keepNext/>
              <w:keepLines/>
              <w:suppressAutoHyphens/>
              <w:jc w:val="both"/>
              <w:outlineLvl w:val="0"/>
              <w:rPr>
                <w:sz w:val="22"/>
                <w:szCs w:val="22"/>
              </w:rPr>
            </w:pP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Целевые показатели (индикаторы) программы</w:t>
            </w:r>
          </w:p>
        </w:tc>
        <w:tc>
          <w:tcPr>
            <w:tcW w:w="6663" w:type="dxa"/>
            <w:tcBorders>
              <w:top w:val="single" w:sz="4" w:space="0" w:color="auto"/>
              <w:left w:val="single" w:sz="4" w:space="0" w:color="auto"/>
              <w:bottom w:val="single" w:sz="4" w:space="0" w:color="auto"/>
              <w:right w:val="single" w:sz="4" w:space="0" w:color="auto"/>
            </w:tcBorders>
          </w:tcPr>
          <w:p w:rsidR="001E6EAD" w:rsidRPr="009D45E2" w:rsidRDefault="001E6EAD" w:rsidP="001E6EAD">
            <w:pPr>
              <w:keepNext/>
              <w:keepLines/>
              <w:suppressAutoHyphens/>
              <w:autoSpaceDE w:val="0"/>
              <w:ind w:right="-108"/>
              <w:jc w:val="both"/>
              <w:rPr>
                <w:sz w:val="22"/>
                <w:szCs w:val="22"/>
              </w:rPr>
            </w:pPr>
            <w:r w:rsidRPr="009D45E2">
              <w:rPr>
                <w:sz w:val="22"/>
                <w:szCs w:val="22"/>
              </w:rPr>
              <w:t>- обеспеченность учреждениями культурно-досугового типа, посетительских мест на 1 тыс. населения;</w:t>
            </w:r>
          </w:p>
          <w:p w:rsidR="001E6EAD" w:rsidRPr="009D45E2" w:rsidRDefault="001E6EAD" w:rsidP="001E6EAD">
            <w:pPr>
              <w:keepNext/>
              <w:keepLines/>
              <w:suppressAutoHyphens/>
              <w:autoSpaceDE w:val="0"/>
              <w:ind w:right="-108"/>
              <w:jc w:val="both"/>
              <w:rPr>
                <w:sz w:val="22"/>
                <w:szCs w:val="22"/>
              </w:rPr>
            </w:pPr>
            <w:r w:rsidRPr="009D45E2">
              <w:rPr>
                <w:sz w:val="22"/>
                <w:szCs w:val="22"/>
              </w:rPr>
              <w:t xml:space="preserve">- обеспеченность плоскостными физкультурно-спортивными сооружениями, </w:t>
            </w:r>
            <w:r w:rsidRPr="009D45E2">
              <w:rPr>
                <w:sz w:val="22"/>
                <w:szCs w:val="22"/>
                <w:lang w:eastAsia="ar-SA"/>
              </w:rPr>
              <w:t>м</w:t>
            </w:r>
            <w:proofErr w:type="gramStart"/>
            <w:r w:rsidRPr="009D45E2">
              <w:rPr>
                <w:sz w:val="22"/>
                <w:szCs w:val="22"/>
                <w:vertAlign w:val="superscript"/>
                <w:lang w:eastAsia="ar-SA"/>
              </w:rPr>
              <w:t>2</w:t>
            </w:r>
            <w:proofErr w:type="gramEnd"/>
            <w:r w:rsidRPr="009D45E2">
              <w:rPr>
                <w:sz w:val="22"/>
                <w:szCs w:val="22"/>
                <w:vertAlign w:val="superscript"/>
                <w:lang w:eastAsia="ar-SA"/>
              </w:rPr>
              <w:t xml:space="preserve"> </w:t>
            </w:r>
            <w:r w:rsidRPr="009D45E2">
              <w:rPr>
                <w:spacing w:val="-8"/>
                <w:sz w:val="22"/>
                <w:szCs w:val="22"/>
              </w:rPr>
              <w:t>на 1000 жителей</w:t>
            </w:r>
            <w:r w:rsidRPr="009D45E2">
              <w:rPr>
                <w:sz w:val="22"/>
                <w:szCs w:val="22"/>
              </w:rPr>
              <w:t>;</w:t>
            </w:r>
          </w:p>
          <w:p w:rsidR="001E6EAD" w:rsidRPr="009D45E2" w:rsidRDefault="001E6EAD" w:rsidP="001E6EAD">
            <w:pPr>
              <w:keepNext/>
              <w:keepLines/>
              <w:suppressAutoHyphens/>
              <w:autoSpaceDE w:val="0"/>
              <w:ind w:right="-108"/>
              <w:jc w:val="both"/>
              <w:rPr>
                <w:sz w:val="22"/>
                <w:szCs w:val="22"/>
                <w:highlight w:val="yellow"/>
              </w:rPr>
            </w:pPr>
            <w:r w:rsidRPr="009D45E2">
              <w:rPr>
                <w:sz w:val="22"/>
                <w:szCs w:val="22"/>
              </w:rPr>
              <w:t xml:space="preserve">- обеспеченность спортивными залами, </w:t>
            </w:r>
            <w:r w:rsidRPr="009D45E2">
              <w:rPr>
                <w:sz w:val="22"/>
                <w:szCs w:val="22"/>
                <w:lang w:eastAsia="ar-SA"/>
              </w:rPr>
              <w:t>м</w:t>
            </w:r>
            <w:proofErr w:type="gramStart"/>
            <w:r w:rsidRPr="009D45E2">
              <w:rPr>
                <w:sz w:val="22"/>
                <w:szCs w:val="22"/>
                <w:vertAlign w:val="superscript"/>
                <w:lang w:eastAsia="ar-SA"/>
              </w:rPr>
              <w:t>2</w:t>
            </w:r>
            <w:proofErr w:type="gramEnd"/>
            <w:r w:rsidRPr="009D45E2">
              <w:rPr>
                <w:sz w:val="22"/>
                <w:szCs w:val="22"/>
                <w:vertAlign w:val="superscript"/>
                <w:lang w:eastAsia="ar-SA"/>
              </w:rPr>
              <w:t xml:space="preserve"> </w:t>
            </w:r>
            <w:r w:rsidRPr="009D45E2">
              <w:rPr>
                <w:spacing w:val="-8"/>
                <w:sz w:val="22"/>
                <w:szCs w:val="22"/>
              </w:rPr>
              <w:t>на 1000 жителей</w:t>
            </w: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Сроки и этапы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 xml:space="preserve">программа реализуется в один этап: </w:t>
            </w:r>
          </w:p>
          <w:p w:rsidR="001E6EAD" w:rsidRPr="009D45E2" w:rsidRDefault="001E6EAD" w:rsidP="001E6EAD">
            <w:pPr>
              <w:keepNext/>
              <w:keepLines/>
              <w:suppressAutoHyphens/>
              <w:jc w:val="both"/>
              <w:outlineLvl w:val="0"/>
              <w:rPr>
                <w:sz w:val="22"/>
                <w:szCs w:val="22"/>
                <w:lang w:eastAsia="ar-SA"/>
              </w:rPr>
            </w:pPr>
            <w:r w:rsidRPr="009D45E2">
              <w:rPr>
                <w:sz w:val="22"/>
                <w:szCs w:val="22"/>
                <w:lang w:eastAsia="ar-SA"/>
              </w:rPr>
              <w:t>2017-2033 годы</w:t>
            </w:r>
          </w:p>
          <w:p w:rsidR="009D45E2" w:rsidRPr="009D45E2" w:rsidRDefault="009D45E2" w:rsidP="001E6EAD">
            <w:pPr>
              <w:keepNext/>
              <w:keepLines/>
              <w:suppressAutoHyphens/>
              <w:jc w:val="both"/>
              <w:outlineLvl w:val="0"/>
              <w:rPr>
                <w:sz w:val="22"/>
                <w:szCs w:val="22"/>
                <w:lang w:eastAsia="ar-SA"/>
              </w:rPr>
            </w:pP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Объемы и источники финансирования программы</w:t>
            </w:r>
          </w:p>
        </w:tc>
        <w:tc>
          <w:tcPr>
            <w:tcW w:w="6663" w:type="dxa"/>
            <w:tcBorders>
              <w:top w:val="single" w:sz="4" w:space="0" w:color="auto"/>
              <w:left w:val="single" w:sz="4" w:space="0" w:color="auto"/>
              <w:bottom w:val="single" w:sz="4" w:space="0" w:color="auto"/>
              <w:right w:val="single" w:sz="4" w:space="0" w:color="auto"/>
            </w:tcBorders>
          </w:tcPr>
          <w:p w:rsidR="001E6EAD" w:rsidRPr="009D45E2" w:rsidRDefault="001E6EAD" w:rsidP="001E6EAD">
            <w:pPr>
              <w:keepNext/>
              <w:keepLines/>
              <w:autoSpaceDE w:val="0"/>
              <w:autoSpaceDN w:val="0"/>
              <w:adjustRightInd w:val="0"/>
              <w:jc w:val="both"/>
              <w:rPr>
                <w:rFonts w:eastAsiaTheme="minorHAnsi"/>
                <w:color w:val="000000"/>
                <w:sz w:val="22"/>
                <w:szCs w:val="22"/>
                <w:lang w:eastAsia="en-US"/>
              </w:rPr>
            </w:pPr>
            <w:r w:rsidRPr="009D45E2">
              <w:rPr>
                <w:rFonts w:eastAsiaTheme="minorHAnsi"/>
                <w:color w:val="000000"/>
                <w:sz w:val="22"/>
                <w:szCs w:val="22"/>
                <w:lang w:eastAsia="en-US"/>
              </w:rPr>
              <w:t>Общий объем бюджетных ассигнований программы за счет средств бюджета поселения составляет 294600,0 тыс. рублей, в том числе по годам:</w:t>
            </w:r>
          </w:p>
          <w:p w:rsidR="001E6EAD" w:rsidRPr="009D45E2" w:rsidRDefault="001E6EAD" w:rsidP="001E6EAD">
            <w:pPr>
              <w:keepNext/>
              <w:keepLines/>
              <w:autoSpaceDE w:val="0"/>
              <w:autoSpaceDN w:val="0"/>
              <w:adjustRightInd w:val="0"/>
              <w:ind w:firstLine="709"/>
              <w:jc w:val="both"/>
              <w:rPr>
                <w:rFonts w:eastAsiaTheme="minorHAnsi"/>
                <w:color w:val="000000"/>
                <w:sz w:val="22"/>
                <w:szCs w:val="22"/>
                <w:lang w:eastAsia="en-US"/>
              </w:rPr>
            </w:pPr>
            <w:r w:rsidRPr="009D45E2">
              <w:rPr>
                <w:rFonts w:eastAsiaTheme="minorHAnsi"/>
                <w:color w:val="000000"/>
                <w:sz w:val="22"/>
                <w:szCs w:val="22"/>
                <w:lang w:eastAsia="en-US"/>
              </w:rPr>
              <w:t>2017 год – 0 тыс. рублей;</w:t>
            </w:r>
          </w:p>
          <w:p w:rsidR="001E6EAD" w:rsidRPr="009D45E2" w:rsidRDefault="001E6EAD" w:rsidP="001E6EAD">
            <w:pPr>
              <w:keepNext/>
              <w:keepLines/>
              <w:autoSpaceDE w:val="0"/>
              <w:autoSpaceDN w:val="0"/>
              <w:adjustRightInd w:val="0"/>
              <w:ind w:firstLine="709"/>
              <w:jc w:val="both"/>
              <w:rPr>
                <w:rFonts w:eastAsiaTheme="minorHAnsi"/>
                <w:color w:val="000000"/>
                <w:sz w:val="22"/>
                <w:szCs w:val="22"/>
                <w:lang w:eastAsia="en-US"/>
              </w:rPr>
            </w:pPr>
            <w:r w:rsidRPr="009D45E2">
              <w:rPr>
                <w:rFonts w:eastAsiaTheme="minorHAnsi"/>
                <w:color w:val="000000"/>
                <w:sz w:val="22"/>
                <w:szCs w:val="22"/>
                <w:lang w:eastAsia="en-US"/>
              </w:rPr>
              <w:t>2018 год – 0 тыс. рублей;</w:t>
            </w:r>
          </w:p>
          <w:p w:rsidR="001E6EAD" w:rsidRPr="009D45E2" w:rsidRDefault="001E6EAD" w:rsidP="001E6EAD">
            <w:pPr>
              <w:keepNext/>
              <w:keepLines/>
              <w:autoSpaceDE w:val="0"/>
              <w:autoSpaceDN w:val="0"/>
              <w:adjustRightInd w:val="0"/>
              <w:ind w:firstLine="709"/>
              <w:jc w:val="both"/>
              <w:rPr>
                <w:rFonts w:eastAsiaTheme="minorHAnsi"/>
                <w:color w:val="000000"/>
                <w:sz w:val="22"/>
                <w:szCs w:val="22"/>
                <w:lang w:eastAsia="en-US"/>
              </w:rPr>
            </w:pPr>
            <w:r w:rsidRPr="009D45E2">
              <w:rPr>
                <w:rFonts w:eastAsiaTheme="minorHAnsi"/>
                <w:color w:val="000000"/>
                <w:sz w:val="22"/>
                <w:szCs w:val="22"/>
                <w:lang w:eastAsia="en-US"/>
              </w:rPr>
              <w:t>2019 год – 5000,0 тыс. рублей;</w:t>
            </w:r>
          </w:p>
          <w:p w:rsidR="001E6EAD" w:rsidRPr="009D45E2" w:rsidRDefault="001E6EAD" w:rsidP="001E6EAD">
            <w:pPr>
              <w:keepNext/>
              <w:keepLines/>
              <w:autoSpaceDE w:val="0"/>
              <w:autoSpaceDN w:val="0"/>
              <w:adjustRightInd w:val="0"/>
              <w:ind w:firstLine="709"/>
              <w:jc w:val="both"/>
              <w:rPr>
                <w:rFonts w:eastAsiaTheme="minorHAnsi"/>
                <w:color w:val="000000"/>
                <w:sz w:val="22"/>
                <w:szCs w:val="22"/>
                <w:lang w:eastAsia="en-US"/>
              </w:rPr>
            </w:pPr>
            <w:r w:rsidRPr="009D45E2">
              <w:rPr>
                <w:rFonts w:eastAsiaTheme="minorHAnsi"/>
                <w:color w:val="000000"/>
                <w:sz w:val="22"/>
                <w:szCs w:val="22"/>
                <w:lang w:eastAsia="en-US"/>
              </w:rPr>
              <w:t>2020 год – 33600,0 тыс. рублей;</w:t>
            </w:r>
          </w:p>
          <w:p w:rsidR="001E6EAD" w:rsidRPr="009D45E2" w:rsidRDefault="001E6EAD" w:rsidP="001E6EAD">
            <w:pPr>
              <w:keepNext/>
              <w:keepLines/>
              <w:autoSpaceDE w:val="0"/>
              <w:autoSpaceDN w:val="0"/>
              <w:adjustRightInd w:val="0"/>
              <w:ind w:firstLine="709"/>
              <w:jc w:val="both"/>
              <w:rPr>
                <w:rFonts w:eastAsiaTheme="minorHAnsi"/>
                <w:color w:val="000000"/>
                <w:sz w:val="22"/>
                <w:szCs w:val="22"/>
                <w:lang w:eastAsia="en-US"/>
              </w:rPr>
            </w:pPr>
            <w:r w:rsidRPr="009D45E2">
              <w:rPr>
                <w:rFonts w:eastAsiaTheme="minorHAnsi"/>
                <w:color w:val="000000"/>
                <w:sz w:val="22"/>
                <w:szCs w:val="22"/>
                <w:lang w:eastAsia="en-US"/>
              </w:rPr>
              <w:t>2021-2033 годы – 256000,0 тыс. рублей</w:t>
            </w:r>
          </w:p>
          <w:p w:rsidR="009D45E2" w:rsidRPr="009D45E2" w:rsidRDefault="009D45E2" w:rsidP="001E6EAD">
            <w:pPr>
              <w:keepNext/>
              <w:keepLines/>
              <w:autoSpaceDE w:val="0"/>
              <w:autoSpaceDN w:val="0"/>
              <w:adjustRightInd w:val="0"/>
              <w:ind w:firstLine="709"/>
              <w:jc w:val="both"/>
              <w:rPr>
                <w:rFonts w:eastAsiaTheme="minorHAnsi"/>
                <w:color w:val="000000"/>
                <w:sz w:val="22"/>
                <w:szCs w:val="22"/>
                <w:highlight w:val="yellow"/>
                <w:lang w:eastAsia="en-US"/>
              </w:rPr>
            </w:pPr>
          </w:p>
        </w:tc>
      </w:tr>
      <w:tr w:rsidR="001E6EAD" w:rsidRPr="009D45E2" w:rsidTr="001E6EAD">
        <w:tc>
          <w:tcPr>
            <w:tcW w:w="2943" w:type="dxa"/>
            <w:tcBorders>
              <w:top w:val="single" w:sz="4" w:space="0" w:color="auto"/>
              <w:left w:val="single" w:sz="4" w:space="0" w:color="auto"/>
              <w:bottom w:val="single" w:sz="4" w:space="0" w:color="auto"/>
              <w:right w:val="single" w:sz="4" w:space="0" w:color="auto"/>
            </w:tcBorders>
            <w:hideMark/>
          </w:tcPr>
          <w:p w:rsidR="001E6EAD" w:rsidRPr="009D45E2" w:rsidRDefault="001E6EAD" w:rsidP="001E6EAD">
            <w:pPr>
              <w:widowControl w:val="0"/>
              <w:suppressAutoHyphens/>
              <w:autoSpaceDE w:val="0"/>
              <w:rPr>
                <w:sz w:val="22"/>
                <w:szCs w:val="22"/>
                <w:lang w:eastAsia="ar-SA"/>
              </w:rPr>
            </w:pPr>
            <w:r w:rsidRPr="009D45E2">
              <w:rPr>
                <w:sz w:val="22"/>
                <w:szCs w:val="22"/>
                <w:lang w:eastAsia="ar-SA"/>
              </w:rPr>
              <w:t>Ожидаемые результаты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1E6EAD" w:rsidRPr="009D45E2" w:rsidRDefault="001E6EAD" w:rsidP="001E6EAD">
            <w:pPr>
              <w:keepNext/>
              <w:keepLines/>
              <w:autoSpaceDE w:val="0"/>
              <w:autoSpaceDN w:val="0"/>
              <w:adjustRightInd w:val="0"/>
              <w:jc w:val="both"/>
              <w:rPr>
                <w:rFonts w:eastAsiaTheme="minorHAnsi"/>
                <w:color w:val="000000"/>
                <w:sz w:val="22"/>
                <w:szCs w:val="22"/>
                <w:lang w:eastAsia="en-US"/>
              </w:rPr>
            </w:pPr>
            <w:r w:rsidRPr="009D45E2">
              <w:rPr>
                <w:rFonts w:eastAsiaTheme="minorHAnsi"/>
                <w:color w:val="000000"/>
                <w:sz w:val="22"/>
                <w:szCs w:val="22"/>
                <w:lang w:eastAsia="en-US"/>
              </w:rPr>
              <w:t>- обеспечение доступности населения к объектам социальной инфраструктуры сельского поселения Черновка;</w:t>
            </w:r>
          </w:p>
          <w:p w:rsidR="001E6EAD" w:rsidRPr="009D45E2" w:rsidRDefault="001E6EAD" w:rsidP="001E6EAD">
            <w:pPr>
              <w:keepNext/>
              <w:keepLines/>
              <w:autoSpaceDE w:val="0"/>
              <w:autoSpaceDN w:val="0"/>
              <w:adjustRightInd w:val="0"/>
              <w:jc w:val="both"/>
              <w:rPr>
                <w:rFonts w:eastAsiaTheme="minorHAnsi"/>
                <w:color w:val="000000"/>
                <w:sz w:val="22"/>
                <w:szCs w:val="22"/>
                <w:lang w:eastAsia="en-US"/>
              </w:rPr>
            </w:pPr>
            <w:r w:rsidRPr="009D45E2">
              <w:rPr>
                <w:rFonts w:eastAsiaTheme="minorHAnsi"/>
                <w:color w:val="000000"/>
                <w:sz w:val="22"/>
                <w:szCs w:val="22"/>
                <w:lang w:eastAsia="en-US"/>
              </w:rPr>
              <w:t>- 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p w:rsidR="001E6EAD" w:rsidRPr="009D45E2" w:rsidRDefault="001E6EAD" w:rsidP="001E6EAD">
            <w:pPr>
              <w:keepNext/>
              <w:keepLines/>
              <w:autoSpaceDE w:val="0"/>
              <w:autoSpaceDN w:val="0"/>
              <w:adjustRightInd w:val="0"/>
              <w:jc w:val="both"/>
              <w:rPr>
                <w:rFonts w:eastAsiaTheme="minorHAnsi"/>
                <w:color w:val="000000"/>
                <w:sz w:val="22"/>
                <w:szCs w:val="22"/>
                <w:lang w:eastAsia="en-US"/>
              </w:rPr>
            </w:pPr>
            <w:r w:rsidRPr="009D45E2">
              <w:rPr>
                <w:rFonts w:eastAsiaTheme="minorHAnsi"/>
                <w:color w:val="000000"/>
                <w:sz w:val="22"/>
                <w:szCs w:val="22"/>
                <w:lang w:eastAsia="en-US"/>
              </w:rPr>
              <w:t>- создание условий для динамичного социально-культурного развития сельского поселения Черновка</w:t>
            </w:r>
          </w:p>
        </w:tc>
      </w:tr>
    </w:tbl>
    <w:p w:rsidR="001E6EAD" w:rsidRPr="009D45E2" w:rsidRDefault="001E6EAD" w:rsidP="001E6EAD">
      <w:pPr>
        <w:keepNext/>
        <w:keepLines/>
        <w:suppressAutoHyphens/>
        <w:autoSpaceDE w:val="0"/>
        <w:ind w:firstLine="709"/>
        <w:jc w:val="both"/>
        <w:rPr>
          <w:b/>
          <w:bCs/>
          <w:sz w:val="22"/>
          <w:szCs w:val="22"/>
          <w:lang w:eastAsia="ar-SA"/>
        </w:rPr>
      </w:pPr>
    </w:p>
    <w:p w:rsidR="009D45E2" w:rsidRPr="009D45E2" w:rsidRDefault="009D45E2" w:rsidP="001E6EAD">
      <w:pPr>
        <w:widowControl w:val="0"/>
        <w:suppressAutoHyphens/>
        <w:autoSpaceDE w:val="0"/>
        <w:ind w:firstLine="709"/>
        <w:jc w:val="both"/>
        <w:rPr>
          <w:b/>
          <w:bCs/>
          <w:sz w:val="22"/>
          <w:szCs w:val="22"/>
          <w:lang w:eastAsia="ar-SA"/>
        </w:rPr>
      </w:pPr>
    </w:p>
    <w:p w:rsidR="001E6EAD" w:rsidRPr="009D45E2" w:rsidRDefault="001E6EAD" w:rsidP="001E6EAD">
      <w:pPr>
        <w:widowControl w:val="0"/>
        <w:suppressAutoHyphens/>
        <w:autoSpaceDE w:val="0"/>
        <w:ind w:firstLine="709"/>
        <w:jc w:val="both"/>
        <w:rPr>
          <w:sz w:val="22"/>
          <w:szCs w:val="22"/>
          <w:lang w:eastAsia="ar-SA"/>
        </w:rPr>
      </w:pPr>
      <w:r w:rsidRPr="009D45E2">
        <w:rPr>
          <w:b/>
          <w:bCs/>
          <w:sz w:val="22"/>
          <w:szCs w:val="22"/>
          <w:lang w:eastAsia="ar-SA"/>
        </w:rPr>
        <w:t>1.Характеристика текущего состояния, основные проблемы в сфере развития социальной инфраструктуры сельского поселения Черновка, показатели и анализ социальных, финансово-экономических и прочих рисков реализации программы</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xml:space="preserve">Одним из важнейших направлений в работе органов местного самоуправления является обеспечение деятельности социально-культурной сферы: создание условий для гармоничного духовно-нравственного и эстетического развития населения, создание условий для массовых занятий физической культурой и спортом, организации досуга молодежи, профилактика асоциального поведения, патриотическое воспитание молодежи, проживающей на территории сельского поселения Черновка. </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xml:space="preserve">Для реализации выше указанных направлений необходимо проведение мероприятий по укреплению </w:t>
      </w:r>
      <w:r w:rsidRPr="009D45E2">
        <w:rPr>
          <w:sz w:val="22"/>
          <w:szCs w:val="22"/>
          <w:lang w:eastAsia="ar-SA"/>
        </w:rPr>
        <w:lastRenderedPageBreak/>
        <w:t>и совершенствованию материально-технической базы объектов социальной инфраструктуры, обеспечение безопасности и качества, используемых населением объектов, достижения расчетного уровня обеспеченности населения сельского поселения Черновка объектами социокультурной сферы в соответствии с установленными нормативами градостроительного проектирования.</w:t>
      </w:r>
    </w:p>
    <w:p w:rsidR="001E6EAD" w:rsidRPr="009D45E2" w:rsidRDefault="001E6EAD" w:rsidP="001E6EAD">
      <w:pPr>
        <w:widowControl w:val="0"/>
        <w:suppressAutoHyphens/>
        <w:autoSpaceDE w:val="0"/>
        <w:ind w:firstLine="709"/>
        <w:jc w:val="both"/>
        <w:rPr>
          <w:sz w:val="22"/>
          <w:szCs w:val="22"/>
        </w:rPr>
      </w:pPr>
      <w:proofErr w:type="gramStart"/>
      <w:r w:rsidRPr="009D45E2">
        <w:rPr>
          <w:sz w:val="22"/>
          <w:szCs w:val="22"/>
          <w:lang w:eastAsia="ar-SA"/>
        </w:rPr>
        <w:t xml:space="preserve">В соответствии со статьей 14 главы 3 Федерального закона от </w:t>
      </w:r>
      <w:r w:rsidRPr="009D45E2">
        <w:rPr>
          <w:sz w:val="22"/>
          <w:szCs w:val="22"/>
        </w:rPr>
        <w:t>6 октября 2003г. №131-ФЗ «Об общих принципах организации местного самоуправления в Российской Федерации» к полномочиям сельского поселения в сфере развития социальной инфраструктуры относятся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w:t>
      </w:r>
      <w:proofErr w:type="gramEnd"/>
      <w:r w:rsidRPr="009D45E2">
        <w:rPr>
          <w:sz w:val="22"/>
          <w:szCs w:val="22"/>
        </w:rPr>
        <w:t xml:space="preserve"> поселения физической культуры и массового спорта.</w:t>
      </w:r>
    </w:p>
    <w:p w:rsidR="001E6EAD" w:rsidRPr="009D45E2" w:rsidRDefault="001E6EAD" w:rsidP="001E6EAD">
      <w:pPr>
        <w:widowControl w:val="0"/>
        <w:suppressAutoHyphens/>
        <w:autoSpaceDE w:val="0"/>
        <w:ind w:firstLine="709"/>
        <w:jc w:val="both"/>
        <w:rPr>
          <w:sz w:val="22"/>
          <w:szCs w:val="22"/>
        </w:rPr>
      </w:pPr>
      <w:r w:rsidRPr="009D45E2">
        <w:rPr>
          <w:sz w:val="22"/>
          <w:szCs w:val="22"/>
        </w:rPr>
        <w:t xml:space="preserve">Организация медицинского обслуживания и образовательного процесса на территории сельского поселения относится к государственным полномочиям, а </w:t>
      </w:r>
      <w:r w:rsidRPr="009D45E2">
        <w:rPr>
          <w:sz w:val="22"/>
          <w:szCs w:val="22"/>
          <w:lang w:eastAsia="ar-SA"/>
        </w:rPr>
        <w:t>укрепление муниципальной материально – технической базы, переданной государственным бюджетным учреждениям, осуществляющим деятельность в сфере образования, является полномочиями муниципального района.</w:t>
      </w:r>
      <w:r w:rsidRPr="009D45E2">
        <w:rPr>
          <w:sz w:val="22"/>
          <w:szCs w:val="22"/>
        </w:rPr>
        <w:t xml:space="preserve"> </w:t>
      </w:r>
    </w:p>
    <w:p w:rsidR="001E6EAD" w:rsidRPr="009D45E2" w:rsidRDefault="001E6EAD" w:rsidP="001E6EAD">
      <w:pPr>
        <w:widowControl w:val="0"/>
        <w:suppressAutoHyphens/>
        <w:autoSpaceDE w:val="0"/>
        <w:ind w:firstLine="709"/>
        <w:jc w:val="both"/>
        <w:rPr>
          <w:sz w:val="22"/>
          <w:szCs w:val="22"/>
          <w:lang w:eastAsia="ar-SA"/>
        </w:rPr>
      </w:pPr>
      <w:r w:rsidRPr="009D45E2">
        <w:rPr>
          <w:spacing w:val="-4"/>
          <w:sz w:val="22"/>
          <w:szCs w:val="22"/>
          <w:lang w:eastAsia="ar-SA"/>
        </w:rPr>
        <w:t xml:space="preserve">Деятельность системы здравоохранения на территории сельского поселения Черновка представлена двумя фельдшерско-акушерскими пунктами в </w:t>
      </w:r>
      <w:proofErr w:type="spellStart"/>
      <w:r w:rsidRPr="009D45E2">
        <w:rPr>
          <w:spacing w:val="-4"/>
          <w:sz w:val="22"/>
          <w:szCs w:val="22"/>
          <w:lang w:eastAsia="ar-SA"/>
        </w:rPr>
        <w:t>с</w:t>
      </w:r>
      <w:proofErr w:type="gramStart"/>
      <w:r w:rsidRPr="009D45E2">
        <w:rPr>
          <w:spacing w:val="-4"/>
          <w:sz w:val="22"/>
          <w:szCs w:val="22"/>
          <w:lang w:eastAsia="ar-SA"/>
        </w:rPr>
        <w:t>.Ч</w:t>
      </w:r>
      <w:proofErr w:type="gramEnd"/>
      <w:r w:rsidRPr="009D45E2">
        <w:rPr>
          <w:spacing w:val="-4"/>
          <w:sz w:val="22"/>
          <w:szCs w:val="22"/>
          <w:lang w:eastAsia="ar-SA"/>
        </w:rPr>
        <w:t>ерновка</w:t>
      </w:r>
      <w:proofErr w:type="spellEnd"/>
      <w:r w:rsidRPr="009D45E2">
        <w:rPr>
          <w:spacing w:val="-4"/>
          <w:sz w:val="22"/>
          <w:szCs w:val="22"/>
          <w:lang w:eastAsia="ar-SA"/>
        </w:rPr>
        <w:t xml:space="preserve"> и в </w:t>
      </w:r>
      <w:proofErr w:type="spellStart"/>
      <w:r w:rsidRPr="009D45E2">
        <w:rPr>
          <w:spacing w:val="-4"/>
          <w:sz w:val="22"/>
          <w:szCs w:val="22"/>
          <w:lang w:eastAsia="ar-SA"/>
        </w:rPr>
        <w:t>п.Первомайский</w:t>
      </w:r>
      <w:proofErr w:type="spellEnd"/>
      <w:r w:rsidRPr="009D45E2">
        <w:rPr>
          <w:spacing w:val="-4"/>
          <w:sz w:val="22"/>
          <w:szCs w:val="22"/>
          <w:lang w:eastAsia="ar-SA"/>
        </w:rPr>
        <w:t>, относящимися к ГБОУ СО «</w:t>
      </w:r>
      <w:proofErr w:type="spellStart"/>
      <w:r w:rsidRPr="009D45E2">
        <w:rPr>
          <w:spacing w:val="-4"/>
          <w:sz w:val="22"/>
          <w:szCs w:val="22"/>
          <w:lang w:eastAsia="ar-SA"/>
        </w:rPr>
        <w:t>Кинель</w:t>
      </w:r>
      <w:proofErr w:type="spellEnd"/>
      <w:r w:rsidRPr="009D45E2">
        <w:rPr>
          <w:spacing w:val="-4"/>
          <w:sz w:val="22"/>
          <w:szCs w:val="22"/>
          <w:lang w:eastAsia="ar-SA"/>
        </w:rPr>
        <w:t>-Черкасская центральная районная больница».</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xml:space="preserve">Образовательные услуги на территории сельского поселения Черновка предоставляются государственным бюджетным общеобразовательным учреждением Самарской области основная общеобразовательная школа имени воина-интернационалиста С.Н. </w:t>
      </w:r>
      <w:proofErr w:type="spellStart"/>
      <w:r w:rsidRPr="009D45E2">
        <w:rPr>
          <w:sz w:val="22"/>
          <w:szCs w:val="22"/>
          <w:lang w:eastAsia="ar-SA"/>
        </w:rPr>
        <w:t>Левчишина</w:t>
      </w:r>
      <w:proofErr w:type="spellEnd"/>
      <w:r w:rsidRPr="009D45E2">
        <w:rPr>
          <w:sz w:val="22"/>
          <w:szCs w:val="22"/>
          <w:lang w:eastAsia="ar-SA"/>
        </w:rPr>
        <w:t xml:space="preserve"> </w:t>
      </w:r>
      <w:proofErr w:type="spellStart"/>
      <w:r w:rsidRPr="009D45E2">
        <w:rPr>
          <w:sz w:val="22"/>
          <w:szCs w:val="22"/>
          <w:lang w:eastAsia="ar-SA"/>
        </w:rPr>
        <w:t>с</w:t>
      </w:r>
      <w:proofErr w:type="gramStart"/>
      <w:r w:rsidRPr="009D45E2">
        <w:rPr>
          <w:sz w:val="22"/>
          <w:szCs w:val="22"/>
          <w:lang w:eastAsia="ar-SA"/>
        </w:rPr>
        <w:t>.Ч</w:t>
      </w:r>
      <w:proofErr w:type="gramEnd"/>
      <w:r w:rsidRPr="009D45E2">
        <w:rPr>
          <w:sz w:val="22"/>
          <w:szCs w:val="22"/>
          <w:lang w:eastAsia="ar-SA"/>
        </w:rPr>
        <w:t>ёрновка</w:t>
      </w:r>
      <w:proofErr w:type="spellEnd"/>
      <w:r w:rsidRPr="009D45E2">
        <w:rPr>
          <w:sz w:val="22"/>
          <w:szCs w:val="22"/>
          <w:lang w:eastAsia="ar-SA"/>
        </w:rPr>
        <w:t xml:space="preserve">, на 150 мест, Первомайским филиалом ГБОУ СОШ №3 «ОЦ» </w:t>
      </w:r>
      <w:proofErr w:type="spellStart"/>
      <w:r w:rsidRPr="009D45E2">
        <w:rPr>
          <w:sz w:val="22"/>
          <w:szCs w:val="22"/>
          <w:lang w:eastAsia="ar-SA"/>
        </w:rPr>
        <w:t>с.Кинель</w:t>
      </w:r>
      <w:proofErr w:type="spellEnd"/>
      <w:r w:rsidRPr="009D45E2">
        <w:rPr>
          <w:sz w:val="22"/>
          <w:szCs w:val="22"/>
          <w:lang w:eastAsia="ar-SA"/>
        </w:rPr>
        <w:t xml:space="preserve">-Черкассы муниципального района </w:t>
      </w:r>
      <w:proofErr w:type="spellStart"/>
      <w:r w:rsidRPr="009D45E2">
        <w:rPr>
          <w:sz w:val="22"/>
          <w:szCs w:val="22"/>
          <w:lang w:eastAsia="ar-SA"/>
        </w:rPr>
        <w:t>Кинель</w:t>
      </w:r>
      <w:proofErr w:type="spellEnd"/>
      <w:r w:rsidRPr="009D45E2">
        <w:rPr>
          <w:sz w:val="22"/>
          <w:szCs w:val="22"/>
          <w:lang w:eastAsia="ar-SA"/>
        </w:rPr>
        <w:t xml:space="preserve">-Черкасский Самарской области, на 357 мест, структурным подразделением ГБОУ СОШ им. </w:t>
      </w:r>
      <w:proofErr w:type="spellStart"/>
      <w:r w:rsidRPr="009D45E2">
        <w:rPr>
          <w:sz w:val="22"/>
          <w:szCs w:val="22"/>
          <w:lang w:eastAsia="ar-SA"/>
        </w:rPr>
        <w:t>С.Н.Левчишина</w:t>
      </w:r>
      <w:proofErr w:type="spellEnd"/>
      <w:r w:rsidRPr="009D45E2">
        <w:rPr>
          <w:sz w:val="22"/>
          <w:szCs w:val="22"/>
          <w:lang w:eastAsia="ar-SA"/>
        </w:rPr>
        <w:t xml:space="preserve"> с. Черновка муниципального района </w:t>
      </w:r>
      <w:proofErr w:type="spellStart"/>
      <w:r w:rsidRPr="009D45E2">
        <w:rPr>
          <w:sz w:val="22"/>
          <w:szCs w:val="22"/>
          <w:lang w:eastAsia="ar-SA"/>
        </w:rPr>
        <w:t>Кинель</w:t>
      </w:r>
      <w:proofErr w:type="spellEnd"/>
      <w:r w:rsidRPr="009D45E2">
        <w:rPr>
          <w:sz w:val="22"/>
          <w:szCs w:val="22"/>
          <w:lang w:eastAsia="ar-SA"/>
        </w:rPr>
        <w:t xml:space="preserve"> – Черкасский Самарской области детский сад «Тополек» на 68 мест.</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Деятельность учреждений здравоохранения сельского поселения Черновка, содержание и улучшение их материально-технической базы обеспечивается реализацией мероприятий государственной программы Самарской области «Развитие здравоохранения в Самарской области на 2014-2018 годы», утвержденной постановлением Правительства Самарской области от 27.11.2013 №674.</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Деятельность образовательных учреждений сельского поселения Черновка строится на основании положений государственной программы Самарской области «Развитие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Самарской области от 21.01.2015 №6.</w:t>
      </w:r>
    </w:p>
    <w:p w:rsidR="001E6EAD" w:rsidRPr="009D45E2" w:rsidRDefault="001E6EAD" w:rsidP="001E6EAD">
      <w:pPr>
        <w:widowControl w:val="0"/>
        <w:suppressAutoHyphens/>
        <w:autoSpaceDE w:val="0"/>
        <w:ind w:firstLine="709"/>
        <w:jc w:val="both"/>
        <w:rPr>
          <w:sz w:val="22"/>
          <w:szCs w:val="22"/>
          <w:lang w:eastAsia="ar-SA"/>
        </w:rPr>
      </w:pPr>
      <w:proofErr w:type="gramStart"/>
      <w:r w:rsidRPr="009D45E2">
        <w:rPr>
          <w:sz w:val="22"/>
          <w:szCs w:val="22"/>
          <w:lang w:eastAsia="ar-SA"/>
        </w:rPr>
        <w:t xml:space="preserve">Содержание и улучшение материально-технической базы, переданной государственным бюджетным учреждениям, осуществляющим деятельность в сфере образования на территории сельского поселения Черновка, осуществляется в рамках реализации мероприятий муниципальной программы «Укрепление муниципальной материально – технической базы, переданной государственным бюджетным учреждениям, осуществляющим деятельность в сфере образования на территории муниципального района </w:t>
      </w:r>
      <w:proofErr w:type="spellStart"/>
      <w:r w:rsidRPr="009D45E2">
        <w:rPr>
          <w:sz w:val="22"/>
          <w:szCs w:val="22"/>
          <w:lang w:eastAsia="ar-SA"/>
        </w:rPr>
        <w:t>Кинель</w:t>
      </w:r>
      <w:proofErr w:type="spellEnd"/>
      <w:r w:rsidRPr="009D45E2">
        <w:rPr>
          <w:sz w:val="22"/>
          <w:szCs w:val="22"/>
          <w:lang w:eastAsia="ar-SA"/>
        </w:rPr>
        <w:t xml:space="preserve">-Черкасский Самарской области» на 2016 – 2021 годы, утвержденной постановлением Администрации </w:t>
      </w:r>
      <w:proofErr w:type="spellStart"/>
      <w:r w:rsidRPr="009D45E2">
        <w:rPr>
          <w:sz w:val="22"/>
          <w:szCs w:val="22"/>
          <w:lang w:eastAsia="ar-SA"/>
        </w:rPr>
        <w:t>Кинель</w:t>
      </w:r>
      <w:proofErr w:type="spellEnd"/>
      <w:r w:rsidRPr="009D45E2">
        <w:rPr>
          <w:sz w:val="22"/>
          <w:szCs w:val="22"/>
          <w:lang w:eastAsia="ar-SA"/>
        </w:rPr>
        <w:t>-Черкасского района от 07.07.2015 №633.</w:t>
      </w:r>
      <w:proofErr w:type="gramEnd"/>
    </w:p>
    <w:p w:rsidR="001E6EAD" w:rsidRPr="009D45E2" w:rsidRDefault="001E6EAD" w:rsidP="001E6EAD">
      <w:pPr>
        <w:widowControl w:val="0"/>
        <w:suppressAutoHyphens/>
        <w:autoSpaceDE w:val="0"/>
        <w:ind w:firstLine="709"/>
        <w:jc w:val="both"/>
        <w:rPr>
          <w:sz w:val="22"/>
          <w:szCs w:val="22"/>
        </w:rPr>
      </w:pPr>
      <w:r w:rsidRPr="009D45E2">
        <w:rPr>
          <w:sz w:val="22"/>
          <w:szCs w:val="22"/>
          <w:lang w:eastAsia="ar-SA"/>
        </w:rPr>
        <w:t>Деятельность в сфере развития социальной инфраструктуры культурно-досуговых учреждений и спортивных объектов на территории сельского поселения Черновка призвана обеспечить вновь разрабатываемая программа сельского поселения Черновка «</w:t>
      </w:r>
      <w:r w:rsidRPr="009D45E2">
        <w:rPr>
          <w:sz w:val="22"/>
          <w:szCs w:val="22"/>
        </w:rPr>
        <w:t xml:space="preserve">Комплексное </w:t>
      </w:r>
      <w:r w:rsidRPr="009D45E2">
        <w:rPr>
          <w:sz w:val="22"/>
          <w:szCs w:val="22"/>
          <w:lang w:eastAsia="ar-SA"/>
        </w:rPr>
        <w:t xml:space="preserve">развитие социальной инфраструктуры сельского поселения Черновка </w:t>
      </w:r>
      <w:proofErr w:type="spellStart"/>
      <w:proofErr w:type="gramStart"/>
      <w:r w:rsidRPr="009D45E2">
        <w:rPr>
          <w:sz w:val="22"/>
          <w:szCs w:val="22"/>
          <w:lang w:eastAsia="ar-SA"/>
        </w:rPr>
        <w:t>Кинель</w:t>
      </w:r>
      <w:proofErr w:type="spellEnd"/>
      <w:r w:rsidRPr="009D45E2">
        <w:rPr>
          <w:sz w:val="22"/>
          <w:szCs w:val="22"/>
          <w:lang w:eastAsia="ar-SA"/>
        </w:rPr>
        <w:t>-Черкасского</w:t>
      </w:r>
      <w:proofErr w:type="gramEnd"/>
      <w:r w:rsidRPr="009D45E2">
        <w:rPr>
          <w:sz w:val="22"/>
          <w:szCs w:val="22"/>
          <w:lang w:eastAsia="ar-SA"/>
        </w:rPr>
        <w:t xml:space="preserve"> района Самарской области» на 2016 – 2033 годы (далее-программа).</w:t>
      </w:r>
      <w:r w:rsidRPr="009D45E2">
        <w:rPr>
          <w:sz w:val="22"/>
          <w:szCs w:val="22"/>
        </w:rPr>
        <w:t xml:space="preserve"> </w:t>
      </w:r>
    </w:p>
    <w:p w:rsidR="001E6EAD" w:rsidRPr="009D45E2" w:rsidRDefault="001E6EAD" w:rsidP="001E6EAD">
      <w:pPr>
        <w:widowControl w:val="0"/>
        <w:suppressAutoHyphens/>
        <w:autoSpaceDE w:val="0"/>
        <w:ind w:firstLine="709"/>
        <w:jc w:val="both"/>
        <w:rPr>
          <w:sz w:val="22"/>
          <w:szCs w:val="22"/>
        </w:rPr>
      </w:pPr>
      <w:r w:rsidRPr="009D45E2">
        <w:rPr>
          <w:sz w:val="22"/>
          <w:szCs w:val="22"/>
        </w:rPr>
        <w:t xml:space="preserve">Программа определяет цель, задачи развития на долгосрочный период, определенный Генеральным планом сельского поселения Черновка </w:t>
      </w:r>
      <w:proofErr w:type="spellStart"/>
      <w:proofErr w:type="gramStart"/>
      <w:r w:rsidRPr="009D45E2">
        <w:rPr>
          <w:sz w:val="22"/>
          <w:szCs w:val="22"/>
        </w:rPr>
        <w:t>Кинель</w:t>
      </w:r>
      <w:proofErr w:type="spellEnd"/>
      <w:r w:rsidRPr="009D45E2">
        <w:rPr>
          <w:sz w:val="22"/>
          <w:szCs w:val="22"/>
        </w:rPr>
        <w:t>-Черкасского</w:t>
      </w:r>
      <w:proofErr w:type="gramEnd"/>
      <w:r w:rsidRPr="009D45E2">
        <w:rPr>
          <w:sz w:val="22"/>
          <w:szCs w:val="22"/>
        </w:rPr>
        <w:t xml:space="preserve"> района Самарской области, показатели (индикаторы) развития, объемы финансирования и ожидаемые результаты, которые необходимо достичь реализацией намеченных мероприятий.</w:t>
      </w:r>
    </w:p>
    <w:p w:rsidR="001E6EAD" w:rsidRPr="009D45E2" w:rsidRDefault="001E6EAD" w:rsidP="001E6EAD">
      <w:pPr>
        <w:widowControl w:val="0"/>
        <w:suppressAutoHyphens/>
        <w:autoSpaceDE w:val="0"/>
        <w:ind w:firstLine="709"/>
        <w:jc w:val="both"/>
        <w:rPr>
          <w:sz w:val="22"/>
          <w:szCs w:val="22"/>
          <w:lang w:eastAsia="ar-SA"/>
        </w:rPr>
      </w:pPr>
      <w:proofErr w:type="gramStart"/>
      <w:r w:rsidRPr="009D45E2">
        <w:rPr>
          <w:sz w:val="22"/>
          <w:szCs w:val="22"/>
          <w:lang w:eastAsia="ar-SA"/>
        </w:rPr>
        <w:t xml:space="preserve">Функции по созданию условий для организации досуга, организации библиотечного обслуживания населения, комплектования и обеспечения сохранности библиотечных фондов библиотеки, организации и осуществления мероприятий по работе с детьми и молодежью выполняет на территории сельского поселения Черновка культурно – досуговое учреждение с библиотекой </w:t>
      </w:r>
      <w:r w:rsidRPr="009D45E2">
        <w:rPr>
          <w:sz w:val="22"/>
          <w:szCs w:val="22"/>
        </w:rPr>
        <w:t>на 150 посетительских мест</w:t>
      </w:r>
      <w:r w:rsidRPr="009D45E2">
        <w:rPr>
          <w:sz w:val="22"/>
          <w:szCs w:val="22"/>
          <w:lang w:eastAsia="ar-SA"/>
        </w:rPr>
        <w:t>, построенное в 1967 году, в котором, с момента ввода до настоящего времени не проводился капитальный ремонт.</w:t>
      </w:r>
      <w:proofErr w:type="gramEnd"/>
      <w:r w:rsidRPr="009D45E2">
        <w:rPr>
          <w:sz w:val="22"/>
          <w:szCs w:val="22"/>
          <w:lang w:eastAsia="ar-SA"/>
        </w:rPr>
        <w:t xml:space="preserve"> В п. </w:t>
      </w:r>
      <w:proofErr w:type="gramStart"/>
      <w:r w:rsidRPr="009D45E2">
        <w:rPr>
          <w:sz w:val="22"/>
          <w:szCs w:val="22"/>
          <w:lang w:eastAsia="ar-SA"/>
        </w:rPr>
        <w:t>Первомайский</w:t>
      </w:r>
      <w:proofErr w:type="gramEnd"/>
      <w:r w:rsidRPr="009D45E2">
        <w:rPr>
          <w:sz w:val="22"/>
          <w:szCs w:val="22"/>
          <w:lang w:eastAsia="ar-SA"/>
        </w:rPr>
        <w:t xml:space="preserve"> культурно-досуговое учреждение отсутствует, культурно-досуговые мероприятия проводятся в актовом зале школы.</w:t>
      </w:r>
    </w:p>
    <w:p w:rsidR="001E6EAD" w:rsidRPr="009D45E2" w:rsidRDefault="001E6EAD" w:rsidP="001E6EAD">
      <w:pPr>
        <w:widowControl w:val="0"/>
        <w:suppressAutoHyphens/>
        <w:autoSpaceDE w:val="0"/>
        <w:ind w:firstLine="709"/>
        <w:jc w:val="both"/>
        <w:rPr>
          <w:rFonts w:eastAsiaTheme="minorHAnsi"/>
          <w:color w:val="000000"/>
          <w:sz w:val="22"/>
          <w:szCs w:val="22"/>
          <w:lang w:eastAsia="en-US"/>
        </w:rPr>
      </w:pPr>
      <w:proofErr w:type="gramStart"/>
      <w:r w:rsidRPr="009D45E2">
        <w:rPr>
          <w:sz w:val="22"/>
          <w:szCs w:val="22"/>
          <w:lang w:eastAsia="ar-SA"/>
        </w:rPr>
        <w:t>Решить проблему укрепления материально-технической базы культурно-</w:t>
      </w:r>
      <w:r w:rsidRPr="009D45E2">
        <w:rPr>
          <w:rFonts w:eastAsiaTheme="minorHAnsi"/>
          <w:color w:val="000000"/>
          <w:sz w:val="22"/>
          <w:szCs w:val="22"/>
          <w:lang w:eastAsia="en-US"/>
        </w:rPr>
        <w:t xml:space="preserve">досугового центра сельского поселения Черновка, а также обеспечить выполнение показателя обеспеченности населения </w:t>
      </w:r>
      <w:r w:rsidRPr="009D45E2">
        <w:rPr>
          <w:rFonts w:eastAsiaTheme="minorHAnsi"/>
          <w:color w:val="000000"/>
          <w:sz w:val="22"/>
          <w:szCs w:val="22"/>
          <w:lang w:eastAsia="en-US"/>
        </w:rPr>
        <w:lastRenderedPageBreak/>
        <w:t>культурно-досуговыми учреждениями возможно за счет реконструкции существующего здания, строительства здания культурно-досугового центра в п. Первомайский, исходя из показателя обеспеченности 100 посетительских мест на 1 тыс. жителей, с библиотекой на 5 тыс. единиц хранения книжного фонда и читальным залом не менее 4 мест.</w:t>
      </w:r>
      <w:proofErr w:type="gramEnd"/>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Важной основой активной творческой жизни, благополучия человека является вопрос формирования здорового образа жизни. Развитие массового физкультурного движения, пропаганда здорового образа жизни и развитие массовой физкультуры является важным направлением в работе Администрации сельского поселения Черновка.</w:t>
      </w:r>
    </w:p>
    <w:p w:rsidR="001E6EAD" w:rsidRPr="009D45E2" w:rsidRDefault="001E6EAD" w:rsidP="001E6EAD">
      <w:pPr>
        <w:widowControl w:val="0"/>
        <w:suppressAutoHyphens/>
        <w:autoSpaceDE w:val="0"/>
        <w:ind w:firstLine="709"/>
        <w:jc w:val="both"/>
        <w:rPr>
          <w:sz w:val="22"/>
          <w:szCs w:val="22"/>
          <w:lang w:eastAsia="ar-SA"/>
        </w:rPr>
      </w:pPr>
      <w:proofErr w:type="gramStart"/>
      <w:r w:rsidRPr="009D45E2">
        <w:rPr>
          <w:sz w:val="22"/>
          <w:szCs w:val="22"/>
        </w:rPr>
        <w:t xml:space="preserve">Для развития на территории сельского поселения Черновка физической культуры и массового спорта, организации проведения официальных физкультурно-оздоровительных и спортивных мероприятий действуют одна спортивная площадка, футбольное поле и спортивный зал при </w:t>
      </w:r>
      <w:r w:rsidRPr="009D45E2">
        <w:rPr>
          <w:sz w:val="22"/>
          <w:szCs w:val="22"/>
          <w:lang w:eastAsia="ar-SA"/>
        </w:rPr>
        <w:t>ГБОУ СОШ "ОЦ" с. Черновка, требующий, как и образовательное учреждение в целом, капитального ремонта.</w:t>
      </w:r>
      <w:proofErr w:type="gramEnd"/>
      <w:r w:rsidRPr="009D45E2">
        <w:rPr>
          <w:sz w:val="22"/>
          <w:szCs w:val="22"/>
          <w:lang w:eastAsia="ar-SA"/>
        </w:rPr>
        <w:t xml:space="preserve"> При Первомайском филиале ГБОУ СОШ №3 «ОЦ» </w:t>
      </w:r>
      <w:proofErr w:type="spellStart"/>
      <w:r w:rsidRPr="009D45E2">
        <w:rPr>
          <w:sz w:val="22"/>
          <w:szCs w:val="22"/>
          <w:lang w:eastAsia="ar-SA"/>
        </w:rPr>
        <w:t>с</w:t>
      </w:r>
      <w:proofErr w:type="gramStart"/>
      <w:r w:rsidRPr="009D45E2">
        <w:rPr>
          <w:sz w:val="22"/>
          <w:szCs w:val="22"/>
          <w:lang w:eastAsia="ar-SA"/>
        </w:rPr>
        <w:t>.К</w:t>
      </w:r>
      <w:proofErr w:type="gramEnd"/>
      <w:r w:rsidRPr="009D45E2">
        <w:rPr>
          <w:sz w:val="22"/>
          <w:szCs w:val="22"/>
          <w:lang w:eastAsia="ar-SA"/>
        </w:rPr>
        <w:t>инель</w:t>
      </w:r>
      <w:proofErr w:type="spellEnd"/>
      <w:r w:rsidRPr="009D45E2">
        <w:rPr>
          <w:sz w:val="22"/>
          <w:szCs w:val="22"/>
          <w:lang w:eastAsia="ar-SA"/>
        </w:rPr>
        <w:t xml:space="preserve">-Черкассы муниципального района </w:t>
      </w:r>
      <w:proofErr w:type="spellStart"/>
      <w:r w:rsidRPr="009D45E2">
        <w:rPr>
          <w:sz w:val="22"/>
          <w:szCs w:val="22"/>
          <w:lang w:eastAsia="ar-SA"/>
        </w:rPr>
        <w:t>Кинель</w:t>
      </w:r>
      <w:proofErr w:type="spellEnd"/>
      <w:r w:rsidRPr="009D45E2">
        <w:rPr>
          <w:sz w:val="22"/>
          <w:szCs w:val="22"/>
          <w:lang w:eastAsia="ar-SA"/>
        </w:rPr>
        <w:t>-Черкасский Самарской области действуют спортивный зал и спортивная площадка</w:t>
      </w:r>
      <w:r w:rsidRPr="009D45E2">
        <w:rPr>
          <w:sz w:val="22"/>
          <w:szCs w:val="22"/>
        </w:rPr>
        <w:t>.</w:t>
      </w:r>
      <w:r w:rsidRPr="009D45E2">
        <w:rPr>
          <w:sz w:val="22"/>
          <w:szCs w:val="22"/>
          <w:lang w:eastAsia="ar-SA"/>
        </w:rPr>
        <w:t xml:space="preserve"> </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Не достаточная обеспеченность населения сельского поселения спортивными объектами их техническое состояние, не отвечающее нормативным требованиям, создают проблемы в проведении спортивных мероприятий, уменьшают число участников.</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Согласно СП 30-102-99 «Планировка и застройка территорий малоэтажного жилищного строительства», СНиП 2.07.01-89* «Градостроительство. Планировка и застройка городских и сельских поселений», сеть учреждений культурно-бытового обслуживания по ряду позиций не обеспечивает нормативный уровень обслуживания населения сельского поселения Черновка.</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Расчет нормативной обеспеченности сельского поселения Черновка объектами социальной инфраструктуры приведен в таблице 1.</w:t>
      </w:r>
    </w:p>
    <w:p w:rsidR="001E6EAD" w:rsidRPr="009D45E2" w:rsidRDefault="001E6EAD" w:rsidP="001E6EAD">
      <w:pPr>
        <w:widowControl w:val="0"/>
        <w:suppressAutoHyphens/>
        <w:autoSpaceDE w:val="0"/>
        <w:jc w:val="center"/>
        <w:rPr>
          <w:sz w:val="22"/>
          <w:szCs w:val="22"/>
          <w:lang w:eastAsia="ar-SA"/>
        </w:rPr>
      </w:pPr>
    </w:p>
    <w:p w:rsidR="009D45E2" w:rsidRPr="009D45E2" w:rsidRDefault="009D45E2" w:rsidP="001E6EAD">
      <w:pPr>
        <w:widowControl w:val="0"/>
        <w:suppressAutoHyphens/>
        <w:autoSpaceDE w:val="0"/>
        <w:jc w:val="right"/>
        <w:rPr>
          <w:sz w:val="22"/>
          <w:szCs w:val="22"/>
          <w:lang w:eastAsia="ar-SA"/>
        </w:rPr>
      </w:pPr>
    </w:p>
    <w:p w:rsidR="001E6EAD" w:rsidRPr="009D45E2" w:rsidRDefault="001E6EAD" w:rsidP="001E6EAD">
      <w:pPr>
        <w:widowControl w:val="0"/>
        <w:suppressAutoHyphens/>
        <w:autoSpaceDE w:val="0"/>
        <w:jc w:val="right"/>
        <w:rPr>
          <w:sz w:val="22"/>
          <w:szCs w:val="22"/>
          <w:lang w:eastAsia="ar-SA"/>
        </w:rPr>
      </w:pPr>
      <w:r w:rsidRPr="009D45E2">
        <w:rPr>
          <w:sz w:val="22"/>
          <w:szCs w:val="22"/>
          <w:lang w:eastAsia="ar-SA"/>
        </w:rPr>
        <w:t>Таблица 1</w:t>
      </w:r>
    </w:p>
    <w:p w:rsidR="001E6EAD" w:rsidRPr="009D45E2" w:rsidRDefault="001E6EAD" w:rsidP="001E6EAD">
      <w:pPr>
        <w:widowControl w:val="0"/>
        <w:suppressAutoHyphens/>
        <w:autoSpaceDE w:val="0"/>
        <w:jc w:val="center"/>
        <w:rPr>
          <w:b/>
          <w:sz w:val="22"/>
          <w:szCs w:val="22"/>
          <w:lang w:eastAsia="ar-SA"/>
        </w:rPr>
      </w:pPr>
      <w:r w:rsidRPr="009D45E2">
        <w:rPr>
          <w:b/>
          <w:sz w:val="22"/>
          <w:szCs w:val="22"/>
          <w:lang w:eastAsia="ar-SA"/>
        </w:rPr>
        <w:t>Расчет нормативной обеспеченности сельского поселения Черновка</w:t>
      </w:r>
    </w:p>
    <w:p w:rsidR="001E6EAD" w:rsidRPr="009D45E2" w:rsidRDefault="001E6EAD" w:rsidP="001E6EAD">
      <w:pPr>
        <w:widowControl w:val="0"/>
        <w:suppressAutoHyphens/>
        <w:autoSpaceDE w:val="0"/>
        <w:jc w:val="center"/>
        <w:rPr>
          <w:b/>
          <w:sz w:val="22"/>
          <w:szCs w:val="22"/>
          <w:lang w:eastAsia="ar-SA"/>
        </w:rPr>
      </w:pPr>
      <w:r w:rsidRPr="009D45E2">
        <w:rPr>
          <w:b/>
          <w:sz w:val="22"/>
          <w:szCs w:val="22"/>
          <w:lang w:eastAsia="ar-SA"/>
        </w:rPr>
        <w:t>объектами социального и культурно-бытового обслуживания</w:t>
      </w:r>
    </w:p>
    <w:p w:rsidR="001E6EAD" w:rsidRPr="009D45E2" w:rsidRDefault="001E6EAD" w:rsidP="001E6EAD">
      <w:pPr>
        <w:widowControl w:val="0"/>
        <w:suppressAutoHyphens/>
        <w:autoSpaceDE w:val="0"/>
        <w:jc w:val="center"/>
        <w:rPr>
          <w:b/>
          <w:sz w:val="22"/>
          <w:szCs w:val="22"/>
          <w:lang w:eastAsia="ar-SA"/>
        </w:rPr>
      </w:pPr>
      <w:r w:rsidRPr="009D45E2">
        <w:rPr>
          <w:sz w:val="22"/>
          <w:szCs w:val="22"/>
          <w:lang w:eastAsia="ar-SA"/>
        </w:rPr>
        <w:t xml:space="preserve">Расчет приведен на перспективную численность населения </w:t>
      </w:r>
      <w:r w:rsidRPr="009D45E2">
        <w:rPr>
          <w:b/>
          <w:sz w:val="22"/>
          <w:szCs w:val="22"/>
          <w:lang w:eastAsia="ar-SA"/>
        </w:rPr>
        <w:t>3393 чел.</w:t>
      </w:r>
    </w:p>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2125"/>
        <w:gridCol w:w="1305"/>
        <w:gridCol w:w="2071"/>
        <w:gridCol w:w="1377"/>
        <w:gridCol w:w="1511"/>
        <w:gridCol w:w="1570"/>
      </w:tblGrid>
      <w:tr w:rsidR="001E6EAD" w:rsidRPr="001E6EAD" w:rsidTr="001E6EAD">
        <w:trPr>
          <w:tblHeader/>
          <w:jc w:val="center"/>
        </w:trPr>
        <w:tc>
          <w:tcPr>
            <w:tcW w:w="638" w:type="dxa"/>
          </w:tcPr>
          <w:p w:rsidR="001E6EAD" w:rsidRPr="00300560" w:rsidRDefault="001E6EAD" w:rsidP="001E6EAD">
            <w:pPr>
              <w:suppressAutoHyphens/>
              <w:jc w:val="center"/>
              <w:rPr>
                <w:sz w:val="16"/>
                <w:szCs w:val="16"/>
                <w:lang w:eastAsia="ar-SA"/>
              </w:rPr>
            </w:pPr>
            <w:r w:rsidRPr="00300560">
              <w:rPr>
                <w:sz w:val="16"/>
                <w:szCs w:val="16"/>
                <w:lang w:eastAsia="ar-SA"/>
              </w:rPr>
              <w:t xml:space="preserve">№ </w:t>
            </w:r>
            <w:proofErr w:type="gramStart"/>
            <w:r w:rsidRPr="00300560">
              <w:rPr>
                <w:sz w:val="16"/>
                <w:szCs w:val="16"/>
                <w:lang w:eastAsia="ar-SA"/>
              </w:rPr>
              <w:t>п</w:t>
            </w:r>
            <w:proofErr w:type="gramEnd"/>
            <w:r w:rsidRPr="00300560">
              <w:rPr>
                <w:sz w:val="16"/>
                <w:szCs w:val="16"/>
                <w:lang w:eastAsia="ar-SA"/>
              </w:rPr>
              <w:t>/п</w:t>
            </w:r>
          </w:p>
        </w:tc>
        <w:tc>
          <w:tcPr>
            <w:tcW w:w="2125" w:type="dxa"/>
          </w:tcPr>
          <w:p w:rsidR="001E6EAD" w:rsidRPr="00300560" w:rsidRDefault="001E6EAD" w:rsidP="001E6EAD">
            <w:pPr>
              <w:suppressAutoHyphens/>
              <w:jc w:val="center"/>
              <w:rPr>
                <w:sz w:val="16"/>
                <w:szCs w:val="16"/>
                <w:lang w:eastAsia="ar-SA"/>
              </w:rPr>
            </w:pPr>
            <w:r w:rsidRPr="00300560">
              <w:rPr>
                <w:sz w:val="16"/>
                <w:szCs w:val="16"/>
                <w:lang w:eastAsia="ar-SA"/>
              </w:rPr>
              <w:t>НАИМЕНОВАНИЕ</w:t>
            </w:r>
          </w:p>
        </w:tc>
        <w:tc>
          <w:tcPr>
            <w:tcW w:w="1305" w:type="dxa"/>
          </w:tcPr>
          <w:p w:rsidR="001E6EAD" w:rsidRPr="00300560" w:rsidRDefault="001E6EAD" w:rsidP="001E6EAD">
            <w:pPr>
              <w:suppressAutoHyphens/>
              <w:jc w:val="center"/>
              <w:rPr>
                <w:sz w:val="16"/>
                <w:szCs w:val="16"/>
                <w:lang w:eastAsia="ar-SA"/>
              </w:rPr>
            </w:pPr>
            <w:r w:rsidRPr="00300560">
              <w:rPr>
                <w:sz w:val="16"/>
                <w:szCs w:val="16"/>
                <w:lang w:eastAsia="ar-SA"/>
              </w:rPr>
              <w:t>ЕД</w:t>
            </w:r>
            <w:proofErr w:type="gramStart"/>
            <w:r w:rsidRPr="00300560">
              <w:rPr>
                <w:sz w:val="16"/>
                <w:szCs w:val="16"/>
                <w:lang w:eastAsia="ar-SA"/>
              </w:rPr>
              <w:t>.И</w:t>
            </w:r>
            <w:proofErr w:type="gramEnd"/>
            <w:r w:rsidRPr="00300560">
              <w:rPr>
                <w:sz w:val="16"/>
                <w:szCs w:val="16"/>
                <w:lang w:eastAsia="ar-SA"/>
              </w:rPr>
              <w:t>ЗМ.</w:t>
            </w:r>
          </w:p>
        </w:tc>
        <w:tc>
          <w:tcPr>
            <w:tcW w:w="2071" w:type="dxa"/>
          </w:tcPr>
          <w:p w:rsidR="001E6EAD" w:rsidRPr="00300560" w:rsidRDefault="001E6EAD" w:rsidP="001E6EAD">
            <w:pPr>
              <w:suppressAutoHyphens/>
              <w:jc w:val="center"/>
              <w:rPr>
                <w:sz w:val="16"/>
                <w:szCs w:val="16"/>
                <w:lang w:eastAsia="ar-SA"/>
              </w:rPr>
            </w:pPr>
            <w:r w:rsidRPr="00300560">
              <w:rPr>
                <w:sz w:val="16"/>
                <w:szCs w:val="16"/>
                <w:lang w:eastAsia="ar-SA"/>
              </w:rPr>
              <w:t>НОРМАТИВНАЯ ОБЕСПЕЧЕННОСТЬ</w:t>
            </w:r>
          </w:p>
          <w:p w:rsidR="001E6EAD" w:rsidRPr="00300560" w:rsidRDefault="001E6EAD" w:rsidP="001E6EAD">
            <w:pPr>
              <w:suppressAutoHyphens/>
              <w:jc w:val="center"/>
              <w:rPr>
                <w:sz w:val="16"/>
                <w:szCs w:val="16"/>
                <w:lang w:eastAsia="ar-SA"/>
              </w:rPr>
            </w:pPr>
            <w:r w:rsidRPr="00300560">
              <w:rPr>
                <w:sz w:val="16"/>
                <w:szCs w:val="16"/>
                <w:lang w:eastAsia="ar-SA"/>
              </w:rPr>
              <w:t>На 1тыс</w:t>
            </w:r>
            <w:proofErr w:type="gramStart"/>
            <w:r w:rsidRPr="00300560">
              <w:rPr>
                <w:sz w:val="16"/>
                <w:szCs w:val="16"/>
                <w:lang w:eastAsia="ar-SA"/>
              </w:rPr>
              <w:t>.ч</w:t>
            </w:r>
            <w:proofErr w:type="gramEnd"/>
            <w:r w:rsidRPr="00300560">
              <w:rPr>
                <w:sz w:val="16"/>
                <w:szCs w:val="16"/>
                <w:lang w:eastAsia="ar-SA"/>
              </w:rPr>
              <w:t>ел.</w:t>
            </w:r>
          </w:p>
          <w:p w:rsidR="001E6EAD" w:rsidRPr="00300560" w:rsidRDefault="001E6EAD" w:rsidP="001E6EAD">
            <w:pPr>
              <w:suppressAutoHyphens/>
              <w:jc w:val="center"/>
              <w:rPr>
                <w:b/>
                <w:sz w:val="16"/>
                <w:szCs w:val="16"/>
                <w:lang w:eastAsia="ar-SA"/>
              </w:rPr>
            </w:pPr>
            <w:r w:rsidRPr="00300560">
              <w:rPr>
                <w:b/>
                <w:sz w:val="16"/>
                <w:szCs w:val="16"/>
                <w:lang w:eastAsia="ar-SA"/>
              </w:rPr>
              <w:t xml:space="preserve">3393 чел. (с. Черновка – 2667, п. </w:t>
            </w:r>
            <w:proofErr w:type="gramStart"/>
            <w:r w:rsidRPr="00300560">
              <w:rPr>
                <w:b/>
                <w:sz w:val="16"/>
                <w:szCs w:val="16"/>
                <w:lang w:eastAsia="ar-SA"/>
              </w:rPr>
              <w:t>Первомайский</w:t>
            </w:r>
            <w:proofErr w:type="gramEnd"/>
            <w:r w:rsidRPr="00300560">
              <w:rPr>
                <w:b/>
                <w:sz w:val="16"/>
                <w:szCs w:val="16"/>
                <w:lang w:eastAsia="ar-SA"/>
              </w:rPr>
              <w:t xml:space="preserve"> – 726)</w:t>
            </w:r>
          </w:p>
        </w:tc>
        <w:tc>
          <w:tcPr>
            <w:tcW w:w="1377" w:type="dxa"/>
          </w:tcPr>
          <w:p w:rsidR="001E6EAD" w:rsidRPr="00300560" w:rsidRDefault="001E6EAD" w:rsidP="001E6EAD">
            <w:pPr>
              <w:suppressAutoHyphens/>
              <w:ind w:left="-44" w:right="-70"/>
              <w:jc w:val="center"/>
              <w:rPr>
                <w:sz w:val="16"/>
                <w:szCs w:val="16"/>
                <w:lang w:eastAsia="ar-SA"/>
              </w:rPr>
            </w:pPr>
            <w:r w:rsidRPr="00300560">
              <w:rPr>
                <w:sz w:val="16"/>
                <w:szCs w:val="16"/>
                <w:lang w:eastAsia="ar-SA"/>
              </w:rPr>
              <w:t>РАСЧЁТНАЯ МОЩНОСТЬ ОБЪЕКТОВ</w:t>
            </w:r>
          </w:p>
        </w:tc>
        <w:tc>
          <w:tcPr>
            <w:tcW w:w="1511" w:type="dxa"/>
          </w:tcPr>
          <w:p w:rsidR="001E6EAD" w:rsidRPr="00300560" w:rsidRDefault="001E6EAD" w:rsidP="001E6EAD">
            <w:pPr>
              <w:suppressAutoHyphens/>
              <w:ind w:left="-4" w:right="-119"/>
              <w:jc w:val="center"/>
              <w:rPr>
                <w:sz w:val="16"/>
                <w:szCs w:val="16"/>
                <w:lang w:eastAsia="ar-SA"/>
              </w:rPr>
            </w:pPr>
            <w:r w:rsidRPr="00300560">
              <w:rPr>
                <w:sz w:val="16"/>
                <w:szCs w:val="16"/>
                <w:lang w:eastAsia="ar-SA"/>
              </w:rPr>
              <w:t>СУЩЕСТВУЮЩАЯ МОЩНОСТЬ ОБЪЕКТОВ</w:t>
            </w:r>
          </w:p>
        </w:tc>
        <w:tc>
          <w:tcPr>
            <w:tcW w:w="1570" w:type="dxa"/>
          </w:tcPr>
          <w:p w:rsidR="001E6EAD" w:rsidRPr="00300560" w:rsidRDefault="001E6EAD" w:rsidP="001E6EAD">
            <w:pPr>
              <w:suppressAutoHyphens/>
              <w:ind w:left="-97" w:right="-2"/>
              <w:jc w:val="center"/>
              <w:rPr>
                <w:sz w:val="16"/>
                <w:szCs w:val="16"/>
                <w:lang w:eastAsia="ar-SA"/>
              </w:rPr>
            </w:pPr>
            <w:r w:rsidRPr="00300560">
              <w:rPr>
                <w:sz w:val="16"/>
                <w:szCs w:val="16"/>
                <w:lang w:eastAsia="ar-SA"/>
              </w:rPr>
              <w:t>МОЩНОСТЬ ПЛАНИРУЕМЫХ ОБЪЕКТОВ</w:t>
            </w:r>
          </w:p>
        </w:tc>
      </w:tr>
      <w:tr w:rsidR="001E6EAD" w:rsidRPr="001E6EAD" w:rsidTr="001E6EAD">
        <w:trPr>
          <w:tblHeader/>
          <w:jc w:val="center"/>
        </w:trPr>
        <w:tc>
          <w:tcPr>
            <w:tcW w:w="638" w:type="dxa"/>
          </w:tcPr>
          <w:p w:rsidR="001E6EAD" w:rsidRPr="00300560" w:rsidRDefault="001E6EAD" w:rsidP="001E6EAD">
            <w:pPr>
              <w:suppressAutoHyphens/>
              <w:jc w:val="center"/>
              <w:rPr>
                <w:b/>
                <w:sz w:val="16"/>
                <w:szCs w:val="16"/>
                <w:lang w:eastAsia="ar-SA"/>
              </w:rPr>
            </w:pPr>
            <w:r w:rsidRPr="00300560">
              <w:rPr>
                <w:b/>
                <w:sz w:val="16"/>
                <w:szCs w:val="16"/>
                <w:lang w:eastAsia="ar-SA"/>
              </w:rPr>
              <w:t>1</w:t>
            </w:r>
          </w:p>
        </w:tc>
        <w:tc>
          <w:tcPr>
            <w:tcW w:w="2125" w:type="dxa"/>
          </w:tcPr>
          <w:p w:rsidR="001E6EAD" w:rsidRPr="00300560" w:rsidRDefault="001E6EAD" w:rsidP="001E6EAD">
            <w:pPr>
              <w:suppressAutoHyphens/>
              <w:jc w:val="center"/>
              <w:rPr>
                <w:b/>
                <w:sz w:val="16"/>
                <w:szCs w:val="16"/>
                <w:lang w:eastAsia="ar-SA"/>
              </w:rPr>
            </w:pPr>
            <w:r w:rsidRPr="00300560">
              <w:rPr>
                <w:b/>
                <w:sz w:val="16"/>
                <w:szCs w:val="16"/>
                <w:lang w:eastAsia="ar-SA"/>
              </w:rPr>
              <w:t>2</w:t>
            </w:r>
          </w:p>
        </w:tc>
        <w:tc>
          <w:tcPr>
            <w:tcW w:w="1305" w:type="dxa"/>
          </w:tcPr>
          <w:p w:rsidR="001E6EAD" w:rsidRPr="00300560" w:rsidRDefault="001E6EAD" w:rsidP="001E6EAD">
            <w:pPr>
              <w:suppressAutoHyphens/>
              <w:jc w:val="center"/>
              <w:rPr>
                <w:b/>
                <w:sz w:val="16"/>
                <w:szCs w:val="16"/>
                <w:lang w:eastAsia="ar-SA"/>
              </w:rPr>
            </w:pPr>
            <w:r w:rsidRPr="00300560">
              <w:rPr>
                <w:b/>
                <w:sz w:val="16"/>
                <w:szCs w:val="16"/>
                <w:lang w:eastAsia="ar-SA"/>
              </w:rPr>
              <w:t>3</w:t>
            </w:r>
          </w:p>
        </w:tc>
        <w:tc>
          <w:tcPr>
            <w:tcW w:w="2071" w:type="dxa"/>
          </w:tcPr>
          <w:p w:rsidR="001E6EAD" w:rsidRPr="00300560" w:rsidRDefault="001E6EAD" w:rsidP="001E6EAD">
            <w:pPr>
              <w:suppressAutoHyphens/>
              <w:jc w:val="center"/>
              <w:rPr>
                <w:b/>
                <w:sz w:val="16"/>
                <w:szCs w:val="16"/>
                <w:lang w:eastAsia="ar-SA"/>
              </w:rPr>
            </w:pPr>
            <w:r w:rsidRPr="00300560">
              <w:rPr>
                <w:b/>
                <w:sz w:val="16"/>
                <w:szCs w:val="16"/>
                <w:lang w:eastAsia="ar-SA"/>
              </w:rPr>
              <w:t>4</w:t>
            </w:r>
          </w:p>
        </w:tc>
        <w:tc>
          <w:tcPr>
            <w:tcW w:w="1377" w:type="dxa"/>
          </w:tcPr>
          <w:p w:rsidR="001E6EAD" w:rsidRPr="00300560" w:rsidRDefault="001E6EAD" w:rsidP="001E6EAD">
            <w:pPr>
              <w:suppressAutoHyphens/>
              <w:jc w:val="center"/>
              <w:rPr>
                <w:b/>
                <w:sz w:val="16"/>
                <w:szCs w:val="16"/>
                <w:lang w:eastAsia="ar-SA"/>
              </w:rPr>
            </w:pPr>
            <w:r w:rsidRPr="00300560">
              <w:rPr>
                <w:b/>
                <w:sz w:val="16"/>
                <w:szCs w:val="16"/>
                <w:lang w:eastAsia="ar-SA"/>
              </w:rPr>
              <w:t>5</w:t>
            </w:r>
          </w:p>
        </w:tc>
        <w:tc>
          <w:tcPr>
            <w:tcW w:w="1511" w:type="dxa"/>
          </w:tcPr>
          <w:p w:rsidR="001E6EAD" w:rsidRPr="00300560" w:rsidRDefault="001E6EAD" w:rsidP="001E6EAD">
            <w:pPr>
              <w:suppressAutoHyphens/>
              <w:jc w:val="center"/>
              <w:rPr>
                <w:b/>
                <w:sz w:val="16"/>
                <w:szCs w:val="16"/>
                <w:lang w:eastAsia="ar-SA"/>
              </w:rPr>
            </w:pPr>
            <w:r w:rsidRPr="00300560">
              <w:rPr>
                <w:b/>
                <w:sz w:val="16"/>
                <w:szCs w:val="16"/>
                <w:lang w:eastAsia="ar-SA"/>
              </w:rPr>
              <w:t>6</w:t>
            </w:r>
          </w:p>
        </w:tc>
        <w:tc>
          <w:tcPr>
            <w:tcW w:w="1570" w:type="dxa"/>
          </w:tcPr>
          <w:p w:rsidR="001E6EAD" w:rsidRPr="00300560" w:rsidRDefault="001E6EAD" w:rsidP="001E6EAD">
            <w:pPr>
              <w:suppressAutoHyphens/>
              <w:jc w:val="center"/>
              <w:rPr>
                <w:b/>
                <w:sz w:val="16"/>
                <w:szCs w:val="16"/>
                <w:lang w:eastAsia="ar-SA"/>
              </w:rPr>
            </w:pPr>
            <w:r w:rsidRPr="00300560">
              <w:rPr>
                <w:b/>
                <w:sz w:val="16"/>
                <w:szCs w:val="16"/>
                <w:lang w:eastAsia="ar-SA"/>
              </w:rPr>
              <w:t>7</w:t>
            </w:r>
          </w:p>
        </w:tc>
      </w:tr>
      <w:tr w:rsidR="001E6EAD" w:rsidRPr="001E6EAD" w:rsidTr="001E6EAD">
        <w:trPr>
          <w:jc w:val="center"/>
        </w:trPr>
        <w:tc>
          <w:tcPr>
            <w:tcW w:w="638" w:type="dxa"/>
          </w:tcPr>
          <w:p w:rsidR="001E6EAD" w:rsidRPr="00300560" w:rsidRDefault="001E6EAD" w:rsidP="001E6EAD">
            <w:pPr>
              <w:suppressAutoHyphens/>
              <w:rPr>
                <w:sz w:val="16"/>
                <w:szCs w:val="16"/>
                <w:lang w:eastAsia="ar-SA"/>
              </w:rPr>
            </w:pPr>
          </w:p>
        </w:tc>
        <w:tc>
          <w:tcPr>
            <w:tcW w:w="8389" w:type="dxa"/>
            <w:gridSpan w:val="5"/>
          </w:tcPr>
          <w:p w:rsidR="001E6EAD" w:rsidRPr="00300560" w:rsidRDefault="001E6EAD" w:rsidP="001E6EAD">
            <w:pPr>
              <w:suppressAutoHyphens/>
              <w:rPr>
                <w:b/>
                <w:sz w:val="16"/>
                <w:szCs w:val="16"/>
                <w:lang w:eastAsia="ar-SA"/>
              </w:rPr>
            </w:pPr>
            <w:r w:rsidRPr="00300560">
              <w:rPr>
                <w:b/>
                <w:sz w:val="16"/>
                <w:szCs w:val="16"/>
                <w:lang w:eastAsia="ar-SA"/>
              </w:rPr>
              <w:t>Учреждения образования</w:t>
            </w: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val="restart"/>
          </w:tcPr>
          <w:p w:rsidR="001E6EAD" w:rsidRPr="00300560" w:rsidRDefault="001E6EAD" w:rsidP="001E6EAD">
            <w:pPr>
              <w:suppressAutoHyphens/>
              <w:rPr>
                <w:sz w:val="16"/>
                <w:szCs w:val="16"/>
                <w:lang w:eastAsia="ar-SA"/>
              </w:rPr>
            </w:pPr>
            <w:r w:rsidRPr="00300560">
              <w:rPr>
                <w:sz w:val="16"/>
                <w:szCs w:val="16"/>
                <w:lang w:eastAsia="ar-SA"/>
              </w:rPr>
              <w:t>1</w:t>
            </w:r>
          </w:p>
        </w:tc>
        <w:tc>
          <w:tcPr>
            <w:tcW w:w="2125" w:type="dxa"/>
            <w:vMerge w:val="restart"/>
          </w:tcPr>
          <w:p w:rsidR="001E6EAD" w:rsidRPr="00300560" w:rsidRDefault="001E6EAD" w:rsidP="001E6EAD">
            <w:pPr>
              <w:suppressAutoHyphens/>
              <w:rPr>
                <w:sz w:val="16"/>
                <w:szCs w:val="16"/>
                <w:lang w:eastAsia="ar-SA"/>
              </w:rPr>
            </w:pPr>
            <w:r w:rsidRPr="00300560">
              <w:rPr>
                <w:sz w:val="16"/>
                <w:szCs w:val="16"/>
                <w:lang w:eastAsia="ar-SA"/>
              </w:rPr>
              <w:t>Дошкольные образовательные учреждения</w:t>
            </w:r>
          </w:p>
        </w:tc>
        <w:tc>
          <w:tcPr>
            <w:tcW w:w="1305" w:type="dxa"/>
            <w:vMerge w:val="restart"/>
          </w:tcPr>
          <w:p w:rsidR="001E6EAD" w:rsidRPr="00300560" w:rsidRDefault="001E6EAD" w:rsidP="001E6EAD">
            <w:pPr>
              <w:suppressAutoHyphens/>
              <w:rPr>
                <w:sz w:val="16"/>
                <w:szCs w:val="16"/>
                <w:lang w:eastAsia="ar-SA"/>
              </w:rPr>
            </w:pPr>
            <w:r w:rsidRPr="00300560">
              <w:rPr>
                <w:sz w:val="16"/>
                <w:szCs w:val="16"/>
                <w:lang w:eastAsia="ar-SA"/>
              </w:rPr>
              <w:t>место</w:t>
            </w: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70% детей дошкольного возраста </w:t>
            </w:r>
          </w:p>
        </w:tc>
        <w:tc>
          <w:tcPr>
            <w:tcW w:w="1377" w:type="dxa"/>
          </w:tcPr>
          <w:p w:rsidR="001E6EAD" w:rsidRPr="00300560" w:rsidRDefault="001E6EAD" w:rsidP="001E6EAD">
            <w:pPr>
              <w:suppressAutoHyphens/>
              <w:rPr>
                <w:sz w:val="16"/>
                <w:szCs w:val="16"/>
                <w:lang w:eastAsia="ar-SA"/>
              </w:rPr>
            </w:pP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spellStart"/>
            <w:r w:rsidRPr="00300560">
              <w:rPr>
                <w:sz w:val="16"/>
                <w:szCs w:val="16"/>
                <w:lang w:eastAsia="ar-SA"/>
              </w:rPr>
              <w:t>с.п</w:t>
            </w:r>
            <w:proofErr w:type="spellEnd"/>
            <w:r w:rsidRPr="00300560">
              <w:rPr>
                <w:sz w:val="16"/>
                <w:szCs w:val="16"/>
                <w:lang w:eastAsia="ar-SA"/>
              </w:rPr>
              <w:t>. Черновка - 254</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178</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68</w:t>
            </w:r>
          </w:p>
        </w:tc>
        <w:tc>
          <w:tcPr>
            <w:tcW w:w="1570" w:type="dxa"/>
          </w:tcPr>
          <w:p w:rsidR="001E6EAD" w:rsidRPr="00300560" w:rsidRDefault="001E6EAD" w:rsidP="001E6EAD">
            <w:pPr>
              <w:suppressAutoHyphens/>
              <w:rPr>
                <w:sz w:val="16"/>
                <w:szCs w:val="16"/>
                <w:lang w:eastAsia="ar-SA"/>
              </w:rPr>
            </w:pPr>
            <w:r w:rsidRPr="00300560">
              <w:rPr>
                <w:sz w:val="16"/>
                <w:szCs w:val="16"/>
                <w:lang w:eastAsia="ar-SA"/>
              </w:rPr>
              <w:t>+110</w:t>
            </w: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gramStart"/>
            <w:r w:rsidRPr="00300560">
              <w:rPr>
                <w:sz w:val="16"/>
                <w:szCs w:val="16"/>
                <w:lang w:eastAsia="ar-SA"/>
              </w:rPr>
              <w:t>с</w:t>
            </w:r>
            <w:proofErr w:type="gramEnd"/>
            <w:r w:rsidRPr="00300560">
              <w:rPr>
                <w:sz w:val="16"/>
                <w:szCs w:val="16"/>
                <w:lang w:eastAsia="ar-SA"/>
              </w:rPr>
              <w:t>. Черновка - 200</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140</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68</w:t>
            </w:r>
          </w:p>
        </w:tc>
        <w:tc>
          <w:tcPr>
            <w:tcW w:w="1570" w:type="dxa"/>
          </w:tcPr>
          <w:p w:rsidR="001E6EAD" w:rsidRPr="00300560" w:rsidRDefault="001E6EAD" w:rsidP="001E6EAD">
            <w:pPr>
              <w:suppressAutoHyphens/>
              <w:rPr>
                <w:sz w:val="16"/>
                <w:szCs w:val="16"/>
                <w:lang w:eastAsia="ar-SA"/>
              </w:rPr>
            </w:pPr>
            <w:r w:rsidRPr="00300560">
              <w:rPr>
                <w:sz w:val="16"/>
                <w:szCs w:val="16"/>
                <w:lang w:eastAsia="ar-SA"/>
              </w:rPr>
              <w:t>+72</w:t>
            </w: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п. Первомайский - 54</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38</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0</w:t>
            </w:r>
          </w:p>
        </w:tc>
        <w:tc>
          <w:tcPr>
            <w:tcW w:w="1570" w:type="dxa"/>
          </w:tcPr>
          <w:p w:rsidR="001E6EAD" w:rsidRPr="00300560" w:rsidRDefault="001E6EAD" w:rsidP="001E6EAD">
            <w:pPr>
              <w:suppressAutoHyphens/>
              <w:rPr>
                <w:sz w:val="16"/>
                <w:szCs w:val="16"/>
                <w:lang w:eastAsia="ar-SA"/>
              </w:rPr>
            </w:pPr>
            <w:r w:rsidRPr="00300560">
              <w:rPr>
                <w:sz w:val="16"/>
                <w:szCs w:val="16"/>
                <w:lang w:eastAsia="ar-SA"/>
              </w:rPr>
              <w:t>+38</w:t>
            </w:r>
          </w:p>
        </w:tc>
      </w:tr>
      <w:tr w:rsidR="001E6EAD" w:rsidRPr="001E6EAD" w:rsidTr="001E6EAD">
        <w:trPr>
          <w:jc w:val="center"/>
        </w:trPr>
        <w:tc>
          <w:tcPr>
            <w:tcW w:w="638" w:type="dxa"/>
            <w:vMerge w:val="restart"/>
          </w:tcPr>
          <w:p w:rsidR="001E6EAD" w:rsidRPr="00300560" w:rsidRDefault="001E6EAD" w:rsidP="001E6EAD">
            <w:pPr>
              <w:suppressAutoHyphens/>
              <w:rPr>
                <w:sz w:val="16"/>
                <w:szCs w:val="16"/>
                <w:lang w:eastAsia="ar-SA"/>
              </w:rPr>
            </w:pPr>
            <w:r w:rsidRPr="00300560">
              <w:rPr>
                <w:sz w:val="16"/>
                <w:szCs w:val="16"/>
                <w:lang w:eastAsia="ar-SA"/>
              </w:rPr>
              <w:t>2</w:t>
            </w:r>
          </w:p>
        </w:tc>
        <w:tc>
          <w:tcPr>
            <w:tcW w:w="2125" w:type="dxa"/>
            <w:vMerge w:val="restart"/>
          </w:tcPr>
          <w:p w:rsidR="001E6EAD" w:rsidRPr="00300560" w:rsidRDefault="001E6EAD" w:rsidP="001E6EAD">
            <w:pPr>
              <w:suppressAutoHyphens/>
              <w:rPr>
                <w:sz w:val="16"/>
                <w:szCs w:val="16"/>
                <w:lang w:eastAsia="ar-SA"/>
              </w:rPr>
            </w:pPr>
            <w:r w:rsidRPr="00300560">
              <w:rPr>
                <w:sz w:val="16"/>
                <w:szCs w:val="16"/>
                <w:lang w:eastAsia="ar-SA"/>
              </w:rPr>
              <w:t>Общеобразовательные учреждения</w:t>
            </w:r>
          </w:p>
        </w:tc>
        <w:tc>
          <w:tcPr>
            <w:tcW w:w="1305" w:type="dxa"/>
            <w:vMerge w:val="restart"/>
          </w:tcPr>
          <w:p w:rsidR="001E6EAD" w:rsidRPr="00300560" w:rsidRDefault="001E6EAD" w:rsidP="001E6EAD">
            <w:pPr>
              <w:suppressAutoHyphens/>
              <w:rPr>
                <w:sz w:val="16"/>
                <w:szCs w:val="16"/>
                <w:lang w:eastAsia="ar-SA"/>
              </w:rPr>
            </w:pPr>
            <w:r w:rsidRPr="00300560">
              <w:rPr>
                <w:sz w:val="16"/>
                <w:szCs w:val="16"/>
                <w:lang w:eastAsia="ar-SA"/>
              </w:rPr>
              <w:t>учащийся</w:t>
            </w: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всего детей </w:t>
            </w:r>
            <w:proofErr w:type="spellStart"/>
            <w:r w:rsidRPr="00300560">
              <w:rPr>
                <w:sz w:val="16"/>
                <w:szCs w:val="16"/>
                <w:lang w:eastAsia="ar-SA"/>
              </w:rPr>
              <w:t>с.п</w:t>
            </w:r>
            <w:proofErr w:type="spellEnd"/>
            <w:r w:rsidRPr="00300560">
              <w:rPr>
                <w:sz w:val="16"/>
                <w:szCs w:val="16"/>
                <w:lang w:eastAsia="ar-SA"/>
              </w:rPr>
              <w:t>. Черновка</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338</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507</w:t>
            </w: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всего детей </w:t>
            </w:r>
            <w:proofErr w:type="gramStart"/>
            <w:r w:rsidRPr="00300560">
              <w:rPr>
                <w:sz w:val="16"/>
                <w:szCs w:val="16"/>
                <w:lang w:eastAsia="ar-SA"/>
              </w:rPr>
              <w:t>с</w:t>
            </w:r>
            <w:proofErr w:type="gramEnd"/>
            <w:r w:rsidRPr="00300560">
              <w:rPr>
                <w:sz w:val="16"/>
                <w:szCs w:val="16"/>
                <w:lang w:eastAsia="ar-SA"/>
              </w:rPr>
              <w:t>. Черновка</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266</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150</w:t>
            </w:r>
          </w:p>
        </w:tc>
        <w:tc>
          <w:tcPr>
            <w:tcW w:w="1570" w:type="dxa"/>
          </w:tcPr>
          <w:p w:rsidR="001E6EAD" w:rsidRPr="00300560" w:rsidRDefault="001E6EAD" w:rsidP="001E6EAD">
            <w:pPr>
              <w:suppressAutoHyphens/>
              <w:ind w:left="-97"/>
              <w:rPr>
                <w:sz w:val="16"/>
                <w:szCs w:val="16"/>
                <w:lang w:eastAsia="ar-SA"/>
              </w:rPr>
            </w:pPr>
            <w:r w:rsidRPr="00300560">
              <w:rPr>
                <w:sz w:val="16"/>
                <w:szCs w:val="16"/>
                <w:lang w:eastAsia="ar-SA"/>
              </w:rPr>
              <w:t>реконструкция</w:t>
            </w: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всего детей п. </w:t>
            </w:r>
            <w:proofErr w:type="gramStart"/>
            <w:r w:rsidRPr="00300560">
              <w:rPr>
                <w:sz w:val="16"/>
                <w:szCs w:val="16"/>
                <w:lang w:eastAsia="ar-SA"/>
              </w:rPr>
              <w:t>Первомайский</w:t>
            </w:r>
            <w:proofErr w:type="gramEnd"/>
          </w:p>
        </w:tc>
        <w:tc>
          <w:tcPr>
            <w:tcW w:w="1377" w:type="dxa"/>
          </w:tcPr>
          <w:p w:rsidR="001E6EAD" w:rsidRPr="00300560" w:rsidRDefault="001E6EAD" w:rsidP="001E6EAD">
            <w:pPr>
              <w:suppressAutoHyphens/>
              <w:rPr>
                <w:sz w:val="16"/>
                <w:szCs w:val="16"/>
                <w:lang w:eastAsia="ar-SA"/>
              </w:rPr>
            </w:pPr>
            <w:r w:rsidRPr="00300560">
              <w:rPr>
                <w:sz w:val="16"/>
                <w:szCs w:val="16"/>
                <w:lang w:eastAsia="ar-SA"/>
              </w:rPr>
              <w:t>72</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357</w:t>
            </w:r>
          </w:p>
        </w:tc>
        <w:tc>
          <w:tcPr>
            <w:tcW w:w="1570" w:type="dxa"/>
          </w:tcPr>
          <w:p w:rsidR="001E6EAD" w:rsidRPr="00300560" w:rsidRDefault="001E6EAD" w:rsidP="001E6EAD">
            <w:pPr>
              <w:suppressAutoHyphens/>
              <w:ind w:left="-97"/>
              <w:rPr>
                <w:sz w:val="16"/>
                <w:szCs w:val="16"/>
                <w:lang w:eastAsia="ar-SA"/>
              </w:rPr>
            </w:pPr>
            <w:r w:rsidRPr="00300560">
              <w:rPr>
                <w:sz w:val="16"/>
                <w:szCs w:val="16"/>
                <w:lang w:eastAsia="ar-SA"/>
              </w:rPr>
              <w:t>реконструкция</w:t>
            </w:r>
          </w:p>
        </w:tc>
      </w:tr>
      <w:tr w:rsidR="001E6EAD" w:rsidRPr="001E6EAD" w:rsidTr="001E6EAD">
        <w:trPr>
          <w:jc w:val="center"/>
        </w:trPr>
        <w:tc>
          <w:tcPr>
            <w:tcW w:w="638" w:type="dxa"/>
            <w:vMerge w:val="restart"/>
          </w:tcPr>
          <w:p w:rsidR="001E6EAD" w:rsidRPr="00300560" w:rsidRDefault="001E6EAD" w:rsidP="001E6EAD">
            <w:pPr>
              <w:suppressAutoHyphens/>
              <w:rPr>
                <w:sz w:val="16"/>
                <w:szCs w:val="16"/>
                <w:lang w:eastAsia="ar-SA"/>
              </w:rPr>
            </w:pPr>
            <w:r w:rsidRPr="00300560">
              <w:rPr>
                <w:sz w:val="16"/>
                <w:szCs w:val="16"/>
                <w:lang w:eastAsia="ar-SA"/>
              </w:rPr>
              <w:t>3</w:t>
            </w:r>
          </w:p>
        </w:tc>
        <w:tc>
          <w:tcPr>
            <w:tcW w:w="8389" w:type="dxa"/>
            <w:gridSpan w:val="5"/>
          </w:tcPr>
          <w:p w:rsidR="001E6EAD" w:rsidRPr="00300560" w:rsidRDefault="001E6EAD" w:rsidP="001E6EAD">
            <w:pPr>
              <w:suppressAutoHyphens/>
              <w:rPr>
                <w:b/>
                <w:sz w:val="16"/>
                <w:szCs w:val="16"/>
                <w:lang w:eastAsia="ar-SA"/>
              </w:rPr>
            </w:pPr>
            <w:r w:rsidRPr="00300560">
              <w:rPr>
                <w:b/>
                <w:sz w:val="16"/>
                <w:szCs w:val="16"/>
                <w:lang w:eastAsia="ar-SA"/>
              </w:rPr>
              <w:t>Учреждения здравоохранения</w:t>
            </w: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val="restart"/>
          </w:tcPr>
          <w:p w:rsidR="001E6EAD" w:rsidRPr="00300560" w:rsidRDefault="001E6EAD" w:rsidP="001E6EAD">
            <w:pPr>
              <w:suppressAutoHyphens/>
              <w:rPr>
                <w:sz w:val="16"/>
                <w:szCs w:val="16"/>
                <w:lang w:eastAsia="ar-SA"/>
              </w:rPr>
            </w:pPr>
            <w:r w:rsidRPr="00300560">
              <w:rPr>
                <w:sz w:val="16"/>
                <w:szCs w:val="16"/>
                <w:lang w:eastAsia="ar-SA"/>
              </w:rPr>
              <w:t>офис врача общей практики (поликлиника, ФАП)</w:t>
            </w:r>
          </w:p>
        </w:tc>
        <w:tc>
          <w:tcPr>
            <w:tcW w:w="1305" w:type="dxa"/>
            <w:vMerge w:val="restart"/>
          </w:tcPr>
          <w:p w:rsidR="001E6EAD" w:rsidRPr="00300560" w:rsidRDefault="001E6EAD" w:rsidP="001E6EAD">
            <w:pPr>
              <w:suppressAutoHyphens/>
              <w:rPr>
                <w:sz w:val="16"/>
                <w:szCs w:val="16"/>
                <w:lang w:eastAsia="ar-SA"/>
              </w:rPr>
            </w:pPr>
            <w:proofErr w:type="spellStart"/>
            <w:r w:rsidRPr="00300560">
              <w:rPr>
                <w:sz w:val="16"/>
                <w:szCs w:val="16"/>
                <w:lang w:eastAsia="ar-SA"/>
              </w:rPr>
              <w:t>посещ</w:t>
            </w:r>
            <w:proofErr w:type="spellEnd"/>
            <w:r w:rsidRPr="00300560">
              <w:rPr>
                <w:sz w:val="16"/>
                <w:szCs w:val="16"/>
                <w:lang w:eastAsia="ar-SA"/>
              </w:rPr>
              <w:t>./смена</w:t>
            </w: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18,2 </w:t>
            </w:r>
          </w:p>
        </w:tc>
        <w:tc>
          <w:tcPr>
            <w:tcW w:w="1377" w:type="dxa"/>
          </w:tcPr>
          <w:p w:rsidR="001E6EAD" w:rsidRPr="00300560" w:rsidRDefault="001E6EAD" w:rsidP="001E6EAD">
            <w:pPr>
              <w:suppressAutoHyphens/>
              <w:rPr>
                <w:sz w:val="16"/>
                <w:szCs w:val="16"/>
                <w:lang w:eastAsia="ar-SA"/>
              </w:rPr>
            </w:pP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spellStart"/>
            <w:r w:rsidRPr="00300560">
              <w:rPr>
                <w:sz w:val="16"/>
                <w:szCs w:val="16"/>
                <w:lang w:eastAsia="ar-SA"/>
              </w:rPr>
              <w:t>с.п</w:t>
            </w:r>
            <w:proofErr w:type="spellEnd"/>
            <w:r w:rsidRPr="00300560">
              <w:rPr>
                <w:sz w:val="16"/>
                <w:szCs w:val="16"/>
                <w:lang w:eastAsia="ar-SA"/>
              </w:rPr>
              <w:t>. Черновка</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61</w:t>
            </w: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gramStart"/>
            <w:r w:rsidRPr="00300560">
              <w:rPr>
                <w:sz w:val="16"/>
                <w:szCs w:val="16"/>
                <w:lang w:eastAsia="ar-SA"/>
              </w:rPr>
              <w:t>с</w:t>
            </w:r>
            <w:proofErr w:type="gramEnd"/>
            <w:r w:rsidRPr="00300560">
              <w:rPr>
                <w:sz w:val="16"/>
                <w:szCs w:val="16"/>
                <w:lang w:eastAsia="ar-SA"/>
              </w:rPr>
              <w:t xml:space="preserve">. Черновка </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48</w:t>
            </w: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п. Первомайский</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13</w:t>
            </w: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ind w:left="-97"/>
              <w:rPr>
                <w:sz w:val="16"/>
                <w:szCs w:val="16"/>
                <w:lang w:eastAsia="ar-SA"/>
              </w:rPr>
            </w:pPr>
          </w:p>
        </w:tc>
      </w:tr>
      <w:tr w:rsidR="001E6EAD" w:rsidRPr="001E6EAD" w:rsidTr="001E6EAD">
        <w:trPr>
          <w:jc w:val="center"/>
        </w:trPr>
        <w:tc>
          <w:tcPr>
            <w:tcW w:w="638" w:type="dxa"/>
          </w:tcPr>
          <w:p w:rsidR="001E6EAD" w:rsidRPr="00300560" w:rsidRDefault="001E6EAD" w:rsidP="001E6EAD">
            <w:pPr>
              <w:suppressAutoHyphens/>
              <w:rPr>
                <w:sz w:val="16"/>
                <w:szCs w:val="16"/>
                <w:lang w:eastAsia="ar-SA"/>
              </w:rPr>
            </w:pPr>
          </w:p>
        </w:tc>
        <w:tc>
          <w:tcPr>
            <w:tcW w:w="8389" w:type="dxa"/>
            <w:gridSpan w:val="5"/>
          </w:tcPr>
          <w:p w:rsidR="001E6EAD" w:rsidRPr="00300560" w:rsidRDefault="001E6EAD" w:rsidP="001E6EAD">
            <w:pPr>
              <w:suppressAutoHyphens/>
              <w:rPr>
                <w:b/>
                <w:sz w:val="16"/>
                <w:szCs w:val="16"/>
                <w:lang w:eastAsia="ar-SA"/>
              </w:rPr>
            </w:pPr>
            <w:r w:rsidRPr="00300560">
              <w:rPr>
                <w:b/>
                <w:sz w:val="16"/>
                <w:szCs w:val="16"/>
                <w:lang w:eastAsia="ar-SA"/>
              </w:rPr>
              <w:t>Физкультурно-спортивные сооружения</w:t>
            </w: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val="restart"/>
          </w:tcPr>
          <w:p w:rsidR="001E6EAD" w:rsidRPr="00300560" w:rsidRDefault="001E6EAD" w:rsidP="001E6EAD">
            <w:pPr>
              <w:suppressAutoHyphens/>
              <w:rPr>
                <w:sz w:val="16"/>
                <w:szCs w:val="16"/>
                <w:lang w:eastAsia="ar-SA"/>
              </w:rPr>
            </w:pPr>
            <w:r w:rsidRPr="00300560">
              <w:rPr>
                <w:sz w:val="16"/>
                <w:szCs w:val="16"/>
                <w:lang w:eastAsia="ar-SA"/>
              </w:rPr>
              <w:t>4</w:t>
            </w:r>
          </w:p>
        </w:tc>
        <w:tc>
          <w:tcPr>
            <w:tcW w:w="2125" w:type="dxa"/>
            <w:vMerge w:val="restart"/>
          </w:tcPr>
          <w:p w:rsidR="001E6EAD" w:rsidRPr="00300560" w:rsidRDefault="001E6EAD" w:rsidP="001E6EAD">
            <w:pPr>
              <w:suppressAutoHyphens/>
              <w:rPr>
                <w:sz w:val="16"/>
                <w:szCs w:val="16"/>
                <w:lang w:eastAsia="ar-SA"/>
              </w:rPr>
            </w:pPr>
            <w:r w:rsidRPr="00300560">
              <w:rPr>
                <w:sz w:val="16"/>
                <w:szCs w:val="16"/>
                <w:lang w:eastAsia="ar-SA"/>
              </w:rPr>
              <w:t>Плоскостные физкультурно-спортивные сооружения</w:t>
            </w:r>
          </w:p>
        </w:tc>
        <w:tc>
          <w:tcPr>
            <w:tcW w:w="1305" w:type="dxa"/>
            <w:vMerge w:val="restart"/>
          </w:tcPr>
          <w:p w:rsidR="001E6EAD" w:rsidRPr="00300560" w:rsidRDefault="001E6EAD" w:rsidP="001E6EAD">
            <w:pPr>
              <w:suppressAutoHyphens/>
              <w:rPr>
                <w:sz w:val="16"/>
                <w:szCs w:val="16"/>
                <w:lang w:eastAsia="ar-SA"/>
              </w:rPr>
            </w:pPr>
            <w:r w:rsidRPr="00300560">
              <w:rPr>
                <w:sz w:val="16"/>
                <w:szCs w:val="16"/>
                <w:lang w:eastAsia="ar-SA"/>
              </w:rPr>
              <w:t>м</w:t>
            </w:r>
            <w:proofErr w:type="gramStart"/>
            <w:r w:rsidRPr="00300560">
              <w:rPr>
                <w:sz w:val="16"/>
                <w:szCs w:val="16"/>
                <w:lang w:eastAsia="ar-SA"/>
              </w:rPr>
              <w:t>2</w:t>
            </w:r>
            <w:proofErr w:type="gramEnd"/>
          </w:p>
        </w:tc>
        <w:tc>
          <w:tcPr>
            <w:tcW w:w="2071" w:type="dxa"/>
          </w:tcPr>
          <w:p w:rsidR="001E6EAD" w:rsidRPr="00300560" w:rsidRDefault="001E6EAD" w:rsidP="001E6EAD">
            <w:pPr>
              <w:suppressAutoHyphens/>
              <w:rPr>
                <w:sz w:val="16"/>
                <w:szCs w:val="16"/>
                <w:lang w:eastAsia="ar-SA"/>
              </w:rPr>
            </w:pPr>
            <w:r w:rsidRPr="00300560">
              <w:rPr>
                <w:sz w:val="16"/>
                <w:szCs w:val="16"/>
                <w:lang w:eastAsia="ar-SA"/>
              </w:rPr>
              <w:t>1950</w:t>
            </w:r>
          </w:p>
        </w:tc>
        <w:tc>
          <w:tcPr>
            <w:tcW w:w="1377" w:type="dxa"/>
          </w:tcPr>
          <w:p w:rsidR="001E6EAD" w:rsidRPr="00300560" w:rsidRDefault="001E6EAD" w:rsidP="001E6EAD">
            <w:pPr>
              <w:suppressAutoHyphens/>
              <w:rPr>
                <w:sz w:val="16"/>
                <w:szCs w:val="16"/>
                <w:lang w:eastAsia="ar-SA"/>
              </w:rPr>
            </w:pP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spellStart"/>
            <w:r w:rsidRPr="00300560">
              <w:rPr>
                <w:sz w:val="16"/>
                <w:szCs w:val="16"/>
                <w:lang w:eastAsia="ar-SA"/>
              </w:rPr>
              <w:t>с.п</w:t>
            </w:r>
            <w:proofErr w:type="spellEnd"/>
            <w:r w:rsidRPr="00300560">
              <w:rPr>
                <w:sz w:val="16"/>
                <w:szCs w:val="16"/>
                <w:lang w:eastAsia="ar-SA"/>
              </w:rPr>
              <w:t>. Черновка</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6616</w:t>
            </w:r>
          </w:p>
        </w:tc>
        <w:tc>
          <w:tcPr>
            <w:tcW w:w="1511" w:type="dxa"/>
          </w:tcPr>
          <w:p w:rsidR="001E6EAD" w:rsidRPr="00300560" w:rsidRDefault="001E6EAD" w:rsidP="001E6EAD">
            <w:pPr>
              <w:suppressAutoHyphens/>
              <w:rPr>
                <w:rFonts w:eastAsia="Calibri"/>
                <w:sz w:val="16"/>
                <w:szCs w:val="16"/>
                <w:lang w:eastAsia="ar-SA"/>
              </w:rPr>
            </w:pPr>
            <w:r w:rsidRPr="00300560">
              <w:rPr>
                <w:rFonts w:eastAsia="Calibri"/>
                <w:sz w:val="16"/>
                <w:szCs w:val="16"/>
                <w:lang w:eastAsia="ar-SA"/>
              </w:rPr>
              <w:t>3100</w:t>
            </w:r>
          </w:p>
        </w:tc>
        <w:tc>
          <w:tcPr>
            <w:tcW w:w="1570" w:type="dxa"/>
          </w:tcPr>
          <w:p w:rsidR="001E6EAD" w:rsidRPr="00300560" w:rsidRDefault="001E6EAD" w:rsidP="001E6EAD">
            <w:pPr>
              <w:tabs>
                <w:tab w:val="left" w:pos="258"/>
              </w:tabs>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gramStart"/>
            <w:r w:rsidRPr="00300560">
              <w:rPr>
                <w:sz w:val="16"/>
                <w:szCs w:val="16"/>
                <w:lang w:eastAsia="ar-SA"/>
              </w:rPr>
              <w:t>с</w:t>
            </w:r>
            <w:proofErr w:type="gramEnd"/>
            <w:r w:rsidRPr="00300560">
              <w:rPr>
                <w:sz w:val="16"/>
                <w:szCs w:val="16"/>
                <w:lang w:eastAsia="ar-SA"/>
              </w:rPr>
              <w:t>. Черновка</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5200</w:t>
            </w:r>
          </w:p>
        </w:tc>
        <w:tc>
          <w:tcPr>
            <w:tcW w:w="1511" w:type="dxa"/>
          </w:tcPr>
          <w:p w:rsidR="001E6EAD" w:rsidRPr="00300560" w:rsidRDefault="001E6EAD" w:rsidP="001E6EAD">
            <w:pPr>
              <w:suppressAutoHyphens/>
              <w:rPr>
                <w:sz w:val="16"/>
                <w:szCs w:val="16"/>
                <w:lang w:eastAsia="ar-SA"/>
              </w:rPr>
            </w:pPr>
            <w:r w:rsidRPr="00300560">
              <w:rPr>
                <w:rFonts w:eastAsia="Calibri"/>
                <w:sz w:val="16"/>
                <w:szCs w:val="16"/>
                <w:lang w:eastAsia="ar-SA"/>
              </w:rPr>
              <w:t>1600</w:t>
            </w:r>
          </w:p>
        </w:tc>
        <w:tc>
          <w:tcPr>
            <w:tcW w:w="1570" w:type="dxa"/>
          </w:tcPr>
          <w:p w:rsidR="001E6EAD" w:rsidRPr="00300560" w:rsidRDefault="001E6EAD" w:rsidP="001E6EAD">
            <w:pPr>
              <w:tabs>
                <w:tab w:val="left" w:pos="258"/>
              </w:tabs>
              <w:suppressAutoHyphens/>
              <w:rPr>
                <w:sz w:val="16"/>
                <w:szCs w:val="16"/>
                <w:lang w:eastAsia="ar-SA"/>
              </w:rPr>
            </w:pPr>
            <w:r w:rsidRPr="00300560">
              <w:rPr>
                <w:sz w:val="16"/>
                <w:szCs w:val="16"/>
                <w:lang w:eastAsia="ar-SA"/>
              </w:rPr>
              <w:t>3600 строительство</w:t>
            </w: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п. Первомайский</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1416</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1500</w:t>
            </w: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val="restart"/>
          </w:tcPr>
          <w:p w:rsidR="001E6EAD" w:rsidRPr="00300560" w:rsidRDefault="001E6EAD" w:rsidP="001E6EAD">
            <w:pPr>
              <w:suppressAutoHyphens/>
              <w:rPr>
                <w:sz w:val="16"/>
                <w:szCs w:val="16"/>
                <w:lang w:eastAsia="ar-SA"/>
              </w:rPr>
            </w:pPr>
            <w:r w:rsidRPr="00300560">
              <w:rPr>
                <w:sz w:val="16"/>
                <w:szCs w:val="16"/>
                <w:lang w:eastAsia="ar-SA"/>
              </w:rPr>
              <w:t>спортивные залы</w:t>
            </w:r>
          </w:p>
        </w:tc>
        <w:tc>
          <w:tcPr>
            <w:tcW w:w="1305" w:type="dxa"/>
            <w:vMerge w:val="restart"/>
          </w:tcPr>
          <w:p w:rsidR="001E6EAD" w:rsidRPr="00300560" w:rsidRDefault="001E6EAD" w:rsidP="001E6EAD">
            <w:pPr>
              <w:suppressAutoHyphens/>
              <w:rPr>
                <w:sz w:val="16"/>
                <w:szCs w:val="16"/>
                <w:lang w:eastAsia="ar-SA"/>
              </w:rPr>
            </w:pPr>
            <w:r w:rsidRPr="00300560">
              <w:rPr>
                <w:sz w:val="16"/>
                <w:szCs w:val="16"/>
                <w:lang w:eastAsia="ar-SA"/>
              </w:rPr>
              <w:t>м</w:t>
            </w:r>
            <w:proofErr w:type="gramStart"/>
            <w:r w:rsidRPr="00300560">
              <w:rPr>
                <w:sz w:val="16"/>
                <w:szCs w:val="16"/>
                <w:lang w:eastAsia="ar-SA"/>
              </w:rPr>
              <w:t>2</w:t>
            </w:r>
            <w:proofErr w:type="gramEnd"/>
            <w:r w:rsidRPr="00300560">
              <w:rPr>
                <w:sz w:val="16"/>
                <w:szCs w:val="16"/>
                <w:lang w:eastAsia="ar-SA"/>
              </w:rPr>
              <w:t xml:space="preserve"> площади пола/1 тыс. жит.</w:t>
            </w:r>
          </w:p>
        </w:tc>
        <w:tc>
          <w:tcPr>
            <w:tcW w:w="2071" w:type="dxa"/>
          </w:tcPr>
          <w:p w:rsidR="001E6EAD" w:rsidRPr="00300560" w:rsidRDefault="001E6EAD" w:rsidP="001E6EAD">
            <w:pPr>
              <w:suppressAutoHyphens/>
              <w:rPr>
                <w:sz w:val="16"/>
                <w:szCs w:val="16"/>
                <w:lang w:eastAsia="ar-SA"/>
              </w:rPr>
            </w:pPr>
            <w:r w:rsidRPr="00300560">
              <w:rPr>
                <w:sz w:val="16"/>
                <w:szCs w:val="16"/>
                <w:lang w:eastAsia="ar-SA"/>
              </w:rPr>
              <w:t>200</w:t>
            </w:r>
          </w:p>
        </w:tc>
        <w:tc>
          <w:tcPr>
            <w:tcW w:w="1377" w:type="dxa"/>
          </w:tcPr>
          <w:p w:rsidR="001E6EAD" w:rsidRPr="00300560" w:rsidRDefault="001E6EAD" w:rsidP="001E6EAD">
            <w:pPr>
              <w:suppressAutoHyphens/>
              <w:rPr>
                <w:sz w:val="16"/>
                <w:szCs w:val="16"/>
                <w:lang w:eastAsia="ar-SA"/>
              </w:rPr>
            </w:pP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spellStart"/>
            <w:r w:rsidRPr="00300560">
              <w:rPr>
                <w:sz w:val="16"/>
                <w:szCs w:val="16"/>
                <w:lang w:eastAsia="ar-SA"/>
              </w:rPr>
              <w:t>с.п</w:t>
            </w:r>
            <w:proofErr w:type="spellEnd"/>
            <w:r w:rsidRPr="00300560">
              <w:rPr>
                <w:sz w:val="16"/>
                <w:szCs w:val="16"/>
                <w:lang w:eastAsia="ar-SA"/>
              </w:rPr>
              <w:t>. Черновка</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679</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324</w:t>
            </w: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gramStart"/>
            <w:r w:rsidRPr="00300560">
              <w:rPr>
                <w:sz w:val="16"/>
                <w:szCs w:val="16"/>
                <w:lang w:eastAsia="ar-SA"/>
              </w:rPr>
              <w:t>с</w:t>
            </w:r>
            <w:proofErr w:type="gramEnd"/>
            <w:r w:rsidRPr="00300560">
              <w:rPr>
                <w:sz w:val="16"/>
                <w:szCs w:val="16"/>
                <w:lang w:eastAsia="ar-SA"/>
              </w:rPr>
              <w:t xml:space="preserve">. Черновка </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533</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162 – в школе</w:t>
            </w:r>
          </w:p>
        </w:tc>
        <w:tc>
          <w:tcPr>
            <w:tcW w:w="1570" w:type="dxa"/>
          </w:tcPr>
          <w:p w:rsidR="001E6EAD" w:rsidRPr="00300560" w:rsidRDefault="001E6EAD" w:rsidP="001E6EAD">
            <w:pPr>
              <w:suppressAutoHyphens/>
              <w:rPr>
                <w:sz w:val="16"/>
                <w:szCs w:val="16"/>
                <w:lang w:eastAsia="ar-SA"/>
              </w:rPr>
            </w:pPr>
            <w:r w:rsidRPr="00300560">
              <w:rPr>
                <w:sz w:val="16"/>
                <w:szCs w:val="16"/>
                <w:lang w:eastAsia="ar-SA"/>
              </w:rPr>
              <w:t>450</w:t>
            </w: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п. Первомайский</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145</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162 – в школе</w:t>
            </w: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val="restart"/>
          </w:tcPr>
          <w:p w:rsidR="001E6EAD" w:rsidRPr="00300560" w:rsidRDefault="001E6EAD" w:rsidP="001E6EAD">
            <w:pPr>
              <w:suppressAutoHyphens/>
              <w:rPr>
                <w:sz w:val="16"/>
                <w:szCs w:val="16"/>
                <w:lang w:eastAsia="ar-SA"/>
              </w:rPr>
            </w:pPr>
            <w:r w:rsidRPr="00300560">
              <w:rPr>
                <w:sz w:val="16"/>
                <w:szCs w:val="16"/>
                <w:lang w:eastAsia="ar-SA"/>
              </w:rPr>
              <w:t>бассейны</w:t>
            </w:r>
          </w:p>
        </w:tc>
        <w:tc>
          <w:tcPr>
            <w:tcW w:w="1305" w:type="dxa"/>
            <w:vMerge w:val="restart"/>
          </w:tcPr>
          <w:p w:rsidR="001E6EAD" w:rsidRPr="00300560" w:rsidRDefault="001E6EAD" w:rsidP="001E6EAD">
            <w:pPr>
              <w:suppressAutoHyphens/>
              <w:rPr>
                <w:sz w:val="16"/>
                <w:szCs w:val="16"/>
                <w:lang w:eastAsia="ar-SA"/>
              </w:rPr>
            </w:pPr>
            <w:r w:rsidRPr="00300560">
              <w:rPr>
                <w:sz w:val="16"/>
                <w:szCs w:val="16"/>
                <w:lang w:eastAsia="ar-SA"/>
              </w:rPr>
              <w:t>м</w:t>
            </w:r>
            <w:proofErr w:type="gramStart"/>
            <w:r w:rsidRPr="00300560">
              <w:rPr>
                <w:sz w:val="16"/>
                <w:szCs w:val="16"/>
                <w:lang w:eastAsia="ar-SA"/>
              </w:rPr>
              <w:t>2</w:t>
            </w:r>
            <w:proofErr w:type="gramEnd"/>
            <w:r w:rsidRPr="00300560">
              <w:rPr>
                <w:sz w:val="16"/>
                <w:szCs w:val="16"/>
                <w:lang w:eastAsia="ar-SA"/>
              </w:rPr>
              <w:t xml:space="preserve"> зеркала воды</w:t>
            </w:r>
          </w:p>
        </w:tc>
        <w:tc>
          <w:tcPr>
            <w:tcW w:w="2071" w:type="dxa"/>
          </w:tcPr>
          <w:p w:rsidR="001E6EAD" w:rsidRPr="00300560" w:rsidRDefault="001E6EAD" w:rsidP="001E6EAD">
            <w:pPr>
              <w:suppressAutoHyphens/>
              <w:rPr>
                <w:sz w:val="16"/>
                <w:szCs w:val="16"/>
                <w:lang w:eastAsia="ar-SA"/>
              </w:rPr>
            </w:pPr>
            <w:r w:rsidRPr="00300560">
              <w:rPr>
                <w:sz w:val="16"/>
                <w:szCs w:val="16"/>
                <w:lang w:eastAsia="ar-SA"/>
              </w:rPr>
              <w:t>100</w:t>
            </w:r>
          </w:p>
        </w:tc>
        <w:tc>
          <w:tcPr>
            <w:tcW w:w="1377" w:type="dxa"/>
          </w:tcPr>
          <w:p w:rsidR="001E6EAD" w:rsidRPr="00300560" w:rsidRDefault="001E6EAD" w:rsidP="001E6EAD">
            <w:pPr>
              <w:suppressAutoHyphens/>
              <w:rPr>
                <w:sz w:val="16"/>
                <w:szCs w:val="16"/>
                <w:lang w:eastAsia="ar-SA"/>
              </w:rPr>
            </w:pP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spellStart"/>
            <w:r w:rsidRPr="00300560">
              <w:rPr>
                <w:sz w:val="16"/>
                <w:szCs w:val="16"/>
                <w:lang w:eastAsia="ar-SA"/>
              </w:rPr>
              <w:t>с.п</w:t>
            </w:r>
            <w:proofErr w:type="spellEnd"/>
            <w:r w:rsidRPr="00300560">
              <w:rPr>
                <w:sz w:val="16"/>
                <w:szCs w:val="16"/>
                <w:lang w:eastAsia="ar-SA"/>
              </w:rPr>
              <w:t>. Черновка</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339</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0</w:t>
            </w:r>
          </w:p>
        </w:tc>
        <w:tc>
          <w:tcPr>
            <w:tcW w:w="1570" w:type="dxa"/>
          </w:tcPr>
          <w:p w:rsidR="001E6EAD" w:rsidRPr="00300560" w:rsidRDefault="001E6EAD" w:rsidP="001E6EAD">
            <w:pPr>
              <w:suppressAutoHyphens/>
              <w:rPr>
                <w:sz w:val="16"/>
                <w:szCs w:val="16"/>
                <w:lang w:eastAsia="ar-SA"/>
              </w:rPr>
            </w:pPr>
            <w:r w:rsidRPr="00300560">
              <w:rPr>
                <w:sz w:val="16"/>
                <w:szCs w:val="16"/>
                <w:lang w:eastAsia="ar-SA"/>
              </w:rPr>
              <w:t>340</w:t>
            </w:r>
          </w:p>
        </w:tc>
      </w:tr>
      <w:tr w:rsidR="001E6EAD" w:rsidRPr="001E6EAD" w:rsidTr="001E6EAD">
        <w:trPr>
          <w:jc w:val="center"/>
        </w:trPr>
        <w:tc>
          <w:tcPr>
            <w:tcW w:w="638" w:type="dxa"/>
            <w:vMerge w:val="restart"/>
          </w:tcPr>
          <w:p w:rsidR="001E6EAD" w:rsidRPr="00300560" w:rsidRDefault="001E6EAD" w:rsidP="001E6EAD">
            <w:pPr>
              <w:suppressAutoHyphens/>
              <w:rPr>
                <w:sz w:val="16"/>
                <w:szCs w:val="16"/>
                <w:lang w:eastAsia="ar-SA"/>
              </w:rPr>
            </w:pPr>
            <w:r w:rsidRPr="00300560">
              <w:rPr>
                <w:sz w:val="16"/>
                <w:szCs w:val="16"/>
                <w:lang w:eastAsia="ar-SA"/>
              </w:rPr>
              <w:t>5</w:t>
            </w:r>
          </w:p>
        </w:tc>
        <w:tc>
          <w:tcPr>
            <w:tcW w:w="8389" w:type="dxa"/>
            <w:gridSpan w:val="5"/>
          </w:tcPr>
          <w:p w:rsidR="001E6EAD" w:rsidRPr="00300560" w:rsidRDefault="001E6EAD" w:rsidP="001E6EAD">
            <w:pPr>
              <w:suppressAutoHyphens/>
              <w:rPr>
                <w:b/>
                <w:sz w:val="16"/>
                <w:szCs w:val="16"/>
                <w:lang w:eastAsia="ar-SA"/>
              </w:rPr>
            </w:pPr>
            <w:r w:rsidRPr="00300560">
              <w:rPr>
                <w:b/>
                <w:sz w:val="16"/>
                <w:szCs w:val="16"/>
                <w:lang w:eastAsia="ar-SA"/>
              </w:rPr>
              <w:t>Учреждения культуры и искусства</w:t>
            </w: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val="restart"/>
          </w:tcPr>
          <w:p w:rsidR="001E6EAD" w:rsidRPr="00300560" w:rsidRDefault="001E6EAD" w:rsidP="001E6EAD">
            <w:pPr>
              <w:suppressAutoHyphens/>
              <w:rPr>
                <w:sz w:val="16"/>
                <w:szCs w:val="16"/>
                <w:lang w:eastAsia="ar-SA"/>
              </w:rPr>
            </w:pPr>
            <w:r w:rsidRPr="00300560">
              <w:rPr>
                <w:sz w:val="16"/>
                <w:szCs w:val="16"/>
                <w:lang w:eastAsia="ar-SA"/>
              </w:rPr>
              <w:t>клубы</w:t>
            </w:r>
          </w:p>
        </w:tc>
        <w:tc>
          <w:tcPr>
            <w:tcW w:w="1305" w:type="dxa"/>
            <w:vMerge w:val="restart"/>
          </w:tcPr>
          <w:p w:rsidR="001E6EAD" w:rsidRPr="00300560" w:rsidRDefault="001E6EAD" w:rsidP="001E6EAD">
            <w:pPr>
              <w:suppressAutoHyphens/>
              <w:ind w:right="-65"/>
              <w:rPr>
                <w:sz w:val="16"/>
                <w:szCs w:val="16"/>
                <w:lang w:eastAsia="ar-SA"/>
              </w:rPr>
            </w:pPr>
            <w:r w:rsidRPr="00300560">
              <w:rPr>
                <w:sz w:val="16"/>
                <w:szCs w:val="16"/>
                <w:lang w:eastAsia="ar-SA"/>
              </w:rPr>
              <w:t>Посетительское место/1 тыс. жит.</w:t>
            </w:r>
          </w:p>
        </w:tc>
        <w:tc>
          <w:tcPr>
            <w:tcW w:w="2071" w:type="dxa"/>
          </w:tcPr>
          <w:p w:rsidR="001E6EAD" w:rsidRPr="00300560" w:rsidRDefault="001E6EAD" w:rsidP="001E6EAD">
            <w:pPr>
              <w:suppressAutoHyphens/>
              <w:rPr>
                <w:sz w:val="16"/>
                <w:szCs w:val="16"/>
                <w:lang w:eastAsia="ar-SA"/>
              </w:rPr>
            </w:pPr>
            <w:proofErr w:type="spellStart"/>
            <w:r w:rsidRPr="00300560">
              <w:rPr>
                <w:sz w:val="16"/>
                <w:szCs w:val="16"/>
                <w:lang w:eastAsia="ar-SA"/>
              </w:rPr>
              <w:t>с.п</w:t>
            </w:r>
            <w:proofErr w:type="gramStart"/>
            <w:r w:rsidRPr="00300560">
              <w:rPr>
                <w:sz w:val="16"/>
                <w:szCs w:val="16"/>
                <w:lang w:eastAsia="ar-SA"/>
              </w:rPr>
              <w:t>.Ч</w:t>
            </w:r>
            <w:proofErr w:type="gramEnd"/>
            <w:r w:rsidRPr="00300560">
              <w:rPr>
                <w:sz w:val="16"/>
                <w:szCs w:val="16"/>
                <w:lang w:eastAsia="ar-SA"/>
              </w:rPr>
              <w:t>ерновка</w:t>
            </w:r>
            <w:proofErr w:type="spellEnd"/>
          </w:p>
        </w:tc>
        <w:tc>
          <w:tcPr>
            <w:tcW w:w="1377" w:type="dxa"/>
          </w:tcPr>
          <w:p w:rsidR="001E6EAD" w:rsidRPr="00300560" w:rsidRDefault="001E6EAD" w:rsidP="001E6EAD">
            <w:pPr>
              <w:suppressAutoHyphens/>
              <w:rPr>
                <w:sz w:val="16"/>
                <w:szCs w:val="16"/>
                <w:lang w:eastAsia="ar-SA"/>
              </w:rPr>
            </w:pPr>
            <w:r w:rsidRPr="00300560">
              <w:rPr>
                <w:sz w:val="16"/>
                <w:szCs w:val="16"/>
                <w:lang w:eastAsia="ar-SA"/>
              </w:rPr>
              <w:t>339</w:t>
            </w: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gramStart"/>
            <w:r w:rsidRPr="00300560">
              <w:rPr>
                <w:sz w:val="16"/>
                <w:szCs w:val="16"/>
                <w:lang w:eastAsia="ar-SA"/>
              </w:rPr>
              <w:t>с</w:t>
            </w:r>
            <w:proofErr w:type="gramEnd"/>
            <w:r w:rsidRPr="00300560">
              <w:rPr>
                <w:sz w:val="16"/>
                <w:szCs w:val="16"/>
                <w:lang w:eastAsia="ar-SA"/>
              </w:rPr>
              <w:t>. Черновка (2667)</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267</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150</w:t>
            </w:r>
          </w:p>
        </w:tc>
        <w:tc>
          <w:tcPr>
            <w:tcW w:w="1570" w:type="dxa"/>
          </w:tcPr>
          <w:p w:rsidR="001E6EAD" w:rsidRPr="00300560" w:rsidRDefault="001E6EAD" w:rsidP="001E6EAD">
            <w:pPr>
              <w:suppressAutoHyphens/>
              <w:rPr>
                <w:sz w:val="16"/>
                <w:szCs w:val="16"/>
                <w:lang w:eastAsia="ar-SA"/>
              </w:rPr>
            </w:pPr>
            <w:r w:rsidRPr="00300560">
              <w:rPr>
                <w:sz w:val="16"/>
                <w:szCs w:val="16"/>
                <w:lang w:eastAsia="ar-SA"/>
              </w:rPr>
              <w:t>100</w:t>
            </w: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п. Первомайский (726)</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72</w:t>
            </w:r>
          </w:p>
        </w:tc>
        <w:tc>
          <w:tcPr>
            <w:tcW w:w="1511" w:type="dxa"/>
          </w:tcPr>
          <w:p w:rsidR="001E6EAD" w:rsidRPr="00300560" w:rsidRDefault="001E6EAD" w:rsidP="001E6EAD">
            <w:pPr>
              <w:suppressAutoHyphens/>
              <w:rPr>
                <w:sz w:val="16"/>
                <w:szCs w:val="16"/>
                <w:lang w:eastAsia="ar-SA"/>
              </w:rPr>
            </w:pPr>
            <w:r w:rsidRPr="00300560">
              <w:rPr>
                <w:sz w:val="16"/>
                <w:szCs w:val="16"/>
                <w:lang w:eastAsia="ar-SA"/>
              </w:rPr>
              <w:t>50 (в школе)</w:t>
            </w:r>
          </w:p>
        </w:tc>
        <w:tc>
          <w:tcPr>
            <w:tcW w:w="1570" w:type="dxa"/>
          </w:tcPr>
          <w:p w:rsidR="001E6EAD" w:rsidRPr="00300560" w:rsidRDefault="001E6EAD" w:rsidP="001E6EAD">
            <w:pPr>
              <w:suppressAutoHyphens/>
              <w:rPr>
                <w:sz w:val="16"/>
                <w:szCs w:val="16"/>
                <w:lang w:eastAsia="ar-SA"/>
              </w:rPr>
            </w:pPr>
            <w:r w:rsidRPr="00300560">
              <w:rPr>
                <w:sz w:val="16"/>
                <w:szCs w:val="16"/>
                <w:lang w:eastAsia="ar-SA"/>
              </w:rPr>
              <w:t>100</w:t>
            </w: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val="restart"/>
          </w:tcPr>
          <w:p w:rsidR="001E6EAD" w:rsidRPr="00300560" w:rsidRDefault="001E6EAD" w:rsidP="001E6EAD">
            <w:pPr>
              <w:suppressAutoHyphens/>
              <w:rPr>
                <w:sz w:val="16"/>
                <w:szCs w:val="16"/>
                <w:lang w:eastAsia="ar-SA"/>
              </w:rPr>
            </w:pPr>
            <w:r w:rsidRPr="00300560">
              <w:rPr>
                <w:sz w:val="16"/>
                <w:szCs w:val="16"/>
                <w:lang w:eastAsia="ar-SA"/>
              </w:rPr>
              <w:t>библиотеки</w:t>
            </w:r>
          </w:p>
        </w:tc>
        <w:tc>
          <w:tcPr>
            <w:tcW w:w="1305" w:type="dxa"/>
            <w:vMerge w:val="restart"/>
          </w:tcPr>
          <w:p w:rsidR="001E6EAD" w:rsidRPr="00300560" w:rsidRDefault="001E6EAD" w:rsidP="001E6EAD">
            <w:pPr>
              <w:suppressAutoHyphens/>
              <w:rPr>
                <w:sz w:val="16"/>
                <w:szCs w:val="16"/>
                <w:lang w:eastAsia="ar-SA"/>
              </w:rPr>
            </w:pPr>
            <w:r w:rsidRPr="00300560">
              <w:rPr>
                <w:sz w:val="16"/>
                <w:szCs w:val="16"/>
                <w:lang w:eastAsia="ar-SA"/>
              </w:rPr>
              <w:t>тыс. ед. хранения/1 тыс. жит.</w:t>
            </w: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6,5 </w:t>
            </w:r>
          </w:p>
        </w:tc>
        <w:tc>
          <w:tcPr>
            <w:tcW w:w="1377" w:type="dxa"/>
          </w:tcPr>
          <w:p w:rsidR="001E6EAD" w:rsidRPr="00300560" w:rsidRDefault="001E6EAD" w:rsidP="001E6EAD">
            <w:pPr>
              <w:suppressAutoHyphens/>
              <w:rPr>
                <w:sz w:val="16"/>
                <w:szCs w:val="16"/>
                <w:lang w:eastAsia="ar-SA"/>
              </w:rPr>
            </w:pP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gramStart"/>
            <w:r w:rsidRPr="00300560">
              <w:rPr>
                <w:sz w:val="16"/>
                <w:szCs w:val="16"/>
                <w:lang w:eastAsia="ar-SA"/>
              </w:rPr>
              <w:t>с</w:t>
            </w:r>
            <w:proofErr w:type="gramEnd"/>
            <w:r w:rsidRPr="00300560">
              <w:rPr>
                <w:sz w:val="16"/>
                <w:szCs w:val="16"/>
                <w:lang w:eastAsia="ar-SA"/>
              </w:rPr>
              <w:t xml:space="preserve">. Черновка </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17,336</w:t>
            </w: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п. Первомайский </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4,719</w:t>
            </w: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val="restart"/>
          </w:tcPr>
          <w:p w:rsidR="001E6EAD" w:rsidRPr="00300560" w:rsidRDefault="001E6EAD" w:rsidP="001E6EAD">
            <w:pPr>
              <w:suppressAutoHyphens/>
              <w:rPr>
                <w:sz w:val="16"/>
                <w:szCs w:val="16"/>
                <w:lang w:eastAsia="ar-SA"/>
              </w:rPr>
            </w:pPr>
            <w:proofErr w:type="spellStart"/>
            <w:r w:rsidRPr="00300560">
              <w:rPr>
                <w:sz w:val="16"/>
                <w:szCs w:val="16"/>
                <w:lang w:eastAsia="ar-SA"/>
              </w:rPr>
              <w:t>чит</w:t>
            </w:r>
            <w:proofErr w:type="spellEnd"/>
            <w:r w:rsidRPr="00300560">
              <w:rPr>
                <w:sz w:val="16"/>
                <w:szCs w:val="16"/>
                <w:lang w:eastAsia="ar-SA"/>
              </w:rPr>
              <w:t>. мест</w:t>
            </w: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6 </w:t>
            </w:r>
          </w:p>
        </w:tc>
        <w:tc>
          <w:tcPr>
            <w:tcW w:w="1377" w:type="dxa"/>
          </w:tcPr>
          <w:p w:rsidR="001E6EAD" w:rsidRPr="00300560" w:rsidRDefault="001E6EAD" w:rsidP="001E6EAD">
            <w:pPr>
              <w:suppressAutoHyphens/>
              <w:rPr>
                <w:sz w:val="16"/>
                <w:szCs w:val="16"/>
                <w:lang w:eastAsia="ar-SA"/>
              </w:rPr>
            </w:pP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proofErr w:type="gramStart"/>
            <w:r w:rsidRPr="00300560">
              <w:rPr>
                <w:sz w:val="16"/>
                <w:szCs w:val="16"/>
                <w:lang w:eastAsia="ar-SA"/>
              </w:rPr>
              <w:t>с</w:t>
            </w:r>
            <w:proofErr w:type="gramEnd"/>
            <w:r w:rsidRPr="00300560">
              <w:rPr>
                <w:sz w:val="16"/>
                <w:szCs w:val="16"/>
                <w:lang w:eastAsia="ar-SA"/>
              </w:rPr>
              <w:t xml:space="preserve">. Черновка </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16</w:t>
            </w: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r w:rsidR="001E6EAD" w:rsidRPr="001E6EAD" w:rsidTr="001E6EAD">
        <w:trPr>
          <w:jc w:val="center"/>
        </w:trPr>
        <w:tc>
          <w:tcPr>
            <w:tcW w:w="638" w:type="dxa"/>
            <w:vMerge/>
          </w:tcPr>
          <w:p w:rsidR="001E6EAD" w:rsidRPr="00300560" w:rsidRDefault="001E6EAD" w:rsidP="001E6EAD">
            <w:pPr>
              <w:suppressAutoHyphens/>
              <w:rPr>
                <w:sz w:val="16"/>
                <w:szCs w:val="16"/>
                <w:lang w:eastAsia="ar-SA"/>
              </w:rPr>
            </w:pPr>
          </w:p>
        </w:tc>
        <w:tc>
          <w:tcPr>
            <w:tcW w:w="2125" w:type="dxa"/>
            <w:vMerge/>
          </w:tcPr>
          <w:p w:rsidR="001E6EAD" w:rsidRPr="00300560" w:rsidRDefault="001E6EAD" w:rsidP="001E6EAD">
            <w:pPr>
              <w:suppressAutoHyphens/>
              <w:rPr>
                <w:sz w:val="16"/>
                <w:szCs w:val="16"/>
                <w:lang w:eastAsia="ar-SA"/>
              </w:rPr>
            </w:pPr>
          </w:p>
        </w:tc>
        <w:tc>
          <w:tcPr>
            <w:tcW w:w="1305" w:type="dxa"/>
            <w:vMerge/>
          </w:tcPr>
          <w:p w:rsidR="001E6EAD" w:rsidRPr="00300560" w:rsidRDefault="001E6EAD" w:rsidP="001E6EAD">
            <w:pPr>
              <w:suppressAutoHyphens/>
              <w:rPr>
                <w:sz w:val="16"/>
                <w:szCs w:val="16"/>
                <w:lang w:eastAsia="ar-SA"/>
              </w:rPr>
            </w:pPr>
          </w:p>
        </w:tc>
        <w:tc>
          <w:tcPr>
            <w:tcW w:w="2071" w:type="dxa"/>
          </w:tcPr>
          <w:p w:rsidR="001E6EAD" w:rsidRPr="00300560" w:rsidRDefault="001E6EAD" w:rsidP="001E6EAD">
            <w:pPr>
              <w:suppressAutoHyphens/>
              <w:rPr>
                <w:sz w:val="16"/>
                <w:szCs w:val="16"/>
                <w:lang w:eastAsia="ar-SA"/>
              </w:rPr>
            </w:pPr>
            <w:r w:rsidRPr="00300560">
              <w:rPr>
                <w:sz w:val="16"/>
                <w:szCs w:val="16"/>
                <w:lang w:eastAsia="ar-SA"/>
              </w:rPr>
              <w:t xml:space="preserve">п. Первомайский </w:t>
            </w:r>
          </w:p>
        </w:tc>
        <w:tc>
          <w:tcPr>
            <w:tcW w:w="1377" w:type="dxa"/>
          </w:tcPr>
          <w:p w:rsidR="001E6EAD" w:rsidRPr="00300560" w:rsidRDefault="001E6EAD" w:rsidP="001E6EAD">
            <w:pPr>
              <w:suppressAutoHyphens/>
              <w:rPr>
                <w:sz w:val="16"/>
                <w:szCs w:val="16"/>
                <w:lang w:eastAsia="ar-SA"/>
              </w:rPr>
            </w:pPr>
            <w:r w:rsidRPr="00300560">
              <w:rPr>
                <w:sz w:val="16"/>
                <w:szCs w:val="16"/>
                <w:lang w:eastAsia="ar-SA"/>
              </w:rPr>
              <w:t>4</w:t>
            </w:r>
          </w:p>
        </w:tc>
        <w:tc>
          <w:tcPr>
            <w:tcW w:w="1511" w:type="dxa"/>
          </w:tcPr>
          <w:p w:rsidR="001E6EAD" w:rsidRPr="00300560" w:rsidRDefault="001E6EAD" w:rsidP="001E6EAD">
            <w:pPr>
              <w:suppressAutoHyphens/>
              <w:rPr>
                <w:sz w:val="16"/>
                <w:szCs w:val="16"/>
                <w:lang w:eastAsia="ar-SA"/>
              </w:rPr>
            </w:pPr>
          </w:p>
        </w:tc>
        <w:tc>
          <w:tcPr>
            <w:tcW w:w="1570" w:type="dxa"/>
          </w:tcPr>
          <w:p w:rsidR="001E6EAD" w:rsidRPr="00300560" w:rsidRDefault="001E6EAD" w:rsidP="001E6EAD">
            <w:pPr>
              <w:suppressAutoHyphens/>
              <w:rPr>
                <w:sz w:val="16"/>
                <w:szCs w:val="16"/>
                <w:lang w:eastAsia="ar-SA"/>
              </w:rPr>
            </w:pPr>
          </w:p>
        </w:tc>
      </w:tr>
    </w:tbl>
    <w:p w:rsidR="001E6EAD" w:rsidRPr="001E6EAD" w:rsidRDefault="001E6EAD" w:rsidP="001E6EAD">
      <w:pPr>
        <w:widowControl w:val="0"/>
        <w:suppressAutoHyphens/>
        <w:autoSpaceDE w:val="0"/>
        <w:jc w:val="center"/>
        <w:rPr>
          <w:b/>
          <w:lang w:eastAsia="ar-SA"/>
        </w:rPr>
      </w:pPr>
    </w:p>
    <w:p w:rsidR="001E6EAD" w:rsidRPr="009D45E2" w:rsidRDefault="001E6EAD" w:rsidP="001E6EAD">
      <w:pPr>
        <w:widowControl w:val="0"/>
        <w:suppressAutoHyphens/>
        <w:autoSpaceDE w:val="0"/>
        <w:ind w:firstLine="709"/>
        <w:jc w:val="both"/>
        <w:rPr>
          <w:sz w:val="22"/>
          <w:szCs w:val="22"/>
        </w:rPr>
      </w:pPr>
      <w:r w:rsidRPr="009D45E2">
        <w:rPr>
          <w:sz w:val="22"/>
          <w:szCs w:val="22"/>
          <w:lang w:eastAsia="ar-SA"/>
        </w:rPr>
        <w:t xml:space="preserve">Приведенный расчет нормативной обеспеченности произведен на расчетную численность (2033 год) </w:t>
      </w:r>
      <w:r w:rsidRPr="009D45E2">
        <w:rPr>
          <w:sz w:val="22"/>
          <w:szCs w:val="22"/>
        </w:rPr>
        <w:t>3393 человека, при существующей численности сельского поселения Черновка на 01.01.2015 года 1625 человек.</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rPr>
        <w:t xml:space="preserve">Расчет </w:t>
      </w:r>
      <w:r w:rsidRPr="009D45E2">
        <w:rPr>
          <w:sz w:val="22"/>
          <w:szCs w:val="22"/>
          <w:lang w:eastAsia="ar-SA"/>
        </w:rPr>
        <w:t>нормативной обеспеченности сельского поселения Черновка детскими дошкольными учреждениями показывает, что население сельского поселения не обеспечено местами в детских дошкольных учреждениях. В настоящий момент детский сад «Тополек» на 68 мест посещают 70 человек, т.е. показатель обеспеченности детскими дошкольными учреждениями в настоящий момент составляет 453 места на 1000 детей в возрасте от одного до шести лет включительно. Требуется реконструкция зданий образовательных учреждений под дошкольные учреждения с увеличением детских мест до 178.</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xml:space="preserve">Полностью обеспечено население образовательными учреждениями общего среднего образования, при расчетной мощности в 339 мест, имеется 507 мест. Однако здание средней общеобразовательной школы </w:t>
      </w:r>
      <w:proofErr w:type="gramStart"/>
      <w:r w:rsidRPr="009D45E2">
        <w:rPr>
          <w:sz w:val="22"/>
          <w:szCs w:val="22"/>
          <w:lang w:eastAsia="ar-SA"/>
        </w:rPr>
        <w:t>в</w:t>
      </w:r>
      <w:proofErr w:type="gramEnd"/>
      <w:r w:rsidRPr="009D45E2">
        <w:rPr>
          <w:sz w:val="22"/>
          <w:szCs w:val="22"/>
          <w:lang w:eastAsia="ar-SA"/>
        </w:rPr>
        <w:t xml:space="preserve"> с. Черновка требует капитального ремонта. Сметный расчет на проведение капитального ремонта на сумму 25,0 млн. рублей подготовлен, прошел государственную экспертизу и на данный момент заявка на проведение ремонтных работ направлена в Министерство образования и науки Самарской области.</w:t>
      </w:r>
    </w:p>
    <w:p w:rsidR="001E6EAD" w:rsidRPr="009D45E2" w:rsidRDefault="001E6EAD" w:rsidP="001E6EAD">
      <w:pPr>
        <w:widowControl w:val="0"/>
        <w:suppressAutoHyphens/>
        <w:autoSpaceDE w:val="0"/>
        <w:ind w:firstLine="709"/>
        <w:jc w:val="both"/>
        <w:rPr>
          <w:rFonts w:eastAsia="Calibri"/>
          <w:sz w:val="22"/>
          <w:szCs w:val="22"/>
          <w:lang w:eastAsia="ar-SA"/>
        </w:rPr>
      </w:pPr>
      <w:r w:rsidRPr="009D45E2">
        <w:rPr>
          <w:sz w:val="22"/>
          <w:szCs w:val="22"/>
          <w:lang w:eastAsia="ar-SA"/>
        </w:rPr>
        <w:t xml:space="preserve">Проведение капитального ремонта позволит улучшить техническое состояние помещений образовательного учреждения, включая спортивный зал. На данный момент школьные спортивные залы на территории сельского поселения полностью покрывают показатель нормативной обеспеченности населения спортивными залами, учитывая численность населения по состоянию на 01.01.2015 года. Для достижения обеспеченности спортивными залами расчетную численность населения 2033 года планируется реализация проекта «Проектирование и строительство физкультурно-оздоровительного комплекса в с. Черновка </w:t>
      </w:r>
      <w:proofErr w:type="spellStart"/>
      <w:r w:rsidRPr="009D45E2">
        <w:rPr>
          <w:sz w:val="22"/>
          <w:szCs w:val="22"/>
          <w:lang w:eastAsia="ar-SA"/>
        </w:rPr>
        <w:t>Кинель</w:t>
      </w:r>
      <w:proofErr w:type="spellEnd"/>
      <w:r w:rsidRPr="009D45E2">
        <w:rPr>
          <w:sz w:val="22"/>
          <w:szCs w:val="22"/>
          <w:lang w:eastAsia="ar-SA"/>
        </w:rPr>
        <w:t xml:space="preserve">-Черкасского района Самарской области» с </w:t>
      </w:r>
      <w:r w:rsidRPr="009D45E2">
        <w:rPr>
          <w:rFonts w:eastAsia="Calibri"/>
          <w:sz w:val="22"/>
          <w:szCs w:val="22"/>
          <w:lang w:eastAsia="ar-SA"/>
        </w:rPr>
        <w:t>универсальным спортивным залом – 450 м</w:t>
      </w:r>
      <w:proofErr w:type="gramStart"/>
      <w:r w:rsidRPr="009D45E2">
        <w:rPr>
          <w:rFonts w:eastAsia="Calibri"/>
          <w:sz w:val="22"/>
          <w:szCs w:val="22"/>
          <w:vertAlign w:val="superscript"/>
          <w:lang w:eastAsia="ar-SA"/>
        </w:rPr>
        <w:t>2</w:t>
      </w:r>
      <w:proofErr w:type="gramEnd"/>
      <w:r w:rsidRPr="009D45E2">
        <w:rPr>
          <w:rFonts w:eastAsia="Calibri"/>
          <w:sz w:val="22"/>
          <w:szCs w:val="22"/>
          <w:lang w:eastAsia="ar-SA"/>
        </w:rPr>
        <w:t>, зеркалом бассейна – 300 м</w:t>
      </w:r>
      <w:r w:rsidRPr="009D45E2">
        <w:rPr>
          <w:rFonts w:eastAsia="Calibri"/>
          <w:sz w:val="22"/>
          <w:szCs w:val="22"/>
          <w:vertAlign w:val="superscript"/>
          <w:lang w:eastAsia="ar-SA"/>
        </w:rPr>
        <w:t>2</w:t>
      </w:r>
      <w:r w:rsidRPr="009D45E2">
        <w:rPr>
          <w:rFonts w:eastAsia="Calibri"/>
          <w:sz w:val="22"/>
          <w:szCs w:val="22"/>
          <w:lang w:eastAsia="ar-SA"/>
        </w:rPr>
        <w:t>, открытой спортивной площадкой 1800 м</w:t>
      </w:r>
      <w:r w:rsidRPr="009D45E2">
        <w:rPr>
          <w:rFonts w:eastAsia="Calibri"/>
          <w:sz w:val="22"/>
          <w:szCs w:val="22"/>
          <w:vertAlign w:val="superscript"/>
          <w:lang w:eastAsia="ar-SA"/>
        </w:rPr>
        <w:t>2</w:t>
      </w:r>
      <w:r w:rsidRPr="009D45E2">
        <w:rPr>
          <w:rFonts w:eastAsia="Calibri"/>
          <w:sz w:val="22"/>
          <w:szCs w:val="22"/>
          <w:lang w:eastAsia="ar-SA"/>
        </w:rPr>
        <w:t>, которая обеспечит достижение нормативного показателя обеспеченности населения плоскостными спортивными учреждениями.</w:t>
      </w:r>
      <w:r w:rsidRPr="009D45E2">
        <w:rPr>
          <w:sz w:val="22"/>
          <w:szCs w:val="22"/>
          <w:lang w:eastAsia="ar-SA"/>
        </w:rPr>
        <w:t xml:space="preserve"> Кроме того, строительство физкультурно-оздоровительного комплекса с бассейном откроет возможность заниматься водными видами спорта.</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xml:space="preserve">Показатель нормативной обеспеченности населения поселения плоскостными сооружениями планируется достичь также проектированием и строительством многофункциональной спортивной площадки площадью 1800 </w:t>
      </w:r>
      <w:proofErr w:type="spellStart"/>
      <w:r w:rsidRPr="009D45E2">
        <w:rPr>
          <w:sz w:val="22"/>
          <w:szCs w:val="22"/>
          <w:lang w:eastAsia="ar-SA"/>
        </w:rPr>
        <w:t>кв</w:t>
      </w:r>
      <w:proofErr w:type="gramStart"/>
      <w:r w:rsidRPr="009D45E2">
        <w:rPr>
          <w:sz w:val="22"/>
          <w:szCs w:val="22"/>
          <w:lang w:eastAsia="ar-SA"/>
        </w:rPr>
        <w:t>.м</w:t>
      </w:r>
      <w:proofErr w:type="spellEnd"/>
      <w:proofErr w:type="gramEnd"/>
      <w:r w:rsidRPr="009D45E2">
        <w:rPr>
          <w:sz w:val="22"/>
          <w:szCs w:val="22"/>
          <w:lang w:eastAsia="ar-SA"/>
        </w:rPr>
        <w:t xml:space="preserve"> на территории села Черновка.</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xml:space="preserve">Ниже норматива показатель обеспеченности населения культурно-досуговыми учреждениями. На сегодняшний день помещение культурно-досугового центра </w:t>
      </w:r>
      <w:proofErr w:type="spellStart"/>
      <w:r w:rsidRPr="009D45E2">
        <w:rPr>
          <w:sz w:val="22"/>
          <w:szCs w:val="22"/>
          <w:lang w:eastAsia="ar-SA"/>
        </w:rPr>
        <w:t>с</w:t>
      </w:r>
      <w:proofErr w:type="gramStart"/>
      <w:r w:rsidRPr="009D45E2">
        <w:rPr>
          <w:sz w:val="22"/>
          <w:szCs w:val="22"/>
          <w:lang w:eastAsia="ar-SA"/>
        </w:rPr>
        <w:t>.Ч</w:t>
      </w:r>
      <w:proofErr w:type="gramEnd"/>
      <w:r w:rsidRPr="009D45E2">
        <w:rPr>
          <w:sz w:val="22"/>
          <w:szCs w:val="22"/>
          <w:lang w:eastAsia="ar-SA"/>
        </w:rPr>
        <w:t>ерновка</w:t>
      </w:r>
      <w:proofErr w:type="spellEnd"/>
      <w:r w:rsidRPr="009D45E2">
        <w:rPr>
          <w:sz w:val="22"/>
          <w:szCs w:val="22"/>
          <w:lang w:eastAsia="ar-SA"/>
        </w:rPr>
        <w:t xml:space="preserve"> требует реконструкции с доведением количества мест до нормативной потребности и приведения здания в состояние, отвечающего нормативным требованиям. В п. </w:t>
      </w:r>
      <w:proofErr w:type="gramStart"/>
      <w:r w:rsidRPr="009D45E2">
        <w:rPr>
          <w:sz w:val="22"/>
          <w:szCs w:val="22"/>
          <w:lang w:eastAsia="ar-SA"/>
        </w:rPr>
        <w:t>Первомайский</w:t>
      </w:r>
      <w:proofErr w:type="gramEnd"/>
      <w:r w:rsidRPr="009D45E2">
        <w:rPr>
          <w:sz w:val="22"/>
          <w:szCs w:val="22"/>
          <w:lang w:eastAsia="ar-SA"/>
        </w:rPr>
        <w:t xml:space="preserve"> для достижения нормативной обеспеченности населения культурно-досуговыми учреждениями планируется строительство культурно-досугового центра на 100 мест.</w:t>
      </w:r>
    </w:p>
    <w:p w:rsidR="001E6EAD" w:rsidRPr="009D45E2" w:rsidRDefault="001E6EAD" w:rsidP="001E6EAD">
      <w:pPr>
        <w:widowControl w:val="0"/>
        <w:suppressAutoHyphens/>
        <w:autoSpaceDE w:val="0"/>
        <w:ind w:firstLine="709"/>
        <w:jc w:val="both"/>
        <w:rPr>
          <w:sz w:val="22"/>
          <w:szCs w:val="22"/>
        </w:rPr>
      </w:pPr>
      <w:proofErr w:type="gramStart"/>
      <w:r w:rsidRPr="009D45E2">
        <w:rPr>
          <w:sz w:val="22"/>
          <w:szCs w:val="22"/>
        </w:rPr>
        <w:t>Важное значение</w:t>
      </w:r>
      <w:proofErr w:type="gramEnd"/>
      <w:r w:rsidRPr="009D45E2">
        <w:rPr>
          <w:sz w:val="22"/>
          <w:szCs w:val="22"/>
        </w:rPr>
        <w:t xml:space="preserve">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1E6EAD" w:rsidRPr="009D45E2" w:rsidRDefault="001E6EAD" w:rsidP="001E6EAD">
      <w:pPr>
        <w:widowControl w:val="0"/>
        <w:suppressAutoHyphens/>
        <w:autoSpaceDE w:val="0"/>
        <w:ind w:firstLine="709"/>
        <w:jc w:val="both"/>
        <w:rPr>
          <w:sz w:val="22"/>
          <w:szCs w:val="22"/>
        </w:rPr>
      </w:pPr>
      <w:r w:rsidRPr="009D45E2">
        <w:rPr>
          <w:sz w:val="22"/>
          <w:szCs w:val="22"/>
        </w:rPr>
        <w:t>Финансовые риски связаны с возникновением бюджетного дефицита и, как следствие, недостаточным уровнем бюджетного финансирования развития социальной инфраструктуры, что может повлечь недофинансирование, сокращение или прекращение программных мероприятий.</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rPr>
        <w:t>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1E6EAD" w:rsidRPr="009D45E2" w:rsidRDefault="001E6EAD" w:rsidP="001E6EAD">
      <w:pPr>
        <w:widowControl w:val="0"/>
        <w:suppressAutoHyphens/>
        <w:autoSpaceDE w:val="0"/>
        <w:ind w:firstLine="709"/>
        <w:jc w:val="both"/>
        <w:rPr>
          <w:sz w:val="22"/>
          <w:szCs w:val="22"/>
        </w:rPr>
      </w:pPr>
      <w:r w:rsidRPr="009D45E2">
        <w:rPr>
          <w:sz w:val="22"/>
          <w:szCs w:val="22"/>
        </w:rPr>
        <w:t xml:space="preserve">Риск усиления разрыва между современными требованиями к состоянию материально-технической базы социальной инфраструктуры, ее техническому оснащению и ее фактическим состоянием может </w:t>
      </w:r>
      <w:r w:rsidRPr="009D45E2">
        <w:rPr>
          <w:sz w:val="22"/>
          <w:szCs w:val="22"/>
        </w:rPr>
        <w:lastRenderedPageBreak/>
        <w:t>повлечь существенное снижение качества и доступности муниципальных услуг в указанной сфере.</w:t>
      </w:r>
    </w:p>
    <w:p w:rsidR="001E6EAD" w:rsidRPr="009D45E2" w:rsidRDefault="001E6EAD" w:rsidP="001E6EAD">
      <w:pPr>
        <w:widowControl w:val="0"/>
        <w:suppressAutoHyphens/>
        <w:autoSpaceDE w:val="0"/>
        <w:ind w:firstLine="709"/>
        <w:jc w:val="both"/>
        <w:rPr>
          <w:sz w:val="22"/>
          <w:szCs w:val="22"/>
        </w:rPr>
      </w:pPr>
      <w:r w:rsidRPr="009D45E2">
        <w:rPr>
          <w:sz w:val="22"/>
          <w:szCs w:val="22"/>
        </w:rPr>
        <w:t>Возникновение риска обусловлено недостаточностью объемов бюджетных средств на проведение модернизации отрасли культуры. Для снижения негативных последствий риска в рамках реализации программы предусматривается проведение мероприятий, направленных на развитие и укрепление материально-технической базы социальной инфраструктуры.</w:t>
      </w:r>
    </w:p>
    <w:p w:rsidR="001E6EAD" w:rsidRPr="009D45E2" w:rsidRDefault="001E6EAD" w:rsidP="001E6EAD">
      <w:pPr>
        <w:widowControl w:val="0"/>
        <w:suppressAutoHyphens/>
        <w:autoSpaceDE w:val="0"/>
        <w:ind w:firstLine="709"/>
        <w:jc w:val="both"/>
        <w:rPr>
          <w:sz w:val="22"/>
          <w:szCs w:val="22"/>
        </w:rPr>
      </w:pPr>
      <w:r w:rsidRPr="009D45E2">
        <w:rPr>
          <w:sz w:val="22"/>
          <w:szCs w:val="22"/>
        </w:rPr>
        <w:t xml:space="preserve">Административные риски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отраслью культуры, нарушение планируемых сроков реализации программы, невыполнение ее задач, </w:t>
      </w:r>
      <w:proofErr w:type="spellStart"/>
      <w:r w:rsidRPr="009D45E2">
        <w:rPr>
          <w:sz w:val="22"/>
          <w:szCs w:val="22"/>
        </w:rPr>
        <w:t>недостижение</w:t>
      </w:r>
      <w:proofErr w:type="spellEnd"/>
      <w:r w:rsidRPr="009D45E2">
        <w:rPr>
          <w:sz w:val="22"/>
          <w:szCs w:val="22"/>
        </w:rPr>
        <w:t xml:space="preserve"> плановых значений показателей, снижение эффективности использования ресурсов и качества выполнения мероприятий программы.</w:t>
      </w:r>
    </w:p>
    <w:p w:rsidR="001E6EAD" w:rsidRPr="009D45E2" w:rsidRDefault="001E6EAD" w:rsidP="001E6EAD">
      <w:pPr>
        <w:widowControl w:val="0"/>
        <w:suppressAutoHyphens/>
        <w:autoSpaceDE w:val="0"/>
        <w:ind w:firstLine="709"/>
        <w:jc w:val="both"/>
        <w:rPr>
          <w:sz w:val="22"/>
          <w:szCs w:val="22"/>
        </w:rPr>
      </w:pPr>
      <w:r w:rsidRPr="009D45E2">
        <w:rPr>
          <w:sz w:val="22"/>
          <w:szCs w:val="22"/>
        </w:rPr>
        <w:t>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1E6EAD" w:rsidRPr="009D45E2" w:rsidRDefault="001E6EAD" w:rsidP="001E6EAD">
      <w:pPr>
        <w:widowControl w:val="0"/>
        <w:suppressAutoHyphens/>
        <w:autoSpaceDE w:val="0"/>
        <w:ind w:firstLine="709"/>
        <w:jc w:val="both"/>
        <w:rPr>
          <w:sz w:val="22"/>
          <w:szCs w:val="22"/>
        </w:rPr>
      </w:pPr>
    </w:p>
    <w:p w:rsidR="001E6EAD" w:rsidRPr="009D45E2" w:rsidRDefault="001E6EAD" w:rsidP="001E6EAD">
      <w:pPr>
        <w:widowControl w:val="0"/>
        <w:suppressAutoHyphens/>
        <w:autoSpaceDE w:val="0"/>
        <w:ind w:firstLine="709"/>
        <w:jc w:val="both"/>
        <w:rPr>
          <w:b/>
          <w:bCs/>
          <w:sz w:val="22"/>
          <w:szCs w:val="22"/>
          <w:lang w:eastAsia="ar-SA"/>
        </w:rPr>
      </w:pPr>
      <w:r w:rsidRPr="009D45E2">
        <w:rPr>
          <w:b/>
          <w:sz w:val="22"/>
          <w:szCs w:val="22"/>
          <w:lang w:eastAsia="ar-SA"/>
        </w:rPr>
        <w:t>2.Приоритеты и цели на муниципальном уровне</w:t>
      </w:r>
      <w:r w:rsidRPr="009D45E2">
        <w:rPr>
          <w:b/>
          <w:bCs/>
          <w:sz w:val="22"/>
          <w:szCs w:val="22"/>
          <w:lang w:eastAsia="ar-SA"/>
        </w:rPr>
        <w:t xml:space="preserve"> в сфере развития социальной инфраструктуры</w:t>
      </w:r>
      <w:r w:rsidRPr="009D45E2">
        <w:rPr>
          <w:b/>
          <w:sz w:val="22"/>
          <w:szCs w:val="22"/>
          <w:lang w:eastAsia="ar-SA"/>
        </w:rPr>
        <w:t xml:space="preserve"> сельского поселения Черновка, ц</w:t>
      </w:r>
      <w:r w:rsidRPr="009D45E2">
        <w:rPr>
          <w:b/>
          <w:bCs/>
          <w:sz w:val="22"/>
          <w:szCs w:val="22"/>
          <w:lang w:eastAsia="ar-SA"/>
        </w:rPr>
        <w:t>ели и задачи программы, конечные результаты реализации программы, характеризующие целевое состояние (изменение состояния) в сфере реализации программы</w:t>
      </w:r>
    </w:p>
    <w:p w:rsidR="001E6EAD" w:rsidRPr="009D45E2" w:rsidRDefault="001E6EAD" w:rsidP="001E6EAD">
      <w:pPr>
        <w:widowControl w:val="0"/>
        <w:suppressAutoHyphens/>
        <w:autoSpaceDE w:val="0"/>
        <w:ind w:firstLine="709"/>
        <w:jc w:val="both"/>
        <w:rPr>
          <w:sz w:val="22"/>
          <w:szCs w:val="22"/>
          <w:lang w:eastAsia="ar-SA"/>
        </w:rPr>
      </w:pPr>
      <w:proofErr w:type="gramStart"/>
      <w:r w:rsidRPr="009D45E2">
        <w:rPr>
          <w:sz w:val="22"/>
          <w:szCs w:val="22"/>
          <w:lang w:eastAsia="ar-SA"/>
        </w:rPr>
        <w:t>Приоритеты муниципальной политики в сфере культуры, молодежной политики и спорта,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Черновка:</w:t>
      </w:r>
      <w:proofErr w:type="gramEnd"/>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стратегией социально-экономического развития Самарской области на период до 2020 года (</w:t>
      </w:r>
      <w:proofErr w:type="gramStart"/>
      <w:r w:rsidRPr="009D45E2">
        <w:rPr>
          <w:sz w:val="22"/>
          <w:szCs w:val="22"/>
          <w:lang w:eastAsia="ar-SA"/>
        </w:rPr>
        <w:t>утверждена</w:t>
      </w:r>
      <w:proofErr w:type="gramEnd"/>
      <w:r w:rsidRPr="009D45E2">
        <w:rPr>
          <w:sz w:val="22"/>
          <w:szCs w:val="22"/>
          <w:lang w:eastAsia="ar-SA"/>
        </w:rPr>
        <w:t xml:space="preserve"> постановлением Правительства Самарской области от 9 октября 2006 года №129);</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стратегией развития сферы культуры в Самарской области на период до 2020 года (</w:t>
      </w:r>
      <w:proofErr w:type="gramStart"/>
      <w:r w:rsidRPr="009D45E2">
        <w:rPr>
          <w:sz w:val="22"/>
          <w:szCs w:val="22"/>
          <w:lang w:eastAsia="ar-SA"/>
        </w:rPr>
        <w:t>утверждена</w:t>
      </w:r>
      <w:proofErr w:type="gramEnd"/>
      <w:r w:rsidRPr="009D45E2">
        <w:rPr>
          <w:sz w:val="22"/>
          <w:szCs w:val="22"/>
          <w:lang w:eastAsia="ar-SA"/>
        </w:rPr>
        <w:t xml:space="preserve"> постановлением Правительства Самарской области от 13 июля 2011 года № 321);</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государственной программой Самарской области «Развитие культуры в Самарской области на период до 2020 года» (</w:t>
      </w:r>
      <w:proofErr w:type="gramStart"/>
      <w:r w:rsidRPr="009D45E2">
        <w:rPr>
          <w:sz w:val="22"/>
          <w:szCs w:val="22"/>
          <w:lang w:eastAsia="ar-SA"/>
        </w:rPr>
        <w:t>утверждена</w:t>
      </w:r>
      <w:proofErr w:type="gramEnd"/>
      <w:r w:rsidRPr="009D45E2">
        <w:rPr>
          <w:sz w:val="22"/>
          <w:szCs w:val="22"/>
          <w:lang w:eastAsia="ar-SA"/>
        </w:rPr>
        <w:t xml:space="preserve"> постановлением Правительства Самарской области о 27.11.2013 №682);</w:t>
      </w:r>
    </w:p>
    <w:p w:rsidR="001E6EAD" w:rsidRPr="009D45E2" w:rsidRDefault="001E6EAD" w:rsidP="001E6EAD">
      <w:pPr>
        <w:widowControl w:val="0"/>
        <w:suppressAutoHyphens/>
        <w:autoSpaceDE w:val="0"/>
        <w:ind w:firstLine="709"/>
        <w:jc w:val="both"/>
        <w:rPr>
          <w:spacing w:val="-10"/>
          <w:sz w:val="22"/>
          <w:szCs w:val="22"/>
          <w:lang w:eastAsia="ar-SA"/>
        </w:rPr>
      </w:pPr>
      <w:r w:rsidRPr="009D45E2">
        <w:rPr>
          <w:sz w:val="22"/>
          <w:szCs w:val="22"/>
          <w:lang w:eastAsia="ar-SA"/>
        </w:rPr>
        <w:t>- государственной программой Самарской области «Развитие физической культуры и спорта в Самарской области на 2014-2018 годы» (</w:t>
      </w:r>
      <w:proofErr w:type="gramStart"/>
      <w:r w:rsidRPr="009D45E2">
        <w:rPr>
          <w:sz w:val="22"/>
          <w:szCs w:val="22"/>
          <w:lang w:eastAsia="ar-SA"/>
        </w:rPr>
        <w:t>утверждена</w:t>
      </w:r>
      <w:proofErr w:type="gramEnd"/>
      <w:r w:rsidRPr="009D45E2">
        <w:rPr>
          <w:sz w:val="22"/>
          <w:szCs w:val="22"/>
          <w:lang w:eastAsia="ar-SA"/>
        </w:rPr>
        <w:t xml:space="preserve"> Постановлением Правительства Самарской области от</w:t>
      </w:r>
      <w:r w:rsidRPr="009D45E2">
        <w:rPr>
          <w:spacing w:val="-10"/>
          <w:sz w:val="22"/>
          <w:szCs w:val="22"/>
          <w:lang w:eastAsia="ar-SA"/>
        </w:rPr>
        <w:t xml:space="preserve"> 27.11.2013 № 683);</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государственной программой Самарской области «Развитие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Самарской области от 21.01.2015 №6.</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Реализация программы будет направлена на улучшение состояния социальной инфраструктуры сельского поселения Черновка, развитие и укрепление материально-технической базы муниципальных учреждений культуры и спорта, создание оптимальных, безопасных и благоприятных условий нахождения граждан в данных учреждениях.</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В области развития физической культуры и спорта основным приоритетом на муниципальном уровне определено: поддержание оптимальной физической активности, как определяющего фактора состояния здоровья населения сельского поселения, помогающего в решении задачи создания условий для роста благосостояния населения, обеспечения социальной стабильности.</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Целью данной программы определено: с</w:t>
      </w:r>
      <w:r w:rsidRPr="009D45E2">
        <w:rPr>
          <w:color w:val="000000"/>
          <w:sz w:val="22"/>
          <w:szCs w:val="22"/>
          <w:lang w:eastAsia="ar-SA"/>
        </w:rPr>
        <w:t xml:space="preserve">оздание оптимальных, безопасных и благоприятных условий нахождения граждан </w:t>
      </w:r>
      <w:r w:rsidRPr="009D45E2">
        <w:rPr>
          <w:sz w:val="22"/>
          <w:szCs w:val="22"/>
          <w:lang w:eastAsia="ar-SA"/>
        </w:rPr>
        <w:t xml:space="preserve">сельского поселения Черновка </w:t>
      </w:r>
      <w:r w:rsidRPr="009D45E2">
        <w:rPr>
          <w:color w:val="000000"/>
          <w:sz w:val="22"/>
          <w:szCs w:val="22"/>
          <w:lang w:eastAsia="ar-SA"/>
        </w:rPr>
        <w:t>в</w:t>
      </w:r>
      <w:r w:rsidRPr="009D45E2">
        <w:rPr>
          <w:sz w:val="22"/>
          <w:szCs w:val="22"/>
          <w:lang w:eastAsia="ar-SA"/>
        </w:rPr>
        <w:t xml:space="preserve"> </w:t>
      </w:r>
      <w:r w:rsidRPr="009D45E2">
        <w:rPr>
          <w:color w:val="000000"/>
          <w:sz w:val="22"/>
          <w:szCs w:val="22"/>
          <w:lang w:eastAsia="ar-SA"/>
        </w:rPr>
        <w:t>муниципальных учреждениях культуры</w:t>
      </w:r>
      <w:r w:rsidRPr="009D45E2">
        <w:rPr>
          <w:sz w:val="22"/>
          <w:szCs w:val="22"/>
          <w:lang w:eastAsia="ar-SA"/>
        </w:rPr>
        <w:t xml:space="preserve"> и спорта.</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Для достижения цели необходимо программными мероприятиями решить следующую основную задачу:</w:t>
      </w:r>
    </w:p>
    <w:p w:rsidR="001E6EAD" w:rsidRPr="009D45E2" w:rsidRDefault="001E6EAD" w:rsidP="001E6EAD">
      <w:pPr>
        <w:widowControl w:val="0"/>
        <w:suppressAutoHyphens/>
        <w:autoSpaceDE w:val="0"/>
        <w:ind w:firstLine="709"/>
        <w:jc w:val="both"/>
        <w:rPr>
          <w:sz w:val="22"/>
          <w:szCs w:val="22"/>
        </w:rPr>
      </w:pPr>
      <w:r w:rsidRPr="009D45E2">
        <w:rPr>
          <w:sz w:val="22"/>
          <w:szCs w:val="22"/>
          <w:lang w:eastAsia="ar-SA"/>
        </w:rPr>
        <w:t>- 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r w:rsidRPr="009D45E2">
        <w:rPr>
          <w:sz w:val="22"/>
          <w:szCs w:val="22"/>
        </w:rPr>
        <w:t>.</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Реализация мероприятий, предусмотренных программой, позволит:</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обеспечить доступность населения к объектам социальной инфраструктуры сельского поселения Черновка;</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xml:space="preserve">- достичь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 </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создать условия для динамичного социально-культурного развития сельского поселения Черновка.</w:t>
      </w:r>
    </w:p>
    <w:p w:rsidR="001E6EAD" w:rsidRPr="009D45E2" w:rsidRDefault="001E6EAD" w:rsidP="001E6EAD">
      <w:pPr>
        <w:widowControl w:val="0"/>
        <w:suppressAutoHyphens/>
        <w:autoSpaceDE w:val="0"/>
        <w:ind w:firstLine="709"/>
        <w:jc w:val="both"/>
        <w:rPr>
          <w:sz w:val="22"/>
          <w:szCs w:val="22"/>
          <w:lang w:eastAsia="ar-SA"/>
        </w:rPr>
      </w:pPr>
    </w:p>
    <w:p w:rsidR="001E6EAD" w:rsidRPr="009D45E2" w:rsidRDefault="001E6EAD" w:rsidP="001E6EAD">
      <w:pPr>
        <w:widowControl w:val="0"/>
        <w:suppressAutoHyphens/>
        <w:autoSpaceDE w:val="0"/>
        <w:ind w:firstLine="709"/>
        <w:jc w:val="both"/>
        <w:rPr>
          <w:b/>
          <w:bCs/>
          <w:sz w:val="22"/>
          <w:szCs w:val="22"/>
        </w:rPr>
      </w:pPr>
      <w:r w:rsidRPr="009D45E2">
        <w:rPr>
          <w:b/>
          <w:bCs/>
          <w:sz w:val="22"/>
          <w:szCs w:val="22"/>
        </w:rPr>
        <w:lastRenderedPageBreak/>
        <w:t>3. Сроки и этапы реализации программы</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rPr>
        <w:t>Срок реализации программы – 2017-2033 годы. Программа реализуется в один этап.</w:t>
      </w:r>
    </w:p>
    <w:p w:rsidR="001E6EAD" w:rsidRPr="009D45E2" w:rsidRDefault="001E6EAD" w:rsidP="001E6EAD">
      <w:pPr>
        <w:widowControl w:val="0"/>
        <w:suppressAutoHyphens/>
        <w:autoSpaceDE w:val="0"/>
        <w:ind w:firstLine="709"/>
        <w:jc w:val="both"/>
        <w:rPr>
          <w:b/>
          <w:sz w:val="22"/>
          <w:szCs w:val="22"/>
        </w:rPr>
      </w:pPr>
    </w:p>
    <w:p w:rsidR="001E6EAD" w:rsidRPr="009D45E2" w:rsidRDefault="001E6EAD" w:rsidP="001E6EAD">
      <w:pPr>
        <w:widowControl w:val="0"/>
        <w:suppressAutoHyphens/>
        <w:autoSpaceDE w:val="0"/>
        <w:ind w:firstLine="709"/>
        <w:jc w:val="both"/>
        <w:rPr>
          <w:b/>
          <w:sz w:val="22"/>
          <w:szCs w:val="22"/>
        </w:rPr>
      </w:pPr>
      <w:r w:rsidRPr="009D45E2">
        <w:rPr>
          <w:b/>
          <w:sz w:val="22"/>
          <w:szCs w:val="22"/>
        </w:rPr>
        <w:t xml:space="preserve">4. Описание мер правового и муниципального регулирования </w:t>
      </w:r>
      <w:r w:rsidRPr="009D45E2">
        <w:rPr>
          <w:b/>
          <w:bCs/>
          <w:sz w:val="22"/>
          <w:szCs w:val="22"/>
          <w:lang w:eastAsia="ar-SA"/>
        </w:rPr>
        <w:t xml:space="preserve">в сфере развития социальной инфраструктуры </w:t>
      </w:r>
      <w:r w:rsidRPr="009D45E2">
        <w:rPr>
          <w:b/>
          <w:sz w:val="22"/>
          <w:szCs w:val="22"/>
        </w:rPr>
        <w:t>сельского поселения Черновка, направленных на достижение цели программы</w:t>
      </w:r>
    </w:p>
    <w:p w:rsidR="001E6EAD" w:rsidRPr="009D45E2" w:rsidRDefault="001E6EAD" w:rsidP="001E6EAD">
      <w:pPr>
        <w:widowControl w:val="0"/>
        <w:suppressAutoHyphens/>
        <w:autoSpaceDE w:val="0"/>
        <w:ind w:firstLine="709"/>
        <w:jc w:val="both"/>
        <w:rPr>
          <w:sz w:val="22"/>
          <w:szCs w:val="22"/>
        </w:rPr>
      </w:pPr>
      <w:r w:rsidRPr="009D45E2">
        <w:rPr>
          <w:sz w:val="22"/>
          <w:szCs w:val="22"/>
        </w:rPr>
        <w:t xml:space="preserve">Программа «Комплексное </w:t>
      </w:r>
      <w:r w:rsidRPr="009D45E2">
        <w:rPr>
          <w:sz w:val="22"/>
          <w:szCs w:val="22"/>
          <w:lang w:eastAsia="ar-SA"/>
        </w:rPr>
        <w:t xml:space="preserve">развитие социальной инфраструктуры сельского поселения Черновка </w:t>
      </w:r>
      <w:proofErr w:type="spellStart"/>
      <w:r w:rsidRPr="009D45E2">
        <w:rPr>
          <w:sz w:val="22"/>
          <w:szCs w:val="22"/>
          <w:lang w:eastAsia="ar-SA"/>
        </w:rPr>
        <w:t>Кинель</w:t>
      </w:r>
      <w:proofErr w:type="spellEnd"/>
      <w:r w:rsidRPr="009D45E2">
        <w:rPr>
          <w:sz w:val="22"/>
          <w:szCs w:val="22"/>
          <w:lang w:eastAsia="ar-SA"/>
        </w:rPr>
        <w:t>-Черкасского района Самарской области» на 2017 – 2033 годы</w:t>
      </w:r>
      <w:r w:rsidRPr="009D45E2">
        <w:rPr>
          <w:sz w:val="22"/>
          <w:szCs w:val="22"/>
        </w:rPr>
        <w:t xml:space="preserve"> разработана в соответствии </w:t>
      </w:r>
      <w:proofErr w:type="gramStart"/>
      <w:r w:rsidRPr="009D45E2">
        <w:rPr>
          <w:sz w:val="22"/>
          <w:szCs w:val="22"/>
        </w:rPr>
        <w:t>с</w:t>
      </w:r>
      <w:proofErr w:type="gramEnd"/>
      <w:r w:rsidRPr="009D45E2">
        <w:rPr>
          <w:sz w:val="22"/>
          <w:szCs w:val="22"/>
        </w:rPr>
        <w:t>:</w:t>
      </w:r>
    </w:p>
    <w:p w:rsidR="001E6EAD" w:rsidRPr="009D45E2" w:rsidRDefault="001E6EAD" w:rsidP="001E6EAD">
      <w:pPr>
        <w:widowControl w:val="0"/>
        <w:suppressAutoHyphens/>
        <w:autoSpaceDE w:val="0"/>
        <w:ind w:firstLine="709"/>
        <w:jc w:val="both"/>
        <w:rPr>
          <w:sz w:val="22"/>
          <w:szCs w:val="22"/>
        </w:rPr>
      </w:pPr>
      <w:r w:rsidRPr="009D45E2">
        <w:rPr>
          <w:sz w:val="22"/>
          <w:szCs w:val="22"/>
        </w:rPr>
        <w:t>- федеральным законом от 06.10.2003 №131-ФЗ «Об общих принципах организации местного самоуправления в Российской Федерации»;</w:t>
      </w:r>
    </w:p>
    <w:p w:rsidR="001E6EAD" w:rsidRPr="009D45E2" w:rsidRDefault="001E6EAD" w:rsidP="001E6EAD">
      <w:pPr>
        <w:widowControl w:val="0"/>
        <w:suppressAutoHyphens/>
        <w:autoSpaceDE w:val="0"/>
        <w:ind w:firstLine="709"/>
        <w:jc w:val="both"/>
        <w:rPr>
          <w:sz w:val="22"/>
          <w:szCs w:val="22"/>
        </w:rPr>
      </w:pPr>
      <w:r w:rsidRPr="009D45E2">
        <w:rPr>
          <w:sz w:val="22"/>
          <w:szCs w:val="22"/>
        </w:rPr>
        <w:t>- основами законодательства Российской Федерации о культуре от 09.10.1992 № 3612-1;</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государственной программой Самарской области «Развитие культуры в Самарской области на период до 2020 года» (</w:t>
      </w:r>
      <w:proofErr w:type="gramStart"/>
      <w:r w:rsidRPr="009D45E2">
        <w:rPr>
          <w:sz w:val="22"/>
          <w:szCs w:val="22"/>
          <w:lang w:eastAsia="ar-SA"/>
        </w:rPr>
        <w:t>утверждена</w:t>
      </w:r>
      <w:proofErr w:type="gramEnd"/>
      <w:r w:rsidRPr="009D45E2">
        <w:rPr>
          <w:sz w:val="22"/>
          <w:szCs w:val="22"/>
          <w:lang w:eastAsia="ar-SA"/>
        </w:rPr>
        <w:t xml:space="preserve"> постановлением Правительства Самарской области от 27.11.2013 №682);</w:t>
      </w:r>
    </w:p>
    <w:p w:rsidR="001E6EAD" w:rsidRPr="009D45E2" w:rsidRDefault="001E6EAD" w:rsidP="001E6EAD">
      <w:pPr>
        <w:widowControl w:val="0"/>
        <w:suppressAutoHyphens/>
        <w:autoSpaceDE w:val="0"/>
        <w:ind w:firstLine="709"/>
        <w:jc w:val="both"/>
        <w:rPr>
          <w:spacing w:val="-10"/>
          <w:sz w:val="22"/>
          <w:szCs w:val="22"/>
          <w:lang w:eastAsia="ar-SA"/>
        </w:rPr>
      </w:pPr>
      <w:r w:rsidRPr="009D45E2">
        <w:rPr>
          <w:sz w:val="22"/>
          <w:szCs w:val="22"/>
          <w:lang w:eastAsia="ar-SA"/>
        </w:rPr>
        <w:t>- государственной программой Самарской области «Развитие физической культуры и спорта в Самарской области на 2014-2018 годы» (</w:t>
      </w:r>
      <w:proofErr w:type="gramStart"/>
      <w:r w:rsidRPr="009D45E2">
        <w:rPr>
          <w:sz w:val="22"/>
          <w:szCs w:val="22"/>
          <w:lang w:eastAsia="ar-SA"/>
        </w:rPr>
        <w:t>утверждена</w:t>
      </w:r>
      <w:proofErr w:type="gramEnd"/>
      <w:r w:rsidRPr="009D45E2">
        <w:rPr>
          <w:sz w:val="22"/>
          <w:szCs w:val="22"/>
          <w:lang w:eastAsia="ar-SA"/>
        </w:rPr>
        <w:t xml:space="preserve"> Постановлением Правительства Самарской области от</w:t>
      </w:r>
      <w:r w:rsidRPr="009D45E2">
        <w:rPr>
          <w:spacing w:val="-10"/>
          <w:sz w:val="22"/>
          <w:szCs w:val="22"/>
          <w:lang w:eastAsia="ar-SA"/>
        </w:rPr>
        <w:t xml:space="preserve"> 27</w:t>
      </w:r>
      <w:r w:rsidRPr="009D45E2">
        <w:rPr>
          <w:spacing w:val="-4"/>
          <w:sz w:val="22"/>
          <w:szCs w:val="22"/>
          <w:lang w:eastAsia="ar-SA"/>
        </w:rPr>
        <w:t xml:space="preserve"> </w:t>
      </w:r>
      <w:r w:rsidRPr="009D45E2">
        <w:rPr>
          <w:sz w:val="22"/>
          <w:szCs w:val="22"/>
          <w:lang w:eastAsia="ar-SA"/>
        </w:rPr>
        <w:t xml:space="preserve">ноября </w:t>
      </w:r>
      <w:r w:rsidRPr="009D45E2">
        <w:rPr>
          <w:spacing w:val="-10"/>
          <w:sz w:val="22"/>
          <w:szCs w:val="22"/>
          <w:lang w:eastAsia="ar-SA"/>
        </w:rPr>
        <w:t xml:space="preserve">2013 </w:t>
      </w:r>
      <w:r w:rsidRPr="009D45E2">
        <w:rPr>
          <w:sz w:val="22"/>
          <w:szCs w:val="22"/>
          <w:lang w:eastAsia="ar-SA"/>
        </w:rPr>
        <w:t xml:space="preserve">года </w:t>
      </w:r>
      <w:r w:rsidRPr="009D45E2">
        <w:rPr>
          <w:spacing w:val="-10"/>
          <w:sz w:val="22"/>
          <w:szCs w:val="22"/>
          <w:lang w:eastAsia="ar-SA"/>
        </w:rPr>
        <w:t>№ 683);</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 государственной программой Самарской области «Развитие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Самарской области от 21.01.2015 года № 6;</w:t>
      </w:r>
    </w:p>
    <w:p w:rsidR="001E6EAD" w:rsidRPr="009D45E2" w:rsidRDefault="001E6EAD" w:rsidP="001E6EAD">
      <w:pPr>
        <w:widowControl w:val="0"/>
        <w:suppressAutoHyphens/>
        <w:autoSpaceDE w:val="0"/>
        <w:ind w:firstLine="709"/>
        <w:jc w:val="both"/>
        <w:rPr>
          <w:sz w:val="22"/>
          <w:szCs w:val="22"/>
        </w:rPr>
      </w:pPr>
      <w:r w:rsidRPr="009D45E2">
        <w:rPr>
          <w:sz w:val="22"/>
          <w:szCs w:val="22"/>
        </w:rPr>
        <w:t xml:space="preserve">- постановлением Главы сельского поселения Черновка от 25.12.2013 № 112 «Об утверждении Порядка </w:t>
      </w:r>
      <w:r w:rsidRPr="009D45E2">
        <w:rPr>
          <w:bCs/>
          <w:sz w:val="22"/>
          <w:szCs w:val="22"/>
        </w:rPr>
        <w:t xml:space="preserve">принятия решений о разработке, формирования и реализации муниципальных программ сельского поселения Черновка муниципального района </w:t>
      </w:r>
      <w:proofErr w:type="spellStart"/>
      <w:proofErr w:type="gramStart"/>
      <w:r w:rsidRPr="009D45E2">
        <w:rPr>
          <w:bCs/>
          <w:sz w:val="22"/>
          <w:szCs w:val="22"/>
        </w:rPr>
        <w:t>Кинель</w:t>
      </w:r>
      <w:proofErr w:type="spellEnd"/>
      <w:r w:rsidRPr="009D45E2">
        <w:rPr>
          <w:bCs/>
          <w:sz w:val="22"/>
          <w:szCs w:val="22"/>
        </w:rPr>
        <w:t>-Черкасский</w:t>
      </w:r>
      <w:proofErr w:type="gramEnd"/>
      <w:r w:rsidRPr="009D45E2">
        <w:rPr>
          <w:bCs/>
          <w:sz w:val="22"/>
          <w:szCs w:val="22"/>
        </w:rPr>
        <w:t xml:space="preserve"> Самарской области»</w:t>
      </w:r>
      <w:r w:rsidRPr="009D45E2">
        <w:rPr>
          <w:sz w:val="22"/>
          <w:szCs w:val="22"/>
        </w:rPr>
        <w:t>.</w:t>
      </w:r>
    </w:p>
    <w:p w:rsidR="001E6EAD" w:rsidRPr="009D45E2" w:rsidRDefault="001E6EAD" w:rsidP="001E6EAD">
      <w:pPr>
        <w:widowControl w:val="0"/>
        <w:suppressAutoHyphens/>
        <w:autoSpaceDE w:val="0"/>
        <w:ind w:firstLine="709"/>
        <w:jc w:val="both"/>
        <w:rPr>
          <w:sz w:val="22"/>
          <w:szCs w:val="22"/>
        </w:rPr>
      </w:pPr>
      <w:r w:rsidRPr="009D45E2">
        <w:rPr>
          <w:sz w:val="22"/>
          <w:szCs w:val="22"/>
        </w:rPr>
        <w:t>Мерами муниципального регулирования в сфере реализации программы являются:</w:t>
      </w:r>
    </w:p>
    <w:p w:rsidR="001E6EAD" w:rsidRPr="009D45E2" w:rsidRDefault="001E6EAD" w:rsidP="001E6EAD">
      <w:pPr>
        <w:widowControl w:val="0"/>
        <w:suppressAutoHyphens/>
        <w:autoSpaceDE w:val="0"/>
        <w:ind w:firstLine="709"/>
        <w:jc w:val="both"/>
        <w:rPr>
          <w:sz w:val="22"/>
          <w:szCs w:val="22"/>
        </w:rPr>
      </w:pPr>
      <w:r w:rsidRPr="009D45E2">
        <w:rPr>
          <w:sz w:val="22"/>
          <w:szCs w:val="22"/>
        </w:rPr>
        <w:t>- совершенствование практики муниципальных заданий на оказание муниципальных услуг (выполнение работ) в сфере культуры;</w:t>
      </w:r>
    </w:p>
    <w:p w:rsidR="001E6EAD" w:rsidRPr="009D45E2" w:rsidRDefault="001E6EAD" w:rsidP="001E6EAD">
      <w:pPr>
        <w:widowControl w:val="0"/>
        <w:suppressAutoHyphens/>
        <w:autoSpaceDE w:val="0"/>
        <w:ind w:firstLine="709"/>
        <w:jc w:val="both"/>
        <w:rPr>
          <w:sz w:val="22"/>
          <w:szCs w:val="22"/>
        </w:rPr>
      </w:pPr>
      <w:r w:rsidRPr="009D45E2">
        <w:rPr>
          <w:sz w:val="22"/>
          <w:szCs w:val="22"/>
        </w:rPr>
        <w:t>- разработка и утверждение стандартов (требований к качеству) муниципальных услуг (работ);</w:t>
      </w:r>
    </w:p>
    <w:p w:rsidR="001E6EAD" w:rsidRPr="009D45E2" w:rsidRDefault="001E6EAD" w:rsidP="001E6EAD">
      <w:pPr>
        <w:widowControl w:val="0"/>
        <w:suppressAutoHyphens/>
        <w:autoSpaceDE w:val="0"/>
        <w:ind w:firstLine="709"/>
        <w:jc w:val="both"/>
        <w:rPr>
          <w:sz w:val="22"/>
          <w:szCs w:val="22"/>
        </w:rPr>
      </w:pPr>
      <w:r w:rsidRPr="009D45E2">
        <w:rPr>
          <w:sz w:val="22"/>
          <w:szCs w:val="22"/>
        </w:rPr>
        <w:t>- обеспечение содействия в повышении квалификации работников сферы культуры.</w:t>
      </w:r>
    </w:p>
    <w:p w:rsidR="001E6EAD" w:rsidRPr="009D45E2" w:rsidRDefault="001E6EAD" w:rsidP="001E6EAD">
      <w:pPr>
        <w:widowControl w:val="0"/>
        <w:suppressAutoHyphens/>
        <w:autoSpaceDE w:val="0"/>
        <w:ind w:firstLine="709"/>
        <w:jc w:val="both"/>
        <w:rPr>
          <w:b/>
          <w:sz w:val="22"/>
          <w:szCs w:val="22"/>
          <w:lang w:eastAsia="ar-SA"/>
        </w:rPr>
      </w:pPr>
      <w:r w:rsidRPr="009D45E2">
        <w:rPr>
          <w:b/>
          <w:sz w:val="22"/>
          <w:szCs w:val="22"/>
        </w:rPr>
        <w:t xml:space="preserve">5. </w:t>
      </w:r>
      <w:r w:rsidRPr="009D45E2">
        <w:rPr>
          <w:b/>
          <w:sz w:val="22"/>
          <w:szCs w:val="22"/>
          <w:lang w:eastAsia="ar-SA"/>
        </w:rPr>
        <w:t>Перечень показателей (индикаторов) программы с указанием плановых значений по годам ее реализации и за весь период ее реализации</w:t>
      </w:r>
    </w:p>
    <w:p w:rsidR="009D45E2" w:rsidRPr="00300560" w:rsidRDefault="001E6EAD" w:rsidP="00300560">
      <w:pPr>
        <w:widowControl w:val="0"/>
        <w:suppressAutoHyphens/>
        <w:autoSpaceDE w:val="0"/>
        <w:ind w:firstLine="709"/>
        <w:jc w:val="both"/>
        <w:rPr>
          <w:sz w:val="22"/>
          <w:szCs w:val="22"/>
          <w:lang w:eastAsia="ar-SA"/>
        </w:rPr>
      </w:pPr>
      <w:r w:rsidRPr="009D45E2">
        <w:rPr>
          <w:sz w:val="22"/>
          <w:szCs w:val="22"/>
          <w:lang w:eastAsia="ar-SA"/>
        </w:rPr>
        <w:t>Показатели (индикаторы) программы отражающие результаты реализации мероприятий п</w:t>
      </w:r>
      <w:r w:rsidR="00300560">
        <w:rPr>
          <w:sz w:val="22"/>
          <w:szCs w:val="22"/>
          <w:lang w:eastAsia="ar-SA"/>
        </w:rPr>
        <w:t>рограммы приведены в таблице 2.</w:t>
      </w:r>
    </w:p>
    <w:p w:rsidR="001E6EAD" w:rsidRPr="009D45E2" w:rsidRDefault="001E6EAD" w:rsidP="001E6EAD">
      <w:pPr>
        <w:widowControl w:val="0"/>
        <w:suppressAutoHyphens/>
        <w:autoSpaceDE w:val="0"/>
        <w:ind w:firstLine="709"/>
        <w:jc w:val="right"/>
        <w:rPr>
          <w:spacing w:val="-8"/>
          <w:sz w:val="22"/>
          <w:szCs w:val="22"/>
        </w:rPr>
      </w:pPr>
      <w:r w:rsidRPr="009D45E2">
        <w:rPr>
          <w:spacing w:val="-8"/>
          <w:sz w:val="22"/>
          <w:szCs w:val="22"/>
        </w:rPr>
        <w:t>Таблица 2</w:t>
      </w:r>
    </w:p>
    <w:p w:rsidR="001E6EAD" w:rsidRPr="001E6EAD" w:rsidRDefault="001E6EAD" w:rsidP="001E6EAD">
      <w:pPr>
        <w:widowControl w:val="0"/>
        <w:suppressAutoHyphens/>
        <w:autoSpaceDE w:val="0"/>
        <w:ind w:firstLine="709"/>
        <w:jc w:val="center"/>
        <w:rPr>
          <w:spacing w:val="-8"/>
          <w:sz w:val="18"/>
          <w:szCs w:val="18"/>
        </w:rPr>
      </w:pPr>
      <w:r w:rsidRPr="001E6EAD">
        <w:rPr>
          <w:spacing w:val="-8"/>
          <w:sz w:val="18"/>
          <w:szCs w:val="18"/>
        </w:rPr>
        <w:t>ПЕРЕЧЕНЬ</w:t>
      </w:r>
    </w:p>
    <w:p w:rsidR="001E6EAD" w:rsidRPr="001E6EAD" w:rsidRDefault="001E6EAD" w:rsidP="001E6EAD">
      <w:pPr>
        <w:widowControl w:val="0"/>
        <w:suppressAutoHyphens/>
        <w:autoSpaceDE w:val="0"/>
        <w:ind w:firstLine="709"/>
        <w:jc w:val="center"/>
        <w:rPr>
          <w:spacing w:val="-8"/>
          <w:sz w:val="18"/>
          <w:szCs w:val="18"/>
        </w:rPr>
      </w:pPr>
      <w:r w:rsidRPr="001E6EAD">
        <w:rPr>
          <w:spacing w:val="-8"/>
          <w:sz w:val="18"/>
          <w:szCs w:val="18"/>
        </w:rPr>
        <w:t>показателей (индикаторов), характеризующих ежегодный ход и итоги реализации программы</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2696"/>
        <w:gridCol w:w="1418"/>
        <w:gridCol w:w="709"/>
        <w:gridCol w:w="709"/>
        <w:gridCol w:w="709"/>
        <w:gridCol w:w="710"/>
        <w:gridCol w:w="708"/>
        <w:gridCol w:w="708"/>
        <w:gridCol w:w="708"/>
        <w:gridCol w:w="708"/>
      </w:tblGrid>
      <w:tr w:rsidR="001E6EAD" w:rsidRPr="001E6EAD" w:rsidTr="001E6EAD">
        <w:trPr>
          <w:trHeight w:val="330"/>
        </w:trPr>
        <w:tc>
          <w:tcPr>
            <w:tcW w:w="423" w:type="dxa"/>
            <w:vMerge w:val="restart"/>
          </w:tcPr>
          <w:p w:rsidR="001E6EAD" w:rsidRPr="001E6EAD" w:rsidRDefault="001E6EAD" w:rsidP="001E6EAD">
            <w:pPr>
              <w:widowControl w:val="0"/>
              <w:suppressAutoHyphens/>
              <w:autoSpaceDE w:val="0"/>
              <w:ind w:left="-108" w:right="-111"/>
              <w:jc w:val="center"/>
              <w:rPr>
                <w:sz w:val="18"/>
                <w:szCs w:val="18"/>
              </w:rPr>
            </w:pPr>
            <w:r w:rsidRPr="001E6EAD">
              <w:rPr>
                <w:sz w:val="18"/>
                <w:szCs w:val="18"/>
              </w:rPr>
              <w:t xml:space="preserve">№ </w:t>
            </w:r>
            <w:proofErr w:type="gramStart"/>
            <w:r w:rsidRPr="001E6EAD">
              <w:rPr>
                <w:sz w:val="18"/>
                <w:szCs w:val="18"/>
              </w:rPr>
              <w:t>п</w:t>
            </w:r>
            <w:proofErr w:type="gramEnd"/>
            <w:r w:rsidRPr="001E6EAD">
              <w:rPr>
                <w:sz w:val="18"/>
                <w:szCs w:val="18"/>
              </w:rPr>
              <w:t>/п</w:t>
            </w:r>
          </w:p>
        </w:tc>
        <w:tc>
          <w:tcPr>
            <w:tcW w:w="2696" w:type="dxa"/>
            <w:vMerge w:val="restart"/>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Наименование цели, задачи, показателя (индикатора)</w:t>
            </w:r>
          </w:p>
        </w:tc>
        <w:tc>
          <w:tcPr>
            <w:tcW w:w="1418" w:type="dxa"/>
            <w:vMerge w:val="restart"/>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Единица измерения</w:t>
            </w:r>
          </w:p>
        </w:tc>
        <w:tc>
          <w:tcPr>
            <w:tcW w:w="5669" w:type="dxa"/>
            <w:gridSpan w:val="8"/>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Значение показателя (индикатора) по годам</w:t>
            </w:r>
          </w:p>
        </w:tc>
      </w:tr>
      <w:tr w:rsidR="001E6EAD" w:rsidRPr="001E6EAD" w:rsidTr="001E6EAD">
        <w:trPr>
          <w:trHeight w:val="289"/>
        </w:trPr>
        <w:tc>
          <w:tcPr>
            <w:tcW w:w="423" w:type="dxa"/>
            <w:vMerge/>
          </w:tcPr>
          <w:p w:rsidR="001E6EAD" w:rsidRPr="001E6EAD" w:rsidRDefault="001E6EAD" w:rsidP="001E6EAD">
            <w:pPr>
              <w:widowControl w:val="0"/>
              <w:suppressAutoHyphens/>
              <w:autoSpaceDE w:val="0"/>
              <w:jc w:val="center"/>
              <w:rPr>
                <w:sz w:val="18"/>
                <w:szCs w:val="18"/>
              </w:rPr>
            </w:pPr>
          </w:p>
        </w:tc>
        <w:tc>
          <w:tcPr>
            <w:tcW w:w="2696" w:type="dxa"/>
            <w:vMerge/>
            <w:vAlign w:val="center"/>
          </w:tcPr>
          <w:p w:rsidR="001E6EAD" w:rsidRPr="001E6EAD" w:rsidRDefault="001E6EAD" w:rsidP="001E6EAD">
            <w:pPr>
              <w:widowControl w:val="0"/>
              <w:suppressAutoHyphens/>
              <w:autoSpaceDE w:val="0"/>
              <w:jc w:val="center"/>
              <w:rPr>
                <w:sz w:val="18"/>
                <w:szCs w:val="18"/>
              </w:rPr>
            </w:pPr>
          </w:p>
        </w:tc>
        <w:tc>
          <w:tcPr>
            <w:tcW w:w="1418" w:type="dxa"/>
            <w:vMerge/>
            <w:vAlign w:val="center"/>
          </w:tcPr>
          <w:p w:rsidR="001E6EAD" w:rsidRPr="001E6EAD" w:rsidRDefault="001E6EAD" w:rsidP="001E6EAD">
            <w:pPr>
              <w:widowControl w:val="0"/>
              <w:suppressAutoHyphens/>
              <w:autoSpaceDE w:val="0"/>
              <w:jc w:val="center"/>
              <w:rPr>
                <w:sz w:val="18"/>
                <w:szCs w:val="18"/>
              </w:rPr>
            </w:pPr>
          </w:p>
        </w:tc>
        <w:tc>
          <w:tcPr>
            <w:tcW w:w="709" w:type="dxa"/>
            <w:vMerge w:val="restart"/>
          </w:tcPr>
          <w:p w:rsidR="001E6EAD" w:rsidRPr="001E6EAD" w:rsidRDefault="001E6EAD" w:rsidP="001E6EAD">
            <w:pPr>
              <w:widowControl w:val="0"/>
              <w:suppressAutoHyphens/>
              <w:autoSpaceDE w:val="0"/>
              <w:ind w:left="-108" w:right="-107"/>
              <w:jc w:val="center"/>
              <w:rPr>
                <w:spacing w:val="-10"/>
                <w:sz w:val="18"/>
                <w:szCs w:val="18"/>
                <w:lang w:eastAsia="ar-SA"/>
              </w:rPr>
            </w:pPr>
            <w:r w:rsidRPr="001E6EAD">
              <w:rPr>
                <w:spacing w:val="-10"/>
                <w:sz w:val="18"/>
                <w:szCs w:val="18"/>
                <w:lang w:eastAsia="ar-SA"/>
              </w:rPr>
              <w:t>2014 отчет</w:t>
            </w:r>
          </w:p>
        </w:tc>
        <w:tc>
          <w:tcPr>
            <w:tcW w:w="709" w:type="dxa"/>
            <w:vMerge w:val="restart"/>
          </w:tcPr>
          <w:p w:rsidR="001E6EAD" w:rsidRPr="001E6EAD" w:rsidRDefault="001E6EAD" w:rsidP="001E6EAD">
            <w:pPr>
              <w:widowControl w:val="0"/>
              <w:suppressAutoHyphens/>
              <w:autoSpaceDE w:val="0"/>
              <w:ind w:left="-109" w:right="-107"/>
              <w:jc w:val="center"/>
              <w:rPr>
                <w:spacing w:val="-10"/>
                <w:sz w:val="18"/>
                <w:szCs w:val="18"/>
                <w:lang w:eastAsia="ar-SA"/>
              </w:rPr>
            </w:pPr>
            <w:r w:rsidRPr="001E6EAD">
              <w:rPr>
                <w:spacing w:val="-10"/>
                <w:sz w:val="18"/>
                <w:szCs w:val="18"/>
                <w:lang w:eastAsia="ar-SA"/>
              </w:rPr>
              <w:t>2015 оценка</w:t>
            </w:r>
          </w:p>
        </w:tc>
        <w:tc>
          <w:tcPr>
            <w:tcW w:w="4251" w:type="dxa"/>
            <w:gridSpan w:val="6"/>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Плановый период (прогноз)</w:t>
            </w:r>
          </w:p>
        </w:tc>
      </w:tr>
      <w:tr w:rsidR="001E6EAD" w:rsidRPr="001E6EAD" w:rsidTr="001E6EAD">
        <w:trPr>
          <w:trHeight w:val="255"/>
        </w:trPr>
        <w:tc>
          <w:tcPr>
            <w:tcW w:w="423" w:type="dxa"/>
            <w:vMerge/>
          </w:tcPr>
          <w:p w:rsidR="001E6EAD" w:rsidRPr="001E6EAD" w:rsidRDefault="001E6EAD" w:rsidP="001E6EAD">
            <w:pPr>
              <w:widowControl w:val="0"/>
              <w:suppressAutoHyphens/>
              <w:autoSpaceDE w:val="0"/>
              <w:jc w:val="center"/>
              <w:rPr>
                <w:sz w:val="18"/>
                <w:szCs w:val="18"/>
              </w:rPr>
            </w:pPr>
          </w:p>
        </w:tc>
        <w:tc>
          <w:tcPr>
            <w:tcW w:w="2696" w:type="dxa"/>
            <w:vMerge/>
            <w:vAlign w:val="center"/>
          </w:tcPr>
          <w:p w:rsidR="001E6EAD" w:rsidRPr="001E6EAD" w:rsidRDefault="001E6EAD" w:rsidP="001E6EAD">
            <w:pPr>
              <w:widowControl w:val="0"/>
              <w:suppressAutoHyphens/>
              <w:autoSpaceDE w:val="0"/>
              <w:jc w:val="center"/>
              <w:rPr>
                <w:sz w:val="18"/>
                <w:szCs w:val="18"/>
              </w:rPr>
            </w:pPr>
          </w:p>
        </w:tc>
        <w:tc>
          <w:tcPr>
            <w:tcW w:w="1418" w:type="dxa"/>
            <w:vMerge/>
            <w:vAlign w:val="center"/>
          </w:tcPr>
          <w:p w:rsidR="001E6EAD" w:rsidRPr="001E6EAD" w:rsidRDefault="001E6EAD" w:rsidP="001E6EAD">
            <w:pPr>
              <w:widowControl w:val="0"/>
              <w:suppressAutoHyphens/>
              <w:autoSpaceDE w:val="0"/>
              <w:jc w:val="center"/>
              <w:rPr>
                <w:sz w:val="18"/>
                <w:szCs w:val="18"/>
              </w:rPr>
            </w:pPr>
          </w:p>
        </w:tc>
        <w:tc>
          <w:tcPr>
            <w:tcW w:w="709" w:type="dxa"/>
            <w:vMerge/>
            <w:vAlign w:val="center"/>
          </w:tcPr>
          <w:p w:rsidR="001E6EAD" w:rsidRPr="001E6EAD" w:rsidRDefault="001E6EAD" w:rsidP="001E6EAD">
            <w:pPr>
              <w:widowControl w:val="0"/>
              <w:suppressAutoHyphens/>
              <w:autoSpaceDE w:val="0"/>
              <w:jc w:val="center"/>
              <w:rPr>
                <w:sz w:val="18"/>
                <w:szCs w:val="18"/>
              </w:rPr>
            </w:pPr>
          </w:p>
        </w:tc>
        <w:tc>
          <w:tcPr>
            <w:tcW w:w="709" w:type="dxa"/>
            <w:vMerge/>
            <w:vAlign w:val="center"/>
          </w:tcPr>
          <w:p w:rsidR="001E6EAD" w:rsidRPr="001E6EAD" w:rsidRDefault="001E6EAD" w:rsidP="001E6EAD">
            <w:pPr>
              <w:widowControl w:val="0"/>
              <w:suppressAutoHyphens/>
              <w:autoSpaceDE w:val="0"/>
              <w:jc w:val="center"/>
              <w:rPr>
                <w:sz w:val="18"/>
                <w:szCs w:val="18"/>
              </w:rPr>
            </w:pP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2016</w:t>
            </w:r>
          </w:p>
        </w:tc>
        <w:tc>
          <w:tcPr>
            <w:tcW w:w="710"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2017</w:t>
            </w:r>
          </w:p>
        </w:tc>
        <w:tc>
          <w:tcPr>
            <w:tcW w:w="708"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2018</w:t>
            </w:r>
          </w:p>
        </w:tc>
        <w:tc>
          <w:tcPr>
            <w:tcW w:w="708"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2019</w:t>
            </w:r>
          </w:p>
        </w:tc>
        <w:tc>
          <w:tcPr>
            <w:tcW w:w="708"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2020</w:t>
            </w:r>
          </w:p>
        </w:tc>
        <w:tc>
          <w:tcPr>
            <w:tcW w:w="708"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2033</w:t>
            </w:r>
          </w:p>
        </w:tc>
      </w:tr>
      <w:tr w:rsidR="001E6EAD" w:rsidRPr="001E6EAD" w:rsidTr="001E6EAD">
        <w:trPr>
          <w:trHeight w:val="405"/>
        </w:trPr>
        <w:tc>
          <w:tcPr>
            <w:tcW w:w="10206" w:type="dxa"/>
            <w:gridSpan w:val="11"/>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Цель. Создание оптимальных, безопасных и благоприятных условий нахождения граждан сельского поселения Черновка в муниципальных учреждениях культуры и спорта</w:t>
            </w:r>
          </w:p>
        </w:tc>
      </w:tr>
      <w:tr w:rsidR="001E6EAD" w:rsidRPr="001E6EAD" w:rsidTr="001E6EAD">
        <w:trPr>
          <w:trHeight w:val="405"/>
        </w:trPr>
        <w:tc>
          <w:tcPr>
            <w:tcW w:w="10206" w:type="dxa"/>
            <w:gridSpan w:val="11"/>
          </w:tcPr>
          <w:p w:rsidR="001E6EAD" w:rsidRPr="001E6EAD" w:rsidRDefault="001E6EAD" w:rsidP="001E6EAD">
            <w:pPr>
              <w:widowControl w:val="0"/>
              <w:suppressAutoHyphens/>
              <w:autoSpaceDE w:val="0"/>
              <w:jc w:val="center"/>
              <w:rPr>
                <w:sz w:val="18"/>
                <w:szCs w:val="18"/>
                <w:lang w:eastAsia="ar-SA"/>
              </w:rPr>
            </w:pPr>
            <w:r w:rsidRPr="001E6EAD">
              <w:rPr>
                <w:sz w:val="18"/>
                <w:szCs w:val="18"/>
                <w:lang w:eastAsia="ar-SA"/>
              </w:rPr>
              <w:t>Задача 1. 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tc>
      </w:tr>
      <w:tr w:rsidR="001E6EAD" w:rsidRPr="001E6EAD" w:rsidTr="001E6EAD">
        <w:trPr>
          <w:trHeight w:val="274"/>
        </w:trPr>
        <w:tc>
          <w:tcPr>
            <w:tcW w:w="423" w:type="dxa"/>
          </w:tcPr>
          <w:p w:rsidR="001E6EAD" w:rsidRPr="001E6EAD" w:rsidRDefault="001E6EAD" w:rsidP="001E6EAD">
            <w:pPr>
              <w:widowControl w:val="0"/>
              <w:suppressAutoHyphens/>
              <w:autoSpaceDE w:val="0"/>
              <w:ind w:left="-108" w:right="-111"/>
              <w:rPr>
                <w:spacing w:val="-10"/>
                <w:sz w:val="18"/>
                <w:szCs w:val="18"/>
                <w:lang w:eastAsia="ar-SA"/>
              </w:rPr>
            </w:pPr>
            <w:r w:rsidRPr="001E6EAD">
              <w:rPr>
                <w:spacing w:val="-10"/>
                <w:sz w:val="18"/>
                <w:szCs w:val="18"/>
                <w:lang w:eastAsia="ar-SA"/>
              </w:rPr>
              <w:t>1.1</w:t>
            </w:r>
          </w:p>
        </w:tc>
        <w:tc>
          <w:tcPr>
            <w:tcW w:w="2696" w:type="dxa"/>
          </w:tcPr>
          <w:p w:rsidR="001E6EAD" w:rsidRPr="001E6EAD" w:rsidRDefault="001E6EAD" w:rsidP="001E6EAD">
            <w:pPr>
              <w:widowControl w:val="0"/>
              <w:suppressAutoHyphens/>
              <w:autoSpaceDE w:val="0"/>
              <w:rPr>
                <w:sz w:val="18"/>
                <w:szCs w:val="18"/>
              </w:rPr>
            </w:pPr>
            <w:r w:rsidRPr="001E6EAD">
              <w:rPr>
                <w:sz w:val="18"/>
                <w:szCs w:val="18"/>
              </w:rPr>
              <w:t>Обеспеченность учреждениями культурно-досугового типа</w:t>
            </w:r>
          </w:p>
        </w:tc>
        <w:tc>
          <w:tcPr>
            <w:tcW w:w="1418" w:type="dxa"/>
          </w:tcPr>
          <w:p w:rsidR="001E6EAD" w:rsidRPr="001E6EAD" w:rsidRDefault="001E6EAD" w:rsidP="001E6EAD">
            <w:pPr>
              <w:widowControl w:val="0"/>
              <w:suppressAutoHyphens/>
              <w:autoSpaceDE w:val="0"/>
              <w:rPr>
                <w:spacing w:val="-10"/>
                <w:sz w:val="18"/>
                <w:szCs w:val="18"/>
                <w:lang w:eastAsia="ar-SA"/>
              </w:rPr>
            </w:pPr>
            <w:r w:rsidRPr="001E6EAD">
              <w:rPr>
                <w:spacing w:val="-10"/>
                <w:sz w:val="18"/>
                <w:szCs w:val="18"/>
                <w:lang w:eastAsia="ar-SA"/>
              </w:rPr>
              <w:t>посетительских мест на 1000 жителей</w:t>
            </w: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92</w:t>
            </w: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92</w:t>
            </w: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92</w:t>
            </w:r>
          </w:p>
        </w:tc>
        <w:tc>
          <w:tcPr>
            <w:tcW w:w="710" w:type="dxa"/>
          </w:tcPr>
          <w:p w:rsidR="001E6EAD" w:rsidRPr="001E6EAD" w:rsidRDefault="001E6EAD" w:rsidP="001E6EAD">
            <w:pPr>
              <w:widowControl w:val="0"/>
              <w:suppressAutoHyphens/>
              <w:autoSpaceDE w:val="0"/>
              <w:rPr>
                <w:sz w:val="18"/>
                <w:szCs w:val="18"/>
              </w:rPr>
            </w:pPr>
            <w:r w:rsidRPr="001E6EAD">
              <w:rPr>
                <w:sz w:val="18"/>
                <w:szCs w:val="18"/>
              </w:rPr>
              <w:t>92</w:t>
            </w:r>
          </w:p>
        </w:tc>
        <w:tc>
          <w:tcPr>
            <w:tcW w:w="708" w:type="dxa"/>
          </w:tcPr>
          <w:p w:rsidR="001E6EAD" w:rsidRPr="001E6EAD" w:rsidRDefault="001E6EAD" w:rsidP="001E6EAD">
            <w:pPr>
              <w:widowControl w:val="0"/>
              <w:suppressAutoHyphens/>
              <w:autoSpaceDE w:val="0"/>
              <w:jc w:val="center"/>
              <w:rPr>
                <w:sz w:val="18"/>
                <w:szCs w:val="18"/>
              </w:rPr>
            </w:pPr>
            <w:r w:rsidRPr="001E6EAD">
              <w:rPr>
                <w:sz w:val="18"/>
                <w:szCs w:val="18"/>
              </w:rPr>
              <w:t>92</w:t>
            </w:r>
          </w:p>
        </w:tc>
        <w:tc>
          <w:tcPr>
            <w:tcW w:w="708" w:type="dxa"/>
          </w:tcPr>
          <w:p w:rsidR="001E6EAD" w:rsidRPr="001E6EAD" w:rsidRDefault="001E6EAD" w:rsidP="001E6EAD">
            <w:pPr>
              <w:widowControl w:val="0"/>
              <w:suppressAutoHyphens/>
              <w:autoSpaceDE w:val="0"/>
              <w:jc w:val="center"/>
              <w:rPr>
                <w:sz w:val="18"/>
                <w:szCs w:val="18"/>
              </w:rPr>
            </w:pPr>
            <w:r w:rsidRPr="001E6EAD">
              <w:rPr>
                <w:sz w:val="18"/>
                <w:szCs w:val="18"/>
              </w:rPr>
              <w:t>92</w:t>
            </w:r>
          </w:p>
        </w:tc>
        <w:tc>
          <w:tcPr>
            <w:tcW w:w="708" w:type="dxa"/>
          </w:tcPr>
          <w:p w:rsidR="001E6EAD" w:rsidRPr="001E6EAD" w:rsidRDefault="001E6EAD" w:rsidP="001E6EAD">
            <w:pPr>
              <w:widowControl w:val="0"/>
              <w:suppressAutoHyphens/>
              <w:autoSpaceDE w:val="0"/>
              <w:jc w:val="center"/>
              <w:rPr>
                <w:sz w:val="18"/>
                <w:szCs w:val="18"/>
              </w:rPr>
            </w:pPr>
            <w:r w:rsidRPr="001E6EAD">
              <w:rPr>
                <w:sz w:val="18"/>
                <w:szCs w:val="18"/>
              </w:rPr>
              <w:t>100</w:t>
            </w:r>
          </w:p>
        </w:tc>
        <w:tc>
          <w:tcPr>
            <w:tcW w:w="708" w:type="dxa"/>
          </w:tcPr>
          <w:p w:rsidR="001E6EAD" w:rsidRPr="001E6EAD" w:rsidRDefault="001E6EAD" w:rsidP="001E6EAD">
            <w:pPr>
              <w:widowControl w:val="0"/>
              <w:suppressAutoHyphens/>
              <w:autoSpaceDE w:val="0"/>
              <w:jc w:val="center"/>
              <w:rPr>
                <w:sz w:val="18"/>
                <w:szCs w:val="18"/>
              </w:rPr>
            </w:pPr>
            <w:r w:rsidRPr="001E6EAD">
              <w:rPr>
                <w:sz w:val="18"/>
                <w:szCs w:val="18"/>
              </w:rPr>
              <w:t>100</w:t>
            </w:r>
          </w:p>
        </w:tc>
      </w:tr>
      <w:tr w:rsidR="001E6EAD" w:rsidRPr="001E6EAD" w:rsidTr="001E6EAD">
        <w:trPr>
          <w:trHeight w:val="405"/>
        </w:trPr>
        <w:tc>
          <w:tcPr>
            <w:tcW w:w="423" w:type="dxa"/>
          </w:tcPr>
          <w:p w:rsidR="001E6EAD" w:rsidRPr="001E6EAD" w:rsidRDefault="001E6EAD" w:rsidP="001E6EAD">
            <w:pPr>
              <w:widowControl w:val="0"/>
              <w:suppressAutoHyphens/>
              <w:autoSpaceDE w:val="0"/>
              <w:ind w:left="-108" w:right="-111"/>
              <w:rPr>
                <w:spacing w:val="-10"/>
                <w:sz w:val="18"/>
                <w:szCs w:val="18"/>
                <w:lang w:eastAsia="ar-SA"/>
              </w:rPr>
            </w:pPr>
            <w:r w:rsidRPr="001E6EAD">
              <w:rPr>
                <w:spacing w:val="-10"/>
                <w:sz w:val="18"/>
                <w:szCs w:val="18"/>
                <w:lang w:eastAsia="ar-SA"/>
              </w:rPr>
              <w:t>1.2</w:t>
            </w:r>
          </w:p>
        </w:tc>
        <w:tc>
          <w:tcPr>
            <w:tcW w:w="2696" w:type="dxa"/>
          </w:tcPr>
          <w:p w:rsidR="001E6EAD" w:rsidRPr="001E6EAD" w:rsidRDefault="001E6EAD" w:rsidP="001E6EAD">
            <w:pPr>
              <w:widowControl w:val="0"/>
              <w:suppressAutoHyphens/>
              <w:autoSpaceDE w:val="0"/>
              <w:rPr>
                <w:sz w:val="18"/>
                <w:szCs w:val="18"/>
              </w:rPr>
            </w:pPr>
            <w:r w:rsidRPr="001E6EAD">
              <w:rPr>
                <w:sz w:val="18"/>
                <w:szCs w:val="18"/>
              </w:rPr>
              <w:t>Обеспеченность плоскостными физкультурно-спортивными сооружениями</w:t>
            </w:r>
          </w:p>
        </w:tc>
        <w:tc>
          <w:tcPr>
            <w:tcW w:w="1418" w:type="dxa"/>
          </w:tcPr>
          <w:p w:rsidR="001E6EAD" w:rsidRPr="001E6EAD" w:rsidRDefault="001E6EAD" w:rsidP="001E6EAD">
            <w:pPr>
              <w:widowControl w:val="0"/>
              <w:suppressAutoHyphens/>
              <w:autoSpaceDE w:val="0"/>
              <w:rPr>
                <w:spacing w:val="-10"/>
                <w:sz w:val="18"/>
                <w:szCs w:val="18"/>
                <w:lang w:eastAsia="ar-SA"/>
              </w:rPr>
            </w:pPr>
            <w:r w:rsidRPr="001E6EAD">
              <w:rPr>
                <w:spacing w:val="-10"/>
                <w:sz w:val="18"/>
                <w:szCs w:val="18"/>
                <w:lang w:eastAsia="ar-SA"/>
              </w:rPr>
              <w:t>м</w:t>
            </w:r>
            <w:proofErr w:type="gramStart"/>
            <w:r w:rsidRPr="001E6EAD">
              <w:rPr>
                <w:spacing w:val="-10"/>
                <w:sz w:val="18"/>
                <w:szCs w:val="18"/>
                <w:vertAlign w:val="superscript"/>
                <w:lang w:eastAsia="ar-SA"/>
              </w:rPr>
              <w:t>2</w:t>
            </w:r>
            <w:proofErr w:type="gramEnd"/>
            <w:r w:rsidRPr="001E6EAD">
              <w:rPr>
                <w:spacing w:val="-10"/>
                <w:sz w:val="18"/>
                <w:szCs w:val="18"/>
                <w:lang w:eastAsia="ar-SA"/>
              </w:rPr>
              <w:t xml:space="preserve"> на 1000 жителей</w:t>
            </w: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1907</w:t>
            </w: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1907</w:t>
            </w: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1907</w:t>
            </w:r>
          </w:p>
        </w:tc>
        <w:tc>
          <w:tcPr>
            <w:tcW w:w="710"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1907</w:t>
            </w:r>
          </w:p>
        </w:tc>
        <w:tc>
          <w:tcPr>
            <w:tcW w:w="708"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1907</w:t>
            </w:r>
          </w:p>
        </w:tc>
        <w:tc>
          <w:tcPr>
            <w:tcW w:w="708"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1920</w:t>
            </w:r>
          </w:p>
        </w:tc>
        <w:tc>
          <w:tcPr>
            <w:tcW w:w="708"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1920</w:t>
            </w:r>
          </w:p>
        </w:tc>
        <w:tc>
          <w:tcPr>
            <w:tcW w:w="708"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1950</w:t>
            </w:r>
          </w:p>
        </w:tc>
      </w:tr>
      <w:tr w:rsidR="001E6EAD" w:rsidRPr="001E6EAD" w:rsidTr="001E6EAD">
        <w:trPr>
          <w:trHeight w:val="405"/>
        </w:trPr>
        <w:tc>
          <w:tcPr>
            <w:tcW w:w="423" w:type="dxa"/>
          </w:tcPr>
          <w:p w:rsidR="001E6EAD" w:rsidRPr="001E6EAD" w:rsidRDefault="001E6EAD" w:rsidP="001E6EAD">
            <w:pPr>
              <w:widowControl w:val="0"/>
              <w:suppressAutoHyphens/>
              <w:autoSpaceDE w:val="0"/>
              <w:ind w:left="-108" w:right="-111"/>
              <w:rPr>
                <w:spacing w:val="-10"/>
                <w:sz w:val="18"/>
                <w:szCs w:val="18"/>
                <w:lang w:eastAsia="ar-SA"/>
              </w:rPr>
            </w:pPr>
            <w:r w:rsidRPr="001E6EAD">
              <w:rPr>
                <w:spacing w:val="-10"/>
                <w:sz w:val="18"/>
                <w:szCs w:val="18"/>
                <w:lang w:eastAsia="ar-SA"/>
              </w:rPr>
              <w:t>1.3</w:t>
            </w:r>
          </w:p>
        </w:tc>
        <w:tc>
          <w:tcPr>
            <w:tcW w:w="2696" w:type="dxa"/>
          </w:tcPr>
          <w:p w:rsidR="001E6EAD" w:rsidRPr="001E6EAD" w:rsidRDefault="001E6EAD" w:rsidP="001E6EAD">
            <w:pPr>
              <w:widowControl w:val="0"/>
              <w:suppressAutoHyphens/>
              <w:autoSpaceDE w:val="0"/>
              <w:rPr>
                <w:sz w:val="18"/>
                <w:szCs w:val="18"/>
              </w:rPr>
            </w:pPr>
            <w:r w:rsidRPr="001E6EAD">
              <w:rPr>
                <w:sz w:val="18"/>
                <w:szCs w:val="18"/>
              </w:rPr>
              <w:t>Обеспеченность спортивными залами</w:t>
            </w:r>
          </w:p>
        </w:tc>
        <w:tc>
          <w:tcPr>
            <w:tcW w:w="1418" w:type="dxa"/>
          </w:tcPr>
          <w:p w:rsidR="001E6EAD" w:rsidRPr="001E6EAD" w:rsidRDefault="001E6EAD" w:rsidP="001E6EAD">
            <w:pPr>
              <w:widowControl w:val="0"/>
              <w:suppressAutoHyphens/>
              <w:autoSpaceDE w:val="0"/>
              <w:rPr>
                <w:spacing w:val="-10"/>
                <w:sz w:val="18"/>
                <w:szCs w:val="18"/>
                <w:lang w:eastAsia="ar-SA"/>
              </w:rPr>
            </w:pPr>
            <w:r w:rsidRPr="001E6EAD">
              <w:rPr>
                <w:spacing w:val="-10"/>
                <w:sz w:val="18"/>
                <w:szCs w:val="18"/>
                <w:lang w:eastAsia="ar-SA"/>
              </w:rPr>
              <w:t>м</w:t>
            </w:r>
            <w:proofErr w:type="gramStart"/>
            <w:r w:rsidRPr="001E6EAD">
              <w:rPr>
                <w:spacing w:val="-10"/>
                <w:sz w:val="18"/>
                <w:szCs w:val="18"/>
                <w:vertAlign w:val="superscript"/>
                <w:lang w:eastAsia="ar-SA"/>
              </w:rPr>
              <w:t>2</w:t>
            </w:r>
            <w:proofErr w:type="gramEnd"/>
            <w:r w:rsidRPr="001E6EAD">
              <w:rPr>
                <w:spacing w:val="-10"/>
                <w:sz w:val="18"/>
                <w:szCs w:val="18"/>
                <w:lang w:eastAsia="ar-SA"/>
              </w:rPr>
              <w:t xml:space="preserve"> на 1000 жителей</w:t>
            </w:r>
          </w:p>
        </w:tc>
        <w:tc>
          <w:tcPr>
            <w:tcW w:w="709" w:type="dxa"/>
          </w:tcPr>
          <w:p w:rsidR="001E6EAD" w:rsidRPr="001E6EAD" w:rsidRDefault="001E6EAD" w:rsidP="001E6EAD">
            <w:pPr>
              <w:widowControl w:val="0"/>
              <w:suppressAutoHyphens/>
              <w:autoSpaceDE w:val="0"/>
              <w:rPr>
                <w:spacing w:val="-10"/>
                <w:sz w:val="18"/>
                <w:szCs w:val="18"/>
                <w:lang w:eastAsia="ar-SA"/>
              </w:rPr>
            </w:pPr>
            <w:r w:rsidRPr="001E6EAD">
              <w:rPr>
                <w:spacing w:val="-10"/>
                <w:sz w:val="18"/>
                <w:szCs w:val="18"/>
                <w:lang w:eastAsia="ar-SA"/>
              </w:rPr>
              <w:t>195</w:t>
            </w: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195</w:t>
            </w:r>
          </w:p>
        </w:tc>
        <w:tc>
          <w:tcPr>
            <w:tcW w:w="709" w:type="dxa"/>
          </w:tcPr>
          <w:p w:rsidR="001E6EAD" w:rsidRPr="001E6EAD" w:rsidRDefault="001E6EAD" w:rsidP="001E6EAD">
            <w:pPr>
              <w:widowControl w:val="0"/>
              <w:suppressAutoHyphens/>
              <w:autoSpaceDE w:val="0"/>
              <w:jc w:val="center"/>
              <w:rPr>
                <w:spacing w:val="-10"/>
                <w:sz w:val="18"/>
                <w:szCs w:val="18"/>
                <w:lang w:eastAsia="ar-SA"/>
              </w:rPr>
            </w:pPr>
            <w:r w:rsidRPr="001E6EAD">
              <w:rPr>
                <w:spacing w:val="-10"/>
                <w:sz w:val="18"/>
                <w:szCs w:val="18"/>
                <w:lang w:eastAsia="ar-SA"/>
              </w:rPr>
              <w:t>195</w:t>
            </w:r>
          </w:p>
        </w:tc>
        <w:tc>
          <w:tcPr>
            <w:tcW w:w="710"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195</w:t>
            </w:r>
          </w:p>
        </w:tc>
        <w:tc>
          <w:tcPr>
            <w:tcW w:w="708"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195</w:t>
            </w:r>
          </w:p>
        </w:tc>
        <w:tc>
          <w:tcPr>
            <w:tcW w:w="708"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195</w:t>
            </w:r>
          </w:p>
        </w:tc>
        <w:tc>
          <w:tcPr>
            <w:tcW w:w="708"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195</w:t>
            </w:r>
          </w:p>
        </w:tc>
        <w:tc>
          <w:tcPr>
            <w:tcW w:w="708" w:type="dxa"/>
          </w:tcPr>
          <w:p w:rsidR="001E6EAD" w:rsidRPr="001E6EAD" w:rsidRDefault="001E6EAD" w:rsidP="001E6EAD">
            <w:pPr>
              <w:widowControl w:val="0"/>
              <w:suppressAutoHyphens/>
              <w:autoSpaceDE w:val="0"/>
              <w:jc w:val="center"/>
              <w:rPr>
                <w:rFonts w:eastAsia="Calibri"/>
                <w:sz w:val="18"/>
                <w:szCs w:val="18"/>
                <w:lang w:eastAsia="en-US"/>
              </w:rPr>
            </w:pPr>
            <w:r w:rsidRPr="001E6EAD">
              <w:rPr>
                <w:rFonts w:eastAsia="Calibri"/>
                <w:sz w:val="18"/>
                <w:szCs w:val="18"/>
                <w:lang w:eastAsia="en-US"/>
              </w:rPr>
              <w:t>200</w:t>
            </w:r>
          </w:p>
        </w:tc>
      </w:tr>
    </w:tbl>
    <w:p w:rsidR="001E6EAD" w:rsidRPr="001E6EAD" w:rsidRDefault="001E6EAD" w:rsidP="001E6EAD">
      <w:pPr>
        <w:widowControl w:val="0"/>
        <w:suppressAutoHyphens/>
        <w:autoSpaceDE w:val="0"/>
        <w:ind w:firstLine="709"/>
        <w:jc w:val="both"/>
        <w:rPr>
          <w:sz w:val="28"/>
          <w:szCs w:val="28"/>
          <w:lang w:eastAsia="ar-SA"/>
        </w:rPr>
      </w:pPr>
    </w:p>
    <w:p w:rsidR="001E6EAD" w:rsidRPr="009D45E2" w:rsidRDefault="001E6EAD" w:rsidP="001E6EAD">
      <w:pPr>
        <w:widowControl w:val="0"/>
        <w:suppressAutoHyphens/>
        <w:autoSpaceDE w:val="0"/>
        <w:ind w:firstLine="709"/>
        <w:jc w:val="both"/>
        <w:rPr>
          <w:rFonts w:eastAsia="Lucida Sans Unicode" w:cs="Tahoma"/>
          <w:b/>
          <w:kern w:val="3"/>
          <w:sz w:val="22"/>
          <w:szCs w:val="22"/>
          <w:lang w:eastAsia="ar-SA"/>
        </w:rPr>
      </w:pPr>
      <w:r w:rsidRPr="009D45E2">
        <w:rPr>
          <w:b/>
          <w:sz w:val="22"/>
          <w:szCs w:val="22"/>
          <w:lang w:eastAsia="ar-SA"/>
        </w:rPr>
        <w:t xml:space="preserve">6. </w:t>
      </w:r>
      <w:r w:rsidRPr="009D45E2">
        <w:rPr>
          <w:rFonts w:eastAsia="Lucida Sans Unicode" w:cs="Tahoma"/>
          <w:b/>
          <w:kern w:val="3"/>
          <w:sz w:val="22"/>
          <w:szCs w:val="22"/>
          <w:lang w:eastAsia="ar-SA"/>
        </w:rPr>
        <w:t>Информация о ресурсном обеспечении программы</w:t>
      </w:r>
    </w:p>
    <w:p w:rsidR="001E6EAD" w:rsidRPr="009D45E2" w:rsidRDefault="001E6EAD" w:rsidP="001E6EAD">
      <w:pPr>
        <w:widowControl w:val="0"/>
        <w:suppressAutoHyphens/>
        <w:autoSpaceDE w:val="0"/>
        <w:ind w:firstLine="709"/>
        <w:jc w:val="both"/>
        <w:rPr>
          <w:color w:val="000000"/>
          <w:sz w:val="22"/>
          <w:szCs w:val="22"/>
        </w:rPr>
      </w:pPr>
      <w:r w:rsidRPr="009D45E2">
        <w:rPr>
          <w:color w:val="000000"/>
          <w:sz w:val="22"/>
          <w:szCs w:val="22"/>
        </w:rPr>
        <w:t>Перечень мероприятий программы приведен в Приложение 1 к программе.</w:t>
      </w:r>
    </w:p>
    <w:p w:rsidR="001E6EAD" w:rsidRPr="009D45E2" w:rsidRDefault="001E6EAD" w:rsidP="001E6EAD">
      <w:pPr>
        <w:widowControl w:val="0"/>
        <w:suppressAutoHyphens/>
        <w:autoSpaceDE w:val="0"/>
        <w:ind w:firstLine="709"/>
        <w:jc w:val="both"/>
        <w:rPr>
          <w:sz w:val="22"/>
          <w:szCs w:val="22"/>
        </w:rPr>
      </w:pPr>
      <w:r w:rsidRPr="009D45E2">
        <w:rPr>
          <w:sz w:val="22"/>
          <w:szCs w:val="22"/>
        </w:rPr>
        <w:t xml:space="preserve">Система финансового обеспечения реализации мероприятий программы основывается на принципах и нормах действующего законодательства. </w:t>
      </w:r>
    </w:p>
    <w:p w:rsidR="001E6EAD" w:rsidRPr="009D45E2" w:rsidRDefault="001E6EAD" w:rsidP="001E6EAD">
      <w:pPr>
        <w:widowControl w:val="0"/>
        <w:suppressAutoHyphens/>
        <w:autoSpaceDE w:val="0"/>
        <w:ind w:firstLine="709"/>
        <w:jc w:val="both"/>
        <w:rPr>
          <w:sz w:val="22"/>
          <w:szCs w:val="22"/>
        </w:rPr>
      </w:pPr>
      <w:r w:rsidRPr="009D45E2">
        <w:rPr>
          <w:sz w:val="22"/>
          <w:szCs w:val="22"/>
        </w:rPr>
        <w:t>Главным распорядителем средств бюджета поселения, направленных на реализацию мероприятий программы является Администрация сельского поселения Черновка.</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Общий объем бюджетных ассигнований программы за счет средств бюджета поселения составляет 294600,0 тыс. рублей, в том числе по годам:</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2017 год – 0 тыс. рублей;</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2018 год – 0 тыс. рублей;</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lastRenderedPageBreak/>
        <w:t>2019 год – 5000,0 тыс. рублей;</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2020 год – 33600,0 тыс. рублей;</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2021-2033 годы – 256000,0 тыс. рублей.</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Объемы финансирования программы на 2017-2020 годы могут подлежать корректировке в течение финансового года, исходя из возможностей бюджета поселения Черновка.</w:t>
      </w:r>
    </w:p>
    <w:p w:rsidR="001E6EAD" w:rsidRPr="009D45E2" w:rsidRDefault="001E6EAD" w:rsidP="001E6EAD">
      <w:pPr>
        <w:widowControl w:val="0"/>
        <w:suppressAutoHyphens/>
        <w:autoSpaceDE w:val="0"/>
        <w:ind w:firstLine="709"/>
        <w:jc w:val="both"/>
        <w:rPr>
          <w:sz w:val="22"/>
          <w:szCs w:val="22"/>
          <w:lang w:eastAsia="ar-SA"/>
        </w:rPr>
      </w:pPr>
      <w:r w:rsidRPr="009D45E2">
        <w:rPr>
          <w:sz w:val="22"/>
          <w:szCs w:val="22"/>
          <w:lang w:eastAsia="ar-SA"/>
        </w:rPr>
        <w:t>Объемы финансирования программы на 2021-2033 годы носят прогнозный характер и подлежат корректировке в течение срока действия программы.</w:t>
      </w:r>
    </w:p>
    <w:p w:rsidR="001E6EAD" w:rsidRPr="009D45E2" w:rsidRDefault="001E6EAD" w:rsidP="001E6EAD">
      <w:pPr>
        <w:widowControl w:val="0"/>
        <w:suppressAutoHyphens/>
        <w:autoSpaceDE w:val="0"/>
        <w:ind w:firstLine="709"/>
        <w:jc w:val="both"/>
        <w:rPr>
          <w:rFonts w:eastAsia="Lucida Sans Unicode" w:cs="Tahoma"/>
          <w:b/>
          <w:kern w:val="3"/>
          <w:sz w:val="22"/>
          <w:szCs w:val="22"/>
        </w:rPr>
      </w:pPr>
      <w:r w:rsidRPr="009D45E2">
        <w:rPr>
          <w:rFonts w:eastAsia="Lucida Sans Unicode" w:cs="Tahoma"/>
          <w:b/>
          <w:kern w:val="3"/>
          <w:sz w:val="22"/>
          <w:szCs w:val="22"/>
        </w:rPr>
        <w:t>7. Методика комплексной оценки эффективности реализации программы</w:t>
      </w:r>
    </w:p>
    <w:p w:rsidR="001E6EAD" w:rsidRPr="009D45E2" w:rsidRDefault="001E6EAD" w:rsidP="001E6EAD">
      <w:pPr>
        <w:ind w:firstLine="708"/>
        <w:jc w:val="both"/>
        <w:rPr>
          <w:sz w:val="22"/>
          <w:szCs w:val="22"/>
          <w:lang w:eastAsia="ar-SA"/>
        </w:rPr>
      </w:pPr>
      <w:r w:rsidRPr="009D45E2">
        <w:rPr>
          <w:sz w:val="22"/>
          <w:szCs w:val="22"/>
          <w:lang w:eastAsia="ar-SA"/>
        </w:rPr>
        <w:t>В поселении присутствует тенденция старения и выбывания квалифицированных кадров, имеющие место быть ранее демографические проблемы,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E6EAD" w:rsidRPr="009D45E2" w:rsidRDefault="001E6EAD" w:rsidP="001E6EAD">
      <w:pPr>
        <w:ind w:firstLine="708"/>
        <w:jc w:val="both"/>
        <w:rPr>
          <w:sz w:val="22"/>
          <w:szCs w:val="22"/>
          <w:lang w:eastAsia="ar-SA"/>
        </w:rPr>
      </w:pPr>
      <w:r w:rsidRPr="009D45E2">
        <w:rPr>
          <w:sz w:val="22"/>
          <w:szCs w:val="22"/>
          <w:lang w:eastAsia="ar-SA"/>
        </w:rPr>
        <w:t>Старение объектов образования, культуры, спорта и их материальной базы, слабое обновление из-за отсутствия финансирования.</w:t>
      </w:r>
    </w:p>
    <w:p w:rsidR="001E6EAD" w:rsidRPr="009D45E2" w:rsidRDefault="001E6EAD" w:rsidP="001E6EAD">
      <w:pPr>
        <w:ind w:firstLine="708"/>
        <w:jc w:val="both"/>
        <w:rPr>
          <w:sz w:val="22"/>
          <w:szCs w:val="22"/>
          <w:lang w:eastAsia="ar-SA"/>
        </w:rPr>
      </w:pPr>
      <w:r w:rsidRPr="009D45E2">
        <w:rPr>
          <w:sz w:val="22"/>
          <w:szCs w:val="22"/>
          <w:lang w:eastAsia="ar-SA"/>
        </w:rPr>
        <w:t>Проанализировав вышеперечисленные отправные рубежи необходимо сделать вывод:</w:t>
      </w:r>
    </w:p>
    <w:p w:rsidR="001E6EAD" w:rsidRPr="009D45E2" w:rsidRDefault="001E6EAD" w:rsidP="001E6EAD">
      <w:pPr>
        <w:ind w:firstLine="708"/>
        <w:jc w:val="both"/>
        <w:rPr>
          <w:sz w:val="22"/>
          <w:szCs w:val="22"/>
          <w:lang w:eastAsia="ar-SA"/>
        </w:rPr>
      </w:pPr>
      <w:r w:rsidRPr="009D45E2">
        <w:rPr>
          <w:sz w:val="22"/>
          <w:szCs w:val="22"/>
          <w:lang w:eastAsia="ar-SA"/>
        </w:rPr>
        <w:t xml:space="preserve">в обобщенном виде главной целью программы «Комплексное развитие социальной инфраструктуры сельского поселения Черновка </w:t>
      </w:r>
      <w:proofErr w:type="spellStart"/>
      <w:proofErr w:type="gramStart"/>
      <w:r w:rsidRPr="009D45E2">
        <w:rPr>
          <w:sz w:val="22"/>
          <w:szCs w:val="22"/>
          <w:lang w:eastAsia="ar-SA"/>
        </w:rPr>
        <w:t>Кинель</w:t>
      </w:r>
      <w:proofErr w:type="spellEnd"/>
      <w:r w:rsidRPr="009D45E2">
        <w:rPr>
          <w:sz w:val="22"/>
          <w:szCs w:val="22"/>
          <w:lang w:eastAsia="ar-SA"/>
        </w:rPr>
        <w:t>-Черкасского</w:t>
      </w:r>
      <w:proofErr w:type="gramEnd"/>
      <w:r w:rsidRPr="009D45E2">
        <w:rPr>
          <w:sz w:val="22"/>
          <w:szCs w:val="22"/>
          <w:lang w:eastAsia="ar-SA"/>
        </w:rPr>
        <w:t xml:space="preserve"> района Самарской области» на 2017 – 2033 годы является создание оптимальных, безопасных и благоприятных условий нахождения граждан сельского поселения Черновка в муниципальных учреждениях культуры и спорта. </w:t>
      </w:r>
    </w:p>
    <w:p w:rsidR="001E6EAD" w:rsidRPr="009D45E2" w:rsidRDefault="001E6EAD" w:rsidP="001E6EAD">
      <w:pPr>
        <w:ind w:firstLine="708"/>
        <w:jc w:val="both"/>
        <w:rPr>
          <w:sz w:val="22"/>
          <w:szCs w:val="22"/>
          <w:lang w:eastAsia="ar-SA"/>
        </w:rPr>
      </w:pPr>
      <w:r w:rsidRPr="009D45E2">
        <w:rPr>
          <w:sz w:val="22"/>
          <w:szCs w:val="22"/>
          <w:lang w:eastAsia="ar-SA"/>
        </w:rPr>
        <w:t>Для достижения поставленных целей в среднесрочной перспективе необходимо решить следующие задачи:</w:t>
      </w:r>
    </w:p>
    <w:p w:rsidR="001E6EAD" w:rsidRPr="009D45E2" w:rsidRDefault="001E6EAD" w:rsidP="001E6EAD">
      <w:pPr>
        <w:ind w:firstLine="708"/>
        <w:jc w:val="both"/>
        <w:rPr>
          <w:sz w:val="22"/>
          <w:szCs w:val="22"/>
          <w:lang w:eastAsia="ar-SA"/>
        </w:rPr>
      </w:pPr>
      <w:r w:rsidRPr="009D45E2">
        <w:rPr>
          <w:sz w:val="22"/>
          <w:szCs w:val="22"/>
          <w:lang w:eastAsia="ar-SA"/>
        </w:rPr>
        <w:t>1. 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p w:rsidR="001E6EAD" w:rsidRPr="009D45E2" w:rsidRDefault="001E6EAD" w:rsidP="001E6EAD">
      <w:pPr>
        <w:ind w:firstLine="708"/>
        <w:jc w:val="both"/>
        <w:rPr>
          <w:sz w:val="22"/>
          <w:szCs w:val="22"/>
          <w:lang w:eastAsia="ar-SA"/>
        </w:rPr>
      </w:pPr>
      <w:r w:rsidRPr="009D45E2">
        <w:rPr>
          <w:sz w:val="22"/>
          <w:szCs w:val="22"/>
          <w:lang w:eastAsia="ar-SA"/>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E6EAD" w:rsidRPr="009D45E2" w:rsidRDefault="001E6EAD" w:rsidP="001E6EAD">
      <w:pPr>
        <w:ind w:firstLine="708"/>
        <w:jc w:val="both"/>
        <w:rPr>
          <w:sz w:val="22"/>
          <w:szCs w:val="22"/>
          <w:lang w:eastAsia="ar-SA"/>
        </w:rPr>
      </w:pPr>
      <w:r w:rsidRPr="009D45E2">
        <w:rPr>
          <w:sz w:val="22"/>
          <w:szCs w:val="22"/>
          <w:lang w:eastAsia="ar-SA"/>
        </w:rPr>
        <w:t>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E6EAD" w:rsidRPr="009D45E2" w:rsidRDefault="001E6EAD" w:rsidP="001E6EAD">
      <w:pPr>
        <w:ind w:firstLine="708"/>
        <w:jc w:val="both"/>
        <w:rPr>
          <w:sz w:val="22"/>
          <w:szCs w:val="22"/>
          <w:lang w:eastAsia="ar-SA"/>
        </w:rPr>
      </w:pPr>
      <w:r w:rsidRPr="009D45E2">
        <w:rPr>
          <w:sz w:val="22"/>
          <w:szCs w:val="22"/>
          <w:lang w:eastAsia="ar-SA"/>
        </w:rPr>
        <w:t xml:space="preserve">1.Развитие социальной инфраструктуры, образования, здравоохранения, культуры, физкультуры и массового спорта: </w:t>
      </w:r>
    </w:p>
    <w:p w:rsidR="001E6EAD" w:rsidRPr="009D45E2" w:rsidRDefault="001E6EAD" w:rsidP="001E6EAD">
      <w:pPr>
        <w:ind w:firstLine="708"/>
        <w:jc w:val="both"/>
        <w:rPr>
          <w:sz w:val="22"/>
          <w:szCs w:val="22"/>
          <w:lang w:eastAsia="ar-SA"/>
        </w:rPr>
      </w:pPr>
      <w:r w:rsidRPr="009D45E2">
        <w:rPr>
          <w:sz w:val="22"/>
          <w:szCs w:val="22"/>
          <w:lang w:eastAsia="ar-SA"/>
        </w:rPr>
        <w:t>- участие в отраслевых районных, областных и федеральных программах, по развитию и укреплению данных отраслей;</w:t>
      </w:r>
    </w:p>
    <w:p w:rsidR="001E6EAD" w:rsidRPr="009D45E2" w:rsidRDefault="001E6EAD" w:rsidP="001E6EAD">
      <w:pPr>
        <w:ind w:firstLine="708"/>
        <w:jc w:val="both"/>
        <w:rPr>
          <w:sz w:val="22"/>
          <w:szCs w:val="22"/>
          <w:lang w:eastAsia="ar-SA"/>
        </w:rPr>
      </w:pPr>
      <w:r w:rsidRPr="009D45E2">
        <w:rPr>
          <w:sz w:val="22"/>
          <w:szCs w:val="22"/>
          <w:lang w:eastAsia="ar-SA"/>
        </w:rPr>
        <w:t>- содействие предпринимательской инициативы по развитию данных направлений и всяческое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1E6EAD" w:rsidRPr="009D45E2" w:rsidRDefault="001E6EAD" w:rsidP="001E6EAD">
      <w:pPr>
        <w:ind w:firstLine="708"/>
        <w:jc w:val="both"/>
        <w:rPr>
          <w:sz w:val="22"/>
          <w:szCs w:val="22"/>
          <w:lang w:eastAsia="ar-SA"/>
        </w:rPr>
      </w:pPr>
      <w:r w:rsidRPr="009D45E2">
        <w:rPr>
          <w:sz w:val="22"/>
          <w:szCs w:val="22"/>
          <w:lang w:eastAsia="ar-SA"/>
        </w:rPr>
        <w:t>2.Содействие в привлечении молодых специалистов в поселение (врачей, учителей, работников культуры, муниципальных служащих);</w:t>
      </w:r>
    </w:p>
    <w:p w:rsidR="001E6EAD" w:rsidRPr="009D45E2" w:rsidRDefault="001E6EAD" w:rsidP="001E6EAD">
      <w:pPr>
        <w:ind w:firstLine="708"/>
        <w:jc w:val="both"/>
        <w:rPr>
          <w:sz w:val="22"/>
          <w:szCs w:val="22"/>
          <w:lang w:eastAsia="ar-SA"/>
        </w:rPr>
      </w:pPr>
      <w:r w:rsidRPr="009D45E2">
        <w:rPr>
          <w:sz w:val="22"/>
          <w:szCs w:val="22"/>
          <w:lang w:eastAsia="ar-SA"/>
        </w:rPr>
        <w:t>- помощь членам их семей в устройстве на работу;</w:t>
      </w:r>
    </w:p>
    <w:p w:rsidR="001E6EAD" w:rsidRPr="009D45E2" w:rsidRDefault="001E6EAD" w:rsidP="001E6EAD">
      <w:pPr>
        <w:ind w:firstLine="708"/>
        <w:jc w:val="both"/>
        <w:rPr>
          <w:sz w:val="22"/>
          <w:szCs w:val="22"/>
          <w:lang w:eastAsia="ar-SA"/>
        </w:rPr>
      </w:pPr>
      <w:r w:rsidRPr="009D45E2">
        <w:rPr>
          <w:sz w:val="22"/>
          <w:szCs w:val="22"/>
          <w:lang w:eastAsia="ar-SA"/>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1E6EAD" w:rsidRPr="009D45E2" w:rsidRDefault="001E6EAD" w:rsidP="001E6EAD">
      <w:pPr>
        <w:ind w:firstLine="708"/>
        <w:jc w:val="both"/>
        <w:rPr>
          <w:sz w:val="22"/>
          <w:szCs w:val="22"/>
          <w:lang w:eastAsia="ar-SA"/>
        </w:rPr>
      </w:pPr>
      <w:r w:rsidRPr="009D45E2">
        <w:rPr>
          <w:sz w:val="22"/>
          <w:szCs w:val="22"/>
          <w:lang w:eastAsia="ar-SA"/>
        </w:rPr>
        <w:t xml:space="preserve">Все объекты социальной инфраструктуры, расположенные на территории сельского поселения Черновка находятся в </w:t>
      </w:r>
      <w:proofErr w:type="spellStart"/>
      <w:r w:rsidRPr="009D45E2">
        <w:rPr>
          <w:sz w:val="22"/>
          <w:szCs w:val="22"/>
          <w:lang w:eastAsia="ar-SA"/>
        </w:rPr>
        <w:t>пешеходно</w:t>
      </w:r>
      <w:proofErr w:type="spellEnd"/>
      <w:r w:rsidRPr="009D45E2">
        <w:rPr>
          <w:sz w:val="22"/>
          <w:szCs w:val="22"/>
          <w:lang w:eastAsia="ar-SA"/>
        </w:rPr>
        <w:t>-транспортной шаговой доступности в соответствии с нормами градостроительного проектирования поселения.</w:t>
      </w:r>
    </w:p>
    <w:p w:rsidR="001E6EAD" w:rsidRPr="009D45E2" w:rsidRDefault="001E6EAD" w:rsidP="001E6EAD">
      <w:pPr>
        <w:ind w:firstLine="708"/>
        <w:jc w:val="both"/>
        <w:rPr>
          <w:sz w:val="22"/>
          <w:szCs w:val="22"/>
          <w:lang w:eastAsia="ar-SA"/>
        </w:rPr>
      </w:pPr>
      <w:r w:rsidRPr="009D45E2">
        <w:rPr>
          <w:sz w:val="22"/>
          <w:szCs w:val="22"/>
          <w:lang w:eastAsia="ar-SA"/>
        </w:rPr>
        <w:t>3.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Черновка.</w:t>
      </w:r>
    </w:p>
    <w:p w:rsidR="001E6EAD" w:rsidRPr="009D45E2" w:rsidRDefault="001E6EAD" w:rsidP="001E6EAD">
      <w:pPr>
        <w:ind w:firstLine="708"/>
        <w:jc w:val="both"/>
        <w:rPr>
          <w:sz w:val="22"/>
          <w:szCs w:val="22"/>
          <w:lang w:eastAsia="ar-SA"/>
        </w:rPr>
      </w:pPr>
      <w:r w:rsidRPr="009D45E2">
        <w:rPr>
          <w:sz w:val="22"/>
          <w:szCs w:val="22"/>
          <w:lang w:eastAsia="ar-SA"/>
        </w:rPr>
        <w:t>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Черновка предусматривает следующие мероприятия:</w:t>
      </w:r>
    </w:p>
    <w:p w:rsidR="001E6EAD" w:rsidRPr="009D45E2" w:rsidRDefault="001E6EAD" w:rsidP="001E6EAD">
      <w:pPr>
        <w:ind w:firstLine="708"/>
        <w:jc w:val="both"/>
        <w:rPr>
          <w:sz w:val="22"/>
          <w:szCs w:val="22"/>
          <w:lang w:eastAsia="ar-SA"/>
        </w:rPr>
      </w:pPr>
      <w:r w:rsidRPr="009D45E2">
        <w:rPr>
          <w:sz w:val="22"/>
          <w:szCs w:val="22"/>
          <w:lang w:eastAsia="ar-SA"/>
        </w:rPr>
        <w:t xml:space="preserve">- внесение изменений в Генеральный план сельского поселения Черновка; </w:t>
      </w:r>
    </w:p>
    <w:p w:rsidR="001E6EAD" w:rsidRPr="009D45E2" w:rsidRDefault="001E6EAD" w:rsidP="001E6EAD">
      <w:pPr>
        <w:ind w:firstLine="708"/>
        <w:jc w:val="both"/>
        <w:rPr>
          <w:sz w:val="22"/>
          <w:szCs w:val="22"/>
          <w:lang w:eastAsia="ar-SA"/>
        </w:rPr>
      </w:pPr>
      <w:r w:rsidRPr="009D45E2">
        <w:rPr>
          <w:sz w:val="22"/>
          <w:szCs w:val="22"/>
          <w:lang w:eastAsia="ar-SA"/>
        </w:rPr>
        <w:t>- при выявлении новых, необходимых к реализации мероприятий программы;</w:t>
      </w:r>
    </w:p>
    <w:p w:rsidR="001E6EAD" w:rsidRPr="009D45E2" w:rsidRDefault="001E6EAD" w:rsidP="001E6EAD">
      <w:pPr>
        <w:ind w:firstLine="708"/>
        <w:jc w:val="both"/>
        <w:rPr>
          <w:sz w:val="22"/>
          <w:szCs w:val="22"/>
          <w:lang w:eastAsia="ar-SA"/>
        </w:rPr>
      </w:pPr>
      <w:r w:rsidRPr="009D45E2">
        <w:rPr>
          <w:sz w:val="22"/>
          <w:szCs w:val="22"/>
          <w:lang w:eastAsia="ar-SA"/>
        </w:rPr>
        <w:lastRenderedPageBreak/>
        <w:t>- при появлении новых инвестиционных проектов, особо значимых для территории;</w:t>
      </w:r>
    </w:p>
    <w:p w:rsidR="001E6EAD" w:rsidRPr="009D45E2" w:rsidRDefault="001E6EAD" w:rsidP="001E6EAD">
      <w:pPr>
        <w:ind w:firstLine="708"/>
        <w:jc w:val="both"/>
        <w:rPr>
          <w:sz w:val="22"/>
          <w:szCs w:val="22"/>
          <w:lang w:eastAsia="ar-SA"/>
        </w:rPr>
      </w:pPr>
      <w:r w:rsidRPr="009D45E2">
        <w:rPr>
          <w:sz w:val="22"/>
          <w:szCs w:val="22"/>
          <w:lang w:eastAsia="ar-SA"/>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300560" w:rsidRDefault="009D45E2" w:rsidP="001E6EAD">
      <w:pPr>
        <w:ind w:firstLine="708"/>
        <w:jc w:val="both"/>
        <w:rPr>
          <w:sz w:val="22"/>
          <w:szCs w:val="22"/>
          <w:lang w:eastAsia="ar-SA"/>
        </w:rPr>
      </w:pPr>
      <w:r w:rsidRPr="009D45E2">
        <w:rPr>
          <w:sz w:val="22"/>
          <w:szCs w:val="22"/>
          <w:lang w:eastAsia="ar-SA"/>
        </w:rPr>
        <w:t xml:space="preserve">                                                                                                              </w:t>
      </w:r>
    </w:p>
    <w:p w:rsidR="00871D47" w:rsidRDefault="00871D47" w:rsidP="001E6EAD">
      <w:pPr>
        <w:ind w:firstLine="708"/>
        <w:jc w:val="both"/>
        <w:rPr>
          <w:sz w:val="22"/>
          <w:szCs w:val="22"/>
          <w:lang w:eastAsia="ar-SA"/>
        </w:rPr>
      </w:pPr>
    </w:p>
    <w:p w:rsidR="00300560" w:rsidRDefault="009D45E2" w:rsidP="00300560">
      <w:pPr>
        <w:ind w:firstLine="708"/>
        <w:jc w:val="right"/>
        <w:rPr>
          <w:sz w:val="20"/>
          <w:szCs w:val="20"/>
          <w:lang w:eastAsia="ar-SA"/>
        </w:rPr>
      </w:pPr>
      <w:r w:rsidRPr="009D45E2">
        <w:rPr>
          <w:sz w:val="22"/>
          <w:szCs w:val="22"/>
          <w:lang w:eastAsia="ar-SA"/>
        </w:rPr>
        <w:t xml:space="preserve"> Приложение 1</w:t>
      </w:r>
      <w:r w:rsidR="00300560">
        <w:rPr>
          <w:sz w:val="22"/>
          <w:szCs w:val="22"/>
          <w:lang w:eastAsia="ar-SA"/>
        </w:rPr>
        <w:t xml:space="preserve">                                                                                                                                                             </w:t>
      </w:r>
      <w:r w:rsidRPr="009D45E2">
        <w:rPr>
          <w:sz w:val="18"/>
          <w:szCs w:val="18"/>
          <w:lang w:eastAsia="ar-SA"/>
        </w:rPr>
        <w:t xml:space="preserve"> </w:t>
      </w:r>
      <w:r>
        <w:rPr>
          <w:sz w:val="18"/>
          <w:szCs w:val="18"/>
          <w:lang w:eastAsia="ar-SA"/>
        </w:rPr>
        <w:t>к</w:t>
      </w:r>
      <w:r w:rsidRPr="009D45E2">
        <w:rPr>
          <w:sz w:val="18"/>
          <w:szCs w:val="18"/>
          <w:lang w:eastAsia="ar-SA"/>
        </w:rPr>
        <w:t xml:space="preserve"> программе</w:t>
      </w:r>
      <w:r>
        <w:rPr>
          <w:lang w:eastAsia="ar-SA"/>
        </w:rPr>
        <w:t xml:space="preserve"> </w:t>
      </w:r>
      <w:r w:rsidRPr="001E6EAD">
        <w:rPr>
          <w:sz w:val="20"/>
          <w:szCs w:val="20"/>
          <w:lang w:eastAsia="ar-SA"/>
        </w:rPr>
        <w:t>«</w:t>
      </w:r>
      <w:r w:rsidRPr="001E6EAD">
        <w:rPr>
          <w:sz w:val="20"/>
          <w:szCs w:val="20"/>
        </w:rPr>
        <w:t xml:space="preserve">Комплексное </w:t>
      </w:r>
      <w:r w:rsidRPr="001E6EAD">
        <w:rPr>
          <w:sz w:val="20"/>
          <w:szCs w:val="20"/>
          <w:lang w:eastAsia="ar-SA"/>
        </w:rPr>
        <w:t xml:space="preserve">развитие социальной инфраструктуры </w:t>
      </w:r>
    </w:p>
    <w:p w:rsidR="00300560" w:rsidRDefault="009D45E2" w:rsidP="00300560">
      <w:pPr>
        <w:ind w:firstLine="708"/>
        <w:jc w:val="right"/>
        <w:rPr>
          <w:sz w:val="20"/>
          <w:szCs w:val="20"/>
          <w:lang w:eastAsia="ar-SA"/>
        </w:rPr>
      </w:pPr>
      <w:r w:rsidRPr="001E6EAD">
        <w:rPr>
          <w:sz w:val="20"/>
          <w:szCs w:val="20"/>
          <w:lang w:eastAsia="ar-SA"/>
        </w:rPr>
        <w:t xml:space="preserve"> сельского поселения Черновка </w:t>
      </w:r>
      <w:proofErr w:type="spellStart"/>
      <w:proofErr w:type="gramStart"/>
      <w:r w:rsidRPr="001E6EAD">
        <w:rPr>
          <w:sz w:val="20"/>
          <w:szCs w:val="20"/>
          <w:lang w:eastAsia="ar-SA"/>
        </w:rPr>
        <w:t>Кинель</w:t>
      </w:r>
      <w:proofErr w:type="spellEnd"/>
      <w:r w:rsidRPr="001E6EAD">
        <w:rPr>
          <w:sz w:val="20"/>
          <w:szCs w:val="20"/>
          <w:lang w:eastAsia="ar-SA"/>
        </w:rPr>
        <w:t>-Черкасского</w:t>
      </w:r>
      <w:proofErr w:type="gramEnd"/>
      <w:r w:rsidRPr="001E6EAD">
        <w:rPr>
          <w:sz w:val="20"/>
          <w:szCs w:val="20"/>
          <w:lang w:eastAsia="ar-SA"/>
        </w:rPr>
        <w:t xml:space="preserve"> района </w:t>
      </w:r>
    </w:p>
    <w:p w:rsidR="009D45E2" w:rsidRDefault="009D45E2" w:rsidP="00300560">
      <w:pPr>
        <w:ind w:firstLine="708"/>
        <w:jc w:val="right"/>
        <w:rPr>
          <w:sz w:val="20"/>
          <w:szCs w:val="20"/>
          <w:lang w:eastAsia="ar-SA"/>
        </w:rPr>
      </w:pPr>
      <w:r w:rsidRPr="001E6EAD">
        <w:rPr>
          <w:sz w:val="20"/>
          <w:szCs w:val="20"/>
          <w:lang w:eastAsia="ar-SA"/>
        </w:rPr>
        <w:t>Самарской области» на 2017 – 2033 годы</w:t>
      </w:r>
    </w:p>
    <w:p w:rsidR="00300560" w:rsidRDefault="00300560" w:rsidP="00300560">
      <w:pPr>
        <w:ind w:firstLine="708"/>
        <w:jc w:val="right"/>
        <w:rPr>
          <w:sz w:val="22"/>
          <w:szCs w:val="22"/>
          <w:lang w:eastAsia="ar-SA"/>
        </w:rPr>
      </w:pPr>
    </w:p>
    <w:p w:rsidR="00871D47" w:rsidRPr="00300560" w:rsidRDefault="00871D47" w:rsidP="00300560">
      <w:pPr>
        <w:ind w:firstLine="708"/>
        <w:jc w:val="right"/>
        <w:rPr>
          <w:sz w:val="22"/>
          <w:szCs w:val="22"/>
          <w:lang w:eastAsia="ar-SA"/>
        </w:rPr>
      </w:pPr>
    </w:p>
    <w:p w:rsidR="009D45E2" w:rsidRDefault="009D45E2" w:rsidP="009D45E2">
      <w:pPr>
        <w:keepNext/>
        <w:keepLines/>
        <w:shd w:val="clear" w:color="auto" w:fill="FFFFFF"/>
        <w:tabs>
          <w:tab w:val="left" w:pos="5387"/>
        </w:tabs>
        <w:suppressAutoHyphens/>
        <w:autoSpaceDE w:val="0"/>
        <w:jc w:val="center"/>
        <w:rPr>
          <w:sz w:val="20"/>
          <w:szCs w:val="20"/>
          <w:lang w:eastAsia="ar-SA"/>
        </w:rPr>
      </w:pPr>
      <w:r w:rsidRPr="001E6EAD">
        <w:rPr>
          <w:bCs/>
          <w:spacing w:val="-2"/>
          <w:sz w:val="20"/>
          <w:szCs w:val="20"/>
        </w:rPr>
        <w:t xml:space="preserve">Перечень основных мероприятий программы </w:t>
      </w:r>
      <w:r w:rsidRPr="001E6EAD">
        <w:rPr>
          <w:sz w:val="20"/>
          <w:szCs w:val="20"/>
          <w:lang w:eastAsia="ar-SA"/>
        </w:rPr>
        <w:t>«</w:t>
      </w:r>
      <w:r w:rsidRPr="001E6EAD">
        <w:rPr>
          <w:sz w:val="20"/>
          <w:szCs w:val="20"/>
        </w:rPr>
        <w:t xml:space="preserve">Комплексное </w:t>
      </w:r>
      <w:r w:rsidRPr="001E6EAD">
        <w:rPr>
          <w:sz w:val="20"/>
          <w:szCs w:val="20"/>
          <w:lang w:eastAsia="ar-SA"/>
        </w:rPr>
        <w:t xml:space="preserve">развитие социальной инфраструктуры  сельского поселения Черновка </w:t>
      </w:r>
      <w:proofErr w:type="spellStart"/>
      <w:proofErr w:type="gramStart"/>
      <w:r w:rsidRPr="001E6EAD">
        <w:rPr>
          <w:sz w:val="20"/>
          <w:szCs w:val="20"/>
          <w:lang w:eastAsia="ar-SA"/>
        </w:rPr>
        <w:t>Кинель</w:t>
      </w:r>
      <w:proofErr w:type="spellEnd"/>
      <w:r w:rsidRPr="001E6EAD">
        <w:rPr>
          <w:sz w:val="20"/>
          <w:szCs w:val="20"/>
          <w:lang w:eastAsia="ar-SA"/>
        </w:rPr>
        <w:t>-Черкасского</w:t>
      </w:r>
      <w:proofErr w:type="gramEnd"/>
      <w:r w:rsidRPr="001E6EAD">
        <w:rPr>
          <w:sz w:val="20"/>
          <w:szCs w:val="20"/>
          <w:lang w:eastAsia="ar-SA"/>
        </w:rPr>
        <w:t xml:space="preserve"> района Самарской области» на 2017 – 2033 годы</w:t>
      </w:r>
    </w:p>
    <w:p w:rsidR="009D45E2" w:rsidRPr="001E6EAD" w:rsidRDefault="009D45E2" w:rsidP="009D45E2">
      <w:pPr>
        <w:keepNext/>
        <w:keepLines/>
        <w:shd w:val="clear" w:color="auto" w:fill="FFFFFF"/>
        <w:tabs>
          <w:tab w:val="left" w:pos="5387"/>
        </w:tabs>
        <w:suppressAutoHyphens/>
        <w:autoSpaceDE w:val="0"/>
        <w:jc w:val="center"/>
        <w:rPr>
          <w:sz w:val="20"/>
          <w:szCs w:val="20"/>
          <w:lang w:eastAsia="ar-SA"/>
        </w:rPr>
      </w:pPr>
    </w:p>
    <w:tbl>
      <w:tblPr>
        <w:tblW w:w="5000" w:type="pct"/>
        <w:tblLayout w:type="fixed"/>
        <w:tblLook w:val="04A0" w:firstRow="1" w:lastRow="0" w:firstColumn="1" w:lastColumn="0" w:noHBand="0" w:noVBand="1"/>
      </w:tblPr>
      <w:tblGrid>
        <w:gridCol w:w="257"/>
        <w:gridCol w:w="1319"/>
        <w:gridCol w:w="1125"/>
        <w:gridCol w:w="6"/>
        <w:gridCol w:w="742"/>
        <w:gridCol w:w="761"/>
        <w:gridCol w:w="596"/>
        <w:gridCol w:w="567"/>
        <w:gridCol w:w="650"/>
        <w:gridCol w:w="606"/>
        <w:gridCol w:w="744"/>
        <w:gridCol w:w="771"/>
        <w:gridCol w:w="1080"/>
        <w:gridCol w:w="1196"/>
      </w:tblGrid>
      <w:tr w:rsidR="009D45E2" w:rsidRPr="001E6EAD" w:rsidTr="003B30F5">
        <w:trPr>
          <w:trHeight w:val="459"/>
          <w:tblHeader/>
        </w:trPr>
        <w:tc>
          <w:tcPr>
            <w:tcW w:w="123" w:type="pct"/>
            <w:vMerge w:val="restart"/>
            <w:tcBorders>
              <w:top w:val="single" w:sz="4" w:space="0" w:color="auto"/>
              <w:left w:val="single" w:sz="4" w:space="0" w:color="auto"/>
              <w:bottom w:val="single" w:sz="4" w:space="0" w:color="auto"/>
              <w:right w:val="single" w:sz="4" w:space="0" w:color="auto"/>
            </w:tcBorders>
            <w:hideMark/>
          </w:tcPr>
          <w:p w:rsidR="009D45E2" w:rsidRPr="001E6EAD" w:rsidRDefault="009D45E2" w:rsidP="003B30F5">
            <w:pPr>
              <w:keepNext/>
              <w:keepLines/>
              <w:ind w:left="-79" w:right="-153"/>
              <w:jc w:val="center"/>
              <w:rPr>
                <w:sz w:val="16"/>
                <w:szCs w:val="16"/>
                <w:lang w:eastAsia="en-US"/>
              </w:rPr>
            </w:pPr>
            <w:r w:rsidRPr="001E6EAD">
              <w:rPr>
                <w:sz w:val="16"/>
                <w:szCs w:val="16"/>
                <w:lang w:eastAsia="en-US"/>
              </w:rPr>
              <w:t xml:space="preserve">№ </w:t>
            </w:r>
            <w:proofErr w:type="gramStart"/>
            <w:r w:rsidRPr="001E6EAD">
              <w:rPr>
                <w:sz w:val="16"/>
                <w:szCs w:val="16"/>
                <w:lang w:eastAsia="en-US"/>
              </w:rPr>
              <w:t>п</w:t>
            </w:r>
            <w:proofErr w:type="gramEnd"/>
            <w:r w:rsidRPr="001E6EAD">
              <w:rPr>
                <w:sz w:val="16"/>
                <w:szCs w:val="16"/>
                <w:lang w:eastAsia="en-US"/>
              </w:rPr>
              <w:t>/п</w:t>
            </w:r>
          </w:p>
        </w:tc>
        <w:tc>
          <w:tcPr>
            <w:tcW w:w="633" w:type="pct"/>
            <w:vMerge w:val="restart"/>
            <w:tcBorders>
              <w:top w:val="single" w:sz="4" w:space="0" w:color="auto"/>
              <w:left w:val="single" w:sz="4" w:space="0" w:color="auto"/>
              <w:bottom w:val="single" w:sz="4" w:space="0" w:color="auto"/>
              <w:right w:val="single" w:sz="4" w:space="0" w:color="auto"/>
            </w:tcBorders>
            <w:hideMark/>
          </w:tcPr>
          <w:p w:rsidR="009D45E2" w:rsidRPr="001E6EAD" w:rsidRDefault="009D45E2" w:rsidP="003B30F5">
            <w:pPr>
              <w:keepNext/>
              <w:keepLines/>
              <w:jc w:val="center"/>
              <w:rPr>
                <w:sz w:val="16"/>
                <w:szCs w:val="16"/>
                <w:lang w:eastAsia="en-US"/>
              </w:rPr>
            </w:pPr>
            <w:r w:rsidRPr="001E6EAD">
              <w:rPr>
                <w:sz w:val="16"/>
                <w:szCs w:val="16"/>
                <w:lang w:eastAsia="en-US"/>
              </w:rPr>
              <w:t>Наименование цели, задачи, основного мероприятия</w:t>
            </w:r>
          </w:p>
        </w:tc>
        <w:tc>
          <w:tcPr>
            <w:tcW w:w="543" w:type="pct"/>
            <w:gridSpan w:val="2"/>
            <w:vMerge w:val="restart"/>
            <w:tcBorders>
              <w:top w:val="single" w:sz="4" w:space="0" w:color="auto"/>
              <w:left w:val="single" w:sz="4" w:space="0" w:color="auto"/>
              <w:bottom w:val="single" w:sz="4" w:space="0" w:color="auto"/>
              <w:right w:val="single" w:sz="4" w:space="0" w:color="auto"/>
            </w:tcBorders>
            <w:hideMark/>
          </w:tcPr>
          <w:p w:rsidR="009D45E2" w:rsidRPr="001E6EAD" w:rsidRDefault="009D45E2" w:rsidP="003B30F5">
            <w:pPr>
              <w:keepNext/>
              <w:keepLines/>
              <w:ind w:left="-107"/>
              <w:jc w:val="center"/>
              <w:rPr>
                <w:sz w:val="16"/>
                <w:szCs w:val="16"/>
                <w:lang w:eastAsia="en-US"/>
              </w:rPr>
            </w:pPr>
            <w:r w:rsidRPr="001E6EAD">
              <w:rPr>
                <w:sz w:val="16"/>
                <w:szCs w:val="16"/>
                <w:lang w:eastAsia="en-US"/>
              </w:rPr>
              <w:t>Ответственные исполнители (соисполнители) основного мероприятия</w:t>
            </w:r>
          </w:p>
        </w:tc>
        <w:tc>
          <w:tcPr>
            <w:tcW w:w="356" w:type="pct"/>
            <w:vMerge w:val="restart"/>
            <w:tcBorders>
              <w:top w:val="single" w:sz="4" w:space="0" w:color="auto"/>
              <w:left w:val="single" w:sz="4" w:space="0" w:color="auto"/>
              <w:bottom w:val="single" w:sz="4" w:space="0" w:color="auto"/>
              <w:right w:val="single" w:sz="4" w:space="0" w:color="auto"/>
            </w:tcBorders>
            <w:hideMark/>
          </w:tcPr>
          <w:p w:rsidR="009D45E2" w:rsidRPr="001E6EAD" w:rsidRDefault="009D45E2" w:rsidP="003B30F5">
            <w:pPr>
              <w:keepNext/>
              <w:keepLines/>
              <w:ind w:left="-108"/>
              <w:jc w:val="center"/>
              <w:rPr>
                <w:sz w:val="16"/>
                <w:szCs w:val="16"/>
                <w:lang w:eastAsia="en-US"/>
              </w:rPr>
            </w:pPr>
            <w:r w:rsidRPr="001E6EAD">
              <w:rPr>
                <w:sz w:val="16"/>
                <w:szCs w:val="16"/>
                <w:lang w:eastAsia="en-US"/>
              </w:rPr>
              <w:t>Срок реализации</w:t>
            </w:r>
          </w:p>
        </w:tc>
        <w:tc>
          <w:tcPr>
            <w:tcW w:w="365" w:type="pct"/>
            <w:vMerge w:val="restar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jc w:val="center"/>
              <w:rPr>
                <w:sz w:val="16"/>
                <w:szCs w:val="16"/>
                <w:lang w:eastAsia="en-US"/>
              </w:rPr>
            </w:pPr>
            <w:r w:rsidRPr="001E6EAD">
              <w:rPr>
                <w:sz w:val="16"/>
                <w:szCs w:val="16"/>
                <w:lang w:eastAsia="en-US"/>
              </w:rPr>
              <w:t>Форма бюджетных ассигнований</w:t>
            </w:r>
          </w:p>
        </w:tc>
        <w:tc>
          <w:tcPr>
            <w:tcW w:w="1887" w:type="pct"/>
            <w:gridSpan w:val="6"/>
            <w:tcBorders>
              <w:top w:val="single" w:sz="4" w:space="0" w:color="auto"/>
              <w:left w:val="single" w:sz="4" w:space="0" w:color="auto"/>
              <w:bottom w:val="single" w:sz="4" w:space="0" w:color="auto"/>
              <w:right w:val="single" w:sz="4" w:space="0" w:color="auto"/>
            </w:tcBorders>
            <w:hideMark/>
          </w:tcPr>
          <w:p w:rsidR="009D45E2" w:rsidRPr="001E6EAD" w:rsidRDefault="009D45E2" w:rsidP="003B30F5">
            <w:pPr>
              <w:keepNext/>
              <w:keepLines/>
              <w:ind w:left="-65"/>
              <w:jc w:val="center"/>
              <w:rPr>
                <w:sz w:val="16"/>
                <w:szCs w:val="16"/>
                <w:lang w:eastAsia="en-US"/>
              </w:rPr>
            </w:pPr>
            <w:r w:rsidRPr="001E6EAD">
              <w:rPr>
                <w:sz w:val="16"/>
                <w:szCs w:val="16"/>
                <w:lang w:eastAsia="en-US"/>
              </w:rPr>
              <w:t xml:space="preserve">Объем финансирования по годам, тыс. рублей </w:t>
            </w:r>
          </w:p>
        </w:tc>
        <w:tc>
          <w:tcPr>
            <w:tcW w:w="518" w:type="pct"/>
            <w:tcBorders>
              <w:top w:val="single" w:sz="4" w:space="0" w:color="auto"/>
              <w:left w:val="single" w:sz="4" w:space="0" w:color="auto"/>
              <w:right w:val="single" w:sz="4" w:space="0" w:color="auto"/>
            </w:tcBorders>
          </w:tcPr>
          <w:p w:rsidR="009D45E2" w:rsidRPr="001E6EAD" w:rsidRDefault="009D45E2" w:rsidP="003B30F5">
            <w:pPr>
              <w:keepNext/>
              <w:keepLines/>
              <w:ind w:left="-110" w:right="-89"/>
              <w:jc w:val="center"/>
              <w:rPr>
                <w:sz w:val="16"/>
                <w:szCs w:val="16"/>
                <w:lang w:eastAsia="en-US"/>
              </w:rPr>
            </w:pPr>
            <w:r w:rsidRPr="001E6EAD">
              <w:rPr>
                <w:sz w:val="16"/>
                <w:szCs w:val="16"/>
                <w:lang w:eastAsia="en-US"/>
              </w:rPr>
              <w:t>Источники финансирования</w:t>
            </w:r>
          </w:p>
        </w:tc>
        <w:tc>
          <w:tcPr>
            <w:tcW w:w="574" w:type="pct"/>
            <w:tcBorders>
              <w:top w:val="single" w:sz="4" w:space="0" w:color="auto"/>
              <w:left w:val="single" w:sz="4" w:space="0" w:color="auto"/>
              <w:right w:val="single" w:sz="4" w:space="0" w:color="auto"/>
            </w:tcBorders>
          </w:tcPr>
          <w:p w:rsidR="009D45E2" w:rsidRPr="001E6EAD" w:rsidRDefault="009D45E2" w:rsidP="003B30F5">
            <w:pPr>
              <w:keepNext/>
              <w:keepLines/>
              <w:ind w:left="-65" w:right="-77"/>
              <w:jc w:val="center"/>
              <w:rPr>
                <w:sz w:val="16"/>
                <w:szCs w:val="16"/>
                <w:lang w:eastAsia="en-US"/>
              </w:rPr>
            </w:pPr>
            <w:r w:rsidRPr="001E6EAD">
              <w:rPr>
                <w:sz w:val="16"/>
                <w:szCs w:val="16"/>
                <w:lang w:eastAsia="en-US"/>
              </w:rPr>
              <w:t>Ожидаемый результат</w:t>
            </w:r>
          </w:p>
        </w:tc>
      </w:tr>
      <w:tr w:rsidR="009D45E2" w:rsidRPr="001E6EAD" w:rsidTr="003B30F5">
        <w:trPr>
          <w:trHeight w:val="351"/>
          <w:tblHeader/>
        </w:trPr>
        <w:tc>
          <w:tcPr>
            <w:tcW w:w="123" w:type="pct"/>
            <w:vMerge/>
            <w:tcBorders>
              <w:top w:val="single" w:sz="4" w:space="0" w:color="auto"/>
              <w:left w:val="single" w:sz="4" w:space="0" w:color="auto"/>
              <w:bottom w:val="single" w:sz="4" w:space="0" w:color="auto"/>
              <w:right w:val="single" w:sz="4" w:space="0" w:color="auto"/>
            </w:tcBorders>
            <w:vAlign w:val="center"/>
            <w:hideMark/>
          </w:tcPr>
          <w:p w:rsidR="009D45E2" w:rsidRPr="001E6EAD" w:rsidRDefault="009D45E2" w:rsidP="003B30F5">
            <w:pPr>
              <w:keepNext/>
              <w:keepLines/>
              <w:rPr>
                <w:sz w:val="16"/>
                <w:szCs w:val="16"/>
                <w:lang w:eastAsia="en-US"/>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9D45E2" w:rsidRPr="001E6EAD" w:rsidRDefault="009D45E2" w:rsidP="003B30F5">
            <w:pPr>
              <w:keepNext/>
              <w:keepLines/>
              <w:rPr>
                <w:sz w:val="16"/>
                <w:szCs w:val="16"/>
                <w:lang w:eastAsia="en-US"/>
              </w:rPr>
            </w:pPr>
          </w:p>
        </w:tc>
        <w:tc>
          <w:tcPr>
            <w:tcW w:w="543" w:type="pct"/>
            <w:gridSpan w:val="2"/>
            <w:vMerge/>
            <w:tcBorders>
              <w:top w:val="single" w:sz="4" w:space="0" w:color="auto"/>
              <w:left w:val="single" w:sz="4" w:space="0" w:color="auto"/>
              <w:bottom w:val="single" w:sz="4" w:space="0" w:color="auto"/>
              <w:right w:val="single" w:sz="4" w:space="0" w:color="auto"/>
            </w:tcBorders>
            <w:vAlign w:val="center"/>
            <w:hideMark/>
          </w:tcPr>
          <w:p w:rsidR="009D45E2" w:rsidRPr="001E6EAD" w:rsidRDefault="009D45E2" w:rsidP="003B30F5">
            <w:pPr>
              <w:keepNext/>
              <w:keepLines/>
              <w:rPr>
                <w:sz w:val="16"/>
                <w:szCs w:val="16"/>
                <w:lang w:eastAsia="en-US"/>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9D45E2" w:rsidRPr="001E6EAD" w:rsidRDefault="009D45E2" w:rsidP="003B30F5">
            <w:pPr>
              <w:keepNext/>
              <w:keepLines/>
              <w:rPr>
                <w:sz w:val="16"/>
                <w:szCs w:val="16"/>
                <w:lang w:eastAsia="en-US"/>
              </w:rPr>
            </w:pPr>
          </w:p>
        </w:tc>
        <w:tc>
          <w:tcPr>
            <w:tcW w:w="365" w:type="pct"/>
            <w:vMerge/>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p>
        </w:tc>
        <w:tc>
          <w:tcPr>
            <w:tcW w:w="286" w:type="pct"/>
            <w:tcBorders>
              <w:top w:val="single" w:sz="4" w:space="0" w:color="auto"/>
              <w:left w:val="single" w:sz="4" w:space="0" w:color="auto"/>
              <w:bottom w:val="single" w:sz="4" w:space="0" w:color="auto"/>
              <w:right w:val="single" w:sz="4" w:space="0" w:color="auto"/>
            </w:tcBorders>
            <w:hideMark/>
          </w:tcPr>
          <w:p w:rsidR="009D45E2" w:rsidRPr="001E6EAD" w:rsidRDefault="009D45E2" w:rsidP="003B30F5">
            <w:pPr>
              <w:keepNext/>
              <w:keepLines/>
              <w:ind w:left="-108" w:right="-121"/>
              <w:jc w:val="center"/>
              <w:rPr>
                <w:sz w:val="16"/>
                <w:szCs w:val="16"/>
                <w:lang w:eastAsia="en-US"/>
              </w:rPr>
            </w:pPr>
            <w:r w:rsidRPr="001E6EAD">
              <w:rPr>
                <w:sz w:val="16"/>
                <w:szCs w:val="16"/>
                <w:lang w:eastAsia="en-US"/>
              </w:rPr>
              <w:t>2017</w:t>
            </w:r>
          </w:p>
        </w:tc>
        <w:tc>
          <w:tcPr>
            <w:tcW w:w="272" w:type="pct"/>
            <w:tcBorders>
              <w:top w:val="single" w:sz="4" w:space="0" w:color="auto"/>
              <w:left w:val="single" w:sz="4" w:space="0" w:color="auto"/>
              <w:bottom w:val="single" w:sz="4" w:space="0" w:color="auto"/>
              <w:right w:val="single" w:sz="4" w:space="0" w:color="auto"/>
            </w:tcBorders>
            <w:hideMark/>
          </w:tcPr>
          <w:p w:rsidR="009D45E2" w:rsidRPr="001E6EAD" w:rsidRDefault="009D45E2" w:rsidP="003B30F5">
            <w:pPr>
              <w:keepNext/>
              <w:keepLines/>
              <w:ind w:left="-108" w:right="-121"/>
              <w:jc w:val="center"/>
              <w:rPr>
                <w:sz w:val="16"/>
                <w:szCs w:val="16"/>
                <w:lang w:eastAsia="en-US"/>
              </w:rPr>
            </w:pPr>
            <w:r w:rsidRPr="001E6EAD">
              <w:rPr>
                <w:sz w:val="16"/>
                <w:szCs w:val="16"/>
                <w:lang w:eastAsia="en-US"/>
              </w:rPr>
              <w:t>2018</w:t>
            </w:r>
          </w:p>
        </w:tc>
        <w:tc>
          <w:tcPr>
            <w:tcW w:w="31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2019</w:t>
            </w:r>
          </w:p>
        </w:tc>
        <w:tc>
          <w:tcPr>
            <w:tcW w:w="291" w:type="pct"/>
            <w:tcBorders>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2020</w:t>
            </w:r>
          </w:p>
        </w:tc>
        <w:tc>
          <w:tcPr>
            <w:tcW w:w="357" w:type="pct"/>
            <w:tcBorders>
              <w:left w:val="single" w:sz="4" w:space="0" w:color="auto"/>
              <w:bottom w:val="single" w:sz="4" w:space="0" w:color="auto"/>
              <w:right w:val="single" w:sz="4" w:space="0" w:color="auto"/>
            </w:tcBorders>
            <w:hideMark/>
          </w:tcPr>
          <w:p w:rsidR="009D45E2" w:rsidRPr="001E6EAD" w:rsidRDefault="009D45E2" w:rsidP="003B30F5">
            <w:pPr>
              <w:keepNext/>
              <w:keepLines/>
              <w:jc w:val="center"/>
              <w:rPr>
                <w:sz w:val="16"/>
                <w:szCs w:val="16"/>
                <w:lang w:eastAsia="en-US"/>
              </w:rPr>
            </w:pPr>
            <w:r w:rsidRPr="001E6EAD">
              <w:rPr>
                <w:sz w:val="16"/>
                <w:szCs w:val="16"/>
                <w:lang w:eastAsia="en-US"/>
              </w:rPr>
              <w:t>2021-2033</w:t>
            </w:r>
          </w:p>
        </w:tc>
        <w:tc>
          <w:tcPr>
            <w:tcW w:w="37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Всего</w:t>
            </w:r>
          </w:p>
        </w:tc>
        <w:tc>
          <w:tcPr>
            <w:tcW w:w="518" w:type="pct"/>
            <w:tcBorders>
              <w:left w:val="single" w:sz="4" w:space="0" w:color="auto"/>
              <w:bottom w:val="single" w:sz="4" w:space="0" w:color="auto"/>
              <w:right w:val="single" w:sz="4" w:space="0" w:color="auto"/>
            </w:tcBorders>
          </w:tcPr>
          <w:p w:rsidR="009D45E2" w:rsidRPr="001E6EAD" w:rsidRDefault="009D45E2" w:rsidP="003B30F5">
            <w:pPr>
              <w:keepNext/>
              <w:keepLines/>
              <w:rPr>
                <w:sz w:val="16"/>
                <w:szCs w:val="16"/>
                <w:lang w:eastAsia="en-US"/>
              </w:rPr>
            </w:pPr>
          </w:p>
        </w:tc>
        <w:tc>
          <w:tcPr>
            <w:tcW w:w="574" w:type="pct"/>
            <w:tcBorders>
              <w:left w:val="single" w:sz="4" w:space="0" w:color="auto"/>
              <w:bottom w:val="single" w:sz="4" w:space="0" w:color="auto"/>
              <w:right w:val="single" w:sz="4" w:space="0" w:color="auto"/>
            </w:tcBorders>
          </w:tcPr>
          <w:p w:rsidR="009D45E2" w:rsidRPr="001E6EAD" w:rsidRDefault="009D45E2" w:rsidP="003B30F5">
            <w:pPr>
              <w:keepNext/>
              <w:keepLines/>
              <w:rPr>
                <w:sz w:val="16"/>
                <w:szCs w:val="16"/>
                <w:lang w:eastAsia="en-US"/>
              </w:rPr>
            </w:pPr>
          </w:p>
        </w:tc>
      </w:tr>
      <w:tr w:rsidR="009D45E2" w:rsidRPr="001E6EAD" w:rsidTr="003B30F5">
        <w:trPr>
          <w:trHeight w:val="258"/>
          <w:tblHeader/>
        </w:trPr>
        <w:tc>
          <w:tcPr>
            <w:tcW w:w="5000" w:type="pct"/>
            <w:gridSpan w:val="14"/>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jc w:val="center"/>
              <w:rPr>
                <w:spacing w:val="-10"/>
                <w:sz w:val="16"/>
                <w:szCs w:val="16"/>
                <w:lang w:eastAsia="ar-SA"/>
              </w:rPr>
            </w:pPr>
            <w:r w:rsidRPr="001E6EAD">
              <w:rPr>
                <w:spacing w:val="-10"/>
                <w:sz w:val="16"/>
                <w:szCs w:val="16"/>
                <w:lang w:eastAsia="ar-SA"/>
              </w:rPr>
              <w:t>Цель. Создание оптимальных, безопасных и благоприятных условий нахождения граждан сельского поселения Черновка в муниципальных учреждениях культуры и спорта</w:t>
            </w:r>
          </w:p>
        </w:tc>
      </w:tr>
      <w:tr w:rsidR="009D45E2" w:rsidRPr="001E6EAD" w:rsidTr="003B30F5">
        <w:trPr>
          <w:trHeight w:val="347"/>
          <w:tblHeader/>
        </w:trPr>
        <w:tc>
          <w:tcPr>
            <w:tcW w:w="5000" w:type="pct"/>
            <w:gridSpan w:val="14"/>
            <w:tcBorders>
              <w:top w:val="single" w:sz="4" w:space="0" w:color="auto"/>
              <w:left w:val="single" w:sz="4" w:space="0" w:color="auto"/>
              <w:right w:val="single" w:sz="4" w:space="0" w:color="auto"/>
            </w:tcBorders>
          </w:tcPr>
          <w:p w:rsidR="009D45E2" w:rsidRPr="001E6EAD" w:rsidRDefault="009D45E2" w:rsidP="003B30F5">
            <w:pPr>
              <w:keepNext/>
              <w:keepLines/>
              <w:suppressAutoHyphens/>
              <w:jc w:val="center"/>
              <w:outlineLvl w:val="0"/>
              <w:rPr>
                <w:sz w:val="16"/>
                <w:szCs w:val="16"/>
                <w:lang w:eastAsia="ar-SA"/>
              </w:rPr>
            </w:pPr>
            <w:r w:rsidRPr="001E6EAD">
              <w:rPr>
                <w:sz w:val="16"/>
                <w:szCs w:val="16"/>
                <w:lang w:eastAsia="ar-SA"/>
              </w:rPr>
              <w:t>Задача 1. 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tc>
      </w:tr>
      <w:tr w:rsidR="009D45E2" w:rsidRPr="001E6EAD" w:rsidTr="003B30F5">
        <w:trPr>
          <w:trHeight w:val="945"/>
          <w:tblHeader/>
        </w:trPr>
        <w:tc>
          <w:tcPr>
            <w:tcW w:w="123"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42" w:right="-108"/>
              <w:jc w:val="center"/>
              <w:rPr>
                <w:sz w:val="16"/>
                <w:szCs w:val="16"/>
                <w:lang w:eastAsia="en-US"/>
              </w:rPr>
            </w:pPr>
            <w:r w:rsidRPr="001E6EAD">
              <w:rPr>
                <w:sz w:val="16"/>
                <w:szCs w:val="16"/>
                <w:lang w:eastAsia="en-US"/>
              </w:rPr>
              <w:t>1.1</w:t>
            </w:r>
          </w:p>
        </w:tc>
        <w:tc>
          <w:tcPr>
            <w:tcW w:w="633"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09"/>
              <w:rPr>
                <w:color w:val="000000"/>
                <w:sz w:val="16"/>
                <w:szCs w:val="16"/>
                <w:lang w:eastAsia="ar-SA"/>
              </w:rPr>
            </w:pPr>
            <w:r w:rsidRPr="001E6EAD">
              <w:rPr>
                <w:color w:val="000000"/>
                <w:sz w:val="16"/>
                <w:szCs w:val="16"/>
                <w:lang w:eastAsia="ar-SA"/>
              </w:rPr>
              <w:t>1.Реконструкция культурно-досугового центра с библиотекой</w:t>
            </w:r>
          </w:p>
        </w:tc>
        <w:tc>
          <w:tcPr>
            <w:tcW w:w="54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7"/>
              <w:jc w:val="center"/>
              <w:rPr>
                <w:sz w:val="16"/>
                <w:szCs w:val="16"/>
                <w:lang w:eastAsia="en-US"/>
              </w:rPr>
            </w:pPr>
            <w:r w:rsidRPr="001E6EAD">
              <w:rPr>
                <w:sz w:val="16"/>
                <w:szCs w:val="16"/>
                <w:lang w:eastAsia="en-US"/>
              </w:rPr>
              <w:t>Администрация сельского поселения Черновка</w:t>
            </w:r>
          </w:p>
        </w:tc>
        <w:tc>
          <w:tcPr>
            <w:tcW w:w="359" w:type="pct"/>
            <w:gridSpan w:val="2"/>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rPr>
                <w:sz w:val="16"/>
                <w:szCs w:val="16"/>
                <w:lang w:eastAsia="en-US"/>
              </w:rPr>
            </w:pPr>
            <w:r w:rsidRPr="001E6EAD">
              <w:rPr>
                <w:sz w:val="16"/>
                <w:szCs w:val="16"/>
                <w:lang w:eastAsia="en-US"/>
              </w:rPr>
              <w:t>2020 год</w:t>
            </w:r>
          </w:p>
        </w:tc>
        <w:tc>
          <w:tcPr>
            <w:tcW w:w="365"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19"/>
              <w:jc w:val="center"/>
              <w:rPr>
                <w:sz w:val="16"/>
                <w:szCs w:val="16"/>
                <w:lang w:eastAsia="ar-SA"/>
              </w:rPr>
            </w:pPr>
            <w:r w:rsidRPr="001E6EAD">
              <w:rPr>
                <w:sz w:val="16"/>
                <w:szCs w:val="16"/>
                <w:lang w:eastAsia="ar-SA"/>
              </w:rPr>
              <w:t>Бюджетные инвестиции</w:t>
            </w:r>
          </w:p>
        </w:tc>
        <w:tc>
          <w:tcPr>
            <w:tcW w:w="286"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r w:rsidRPr="001E6EAD">
              <w:rPr>
                <w:sz w:val="16"/>
                <w:szCs w:val="16"/>
                <w:lang w:eastAsia="en-US"/>
              </w:rPr>
              <w:t>-</w:t>
            </w:r>
          </w:p>
        </w:tc>
        <w:tc>
          <w:tcPr>
            <w:tcW w:w="27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r w:rsidRPr="001E6EAD">
              <w:rPr>
                <w:sz w:val="16"/>
                <w:szCs w:val="16"/>
                <w:lang w:eastAsia="en-US"/>
              </w:rPr>
              <w:t>-</w:t>
            </w:r>
          </w:p>
        </w:tc>
        <w:tc>
          <w:tcPr>
            <w:tcW w:w="31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11"/>
              <w:jc w:val="center"/>
              <w:rPr>
                <w:sz w:val="16"/>
                <w:szCs w:val="16"/>
                <w:lang w:eastAsia="en-US"/>
              </w:rPr>
            </w:pPr>
            <w:r w:rsidRPr="001E6EAD">
              <w:rPr>
                <w:sz w:val="16"/>
                <w:szCs w:val="16"/>
                <w:lang w:eastAsia="en-US"/>
              </w:rPr>
              <w:t>33600,0</w:t>
            </w:r>
          </w:p>
        </w:tc>
        <w:tc>
          <w:tcPr>
            <w:tcW w:w="356"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jc w:val="center"/>
              <w:rPr>
                <w:rFonts w:eastAsia="Calibri"/>
                <w:sz w:val="16"/>
                <w:szCs w:val="16"/>
                <w:lang w:eastAsia="en-US"/>
              </w:rPr>
            </w:pPr>
            <w:r w:rsidRPr="001E6EAD">
              <w:rPr>
                <w:rFonts w:eastAsia="Calibri"/>
                <w:sz w:val="16"/>
                <w:szCs w:val="16"/>
                <w:lang w:eastAsia="en-US"/>
              </w:rPr>
              <w:t>-</w:t>
            </w:r>
          </w:p>
        </w:tc>
        <w:tc>
          <w:tcPr>
            <w:tcW w:w="37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ind w:left="-106" w:right="-110"/>
              <w:jc w:val="center"/>
              <w:rPr>
                <w:rFonts w:eastAsia="Calibri"/>
                <w:sz w:val="16"/>
                <w:szCs w:val="16"/>
                <w:lang w:eastAsia="en-US"/>
              </w:rPr>
            </w:pPr>
            <w:r w:rsidRPr="001E6EAD">
              <w:rPr>
                <w:rFonts w:eastAsia="Calibri"/>
                <w:sz w:val="16"/>
                <w:szCs w:val="16"/>
                <w:lang w:eastAsia="en-US"/>
              </w:rPr>
              <w:t>33600,0</w:t>
            </w:r>
          </w:p>
        </w:tc>
        <w:tc>
          <w:tcPr>
            <w:tcW w:w="518"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7" w:right="-109"/>
              <w:rPr>
                <w:sz w:val="16"/>
                <w:szCs w:val="16"/>
                <w:lang w:eastAsia="en-US"/>
              </w:rPr>
            </w:pPr>
            <w:r w:rsidRPr="001E6EAD">
              <w:rPr>
                <w:sz w:val="16"/>
                <w:szCs w:val="16"/>
                <w:lang w:eastAsia="en-US"/>
              </w:rPr>
              <w:t>Средства из бюджета поселения</w:t>
            </w:r>
          </w:p>
        </w:tc>
        <w:tc>
          <w:tcPr>
            <w:tcW w:w="574" w:type="pct"/>
            <w:vMerge w:val="restart"/>
            <w:tcBorders>
              <w:top w:val="single" w:sz="4" w:space="0" w:color="auto"/>
              <w:left w:val="single" w:sz="4" w:space="0" w:color="auto"/>
              <w:right w:val="single" w:sz="4" w:space="0" w:color="auto"/>
            </w:tcBorders>
          </w:tcPr>
          <w:p w:rsidR="009D45E2" w:rsidRPr="001E6EAD" w:rsidRDefault="009D45E2" w:rsidP="003B30F5">
            <w:pPr>
              <w:keepNext/>
              <w:keepLines/>
              <w:widowControl w:val="0"/>
              <w:tabs>
                <w:tab w:val="left" w:pos="900"/>
              </w:tabs>
              <w:suppressAutoHyphens/>
              <w:autoSpaceDE w:val="0"/>
              <w:ind w:left="-104" w:right="-146"/>
              <w:rPr>
                <w:rFonts w:eastAsia="Calibri"/>
                <w:sz w:val="16"/>
                <w:szCs w:val="16"/>
                <w:lang w:eastAsia="en-US"/>
              </w:rPr>
            </w:pPr>
            <w:r w:rsidRPr="001E6EAD">
              <w:rPr>
                <w:sz w:val="16"/>
                <w:szCs w:val="16"/>
                <w:lang w:eastAsia="ar-SA"/>
              </w:rPr>
              <w:t>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tc>
      </w:tr>
      <w:tr w:rsidR="009D45E2" w:rsidRPr="001E6EAD" w:rsidTr="003B30F5">
        <w:trPr>
          <w:trHeight w:val="945"/>
          <w:tblHeader/>
        </w:trPr>
        <w:tc>
          <w:tcPr>
            <w:tcW w:w="123"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42" w:right="-108"/>
              <w:jc w:val="center"/>
              <w:rPr>
                <w:sz w:val="16"/>
                <w:szCs w:val="16"/>
                <w:lang w:eastAsia="en-US"/>
              </w:rPr>
            </w:pPr>
            <w:r w:rsidRPr="001E6EAD">
              <w:rPr>
                <w:sz w:val="16"/>
                <w:szCs w:val="16"/>
                <w:lang w:eastAsia="en-US"/>
              </w:rPr>
              <w:t>1.2</w:t>
            </w:r>
          </w:p>
        </w:tc>
        <w:tc>
          <w:tcPr>
            <w:tcW w:w="633" w:type="pct"/>
            <w:tcBorders>
              <w:top w:val="single" w:sz="4" w:space="0" w:color="auto"/>
              <w:left w:val="single" w:sz="4" w:space="0" w:color="auto"/>
              <w:bottom w:val="single" w:sz="4" w:space="0" w:color="auto"/>
              <w:right w:val="single" w:sz="4" w:space="0" w:color="auto"/>
            </w:tcBorders>
          </w:tcPr>
          <w:p w:rsidR="009D45E2" w:rsidRDefault="009D45E2" w:rsidP="003B30F5">
            <w:pPr>
              <w:keepNext/>
              <w:keepLines/>
              <w:ind w:left="-108" w:right="-109"/>
              <w:rPr>
                <w:bCs/>
                <w:iCs/>
                <w:sz w:val="16"/>
                <w:szCs w:val="16"/>
                <w:lang w:eastAsia="ar-SA"/>
              </w:rPr>
            </w:pPr>
            <w:r w:rsidRPr="001E6EAD">
              <w:rPr>
                <w:bCs/>
                <w:iCs/>
                <w:sz w:val="16"/>
                <w:szCs w:val="16"/>
                <w:lang w:eastAsia="ar-SA"/>
              </w:rPr>
              <w:t xml:space="preserve">2.Проектирование и строительство многофункциональной спортивной площадки </w:t>
            </w:r>
          </w:p>
          <w:p w:rsidR="00871D47" w:rsidRDefault="00871D47" w:rsidP="003B30F5">
            <w:pPr>
              <w:keepNext/>
              <w:keepLines/>
              <w:ind w:left="-108" w:right="-109"/>
              <w:rPr>
                <w:bCs/>
                <w:iCs/>
                <w:sz w:val="16"/>
                <w:szCs w:val="16"/>
                <w:lang w:eastAsia="ar-SA"/>
              </w:rPr>
            </w:pPr>
          </w:p>
          <w:p w:rsidR="00871D47" w:rsidRPr="001E6EAD" w:rsidRDefault="00871D47" w:rsidP="003B30F5">
            <w:pPr>
              <w:keepNext/>
              <w:keepLines/>
              <w:ind w:left="-108" w:right="-109"/>
              <w:rPr>
                <w:color w:val="000000"/>
                <w:sz w:val="16"/>
                <w:szCs w:val="16"/>
                <w:lang w:eastAsia="ar-SA"/>
              </w:rPr>
            </w:pPr>
          </w:p>
        </w:tc>
        <w:tc>
          <w:tcPr>
            <w:tcW w:w="54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7"/>
              <w:jc w:val="center"/>
              <w:rPr>
                <w:sz w:val="16"/>
                <w:szCs w:val="16"/>
                <w:lang w:eastAsia="en-US"/>
              </w:rPr>
            </w:pPr>
            <w:r w:rsidRPr="001E6EAD">
              <w:rPr>
                <w:sz w:val="16"/>
                <w:szCs w:val="16"/>
                <w:lang w:eastAsia="en-US"/>
              </w:rPr>
              <w:t>Администрация сельского поселения Черновка</w:t>
            </w:r>
          </w:p>
        </w:tc>
        <w:tc>
          <w:tcPr>
            <w:tcW w:w="359" w:type="pct"/>
            <w:gridSpan w:val="2"/>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rPr>
                <w:sz w:val="16"/>
                <w:szCs w:val="16"/>
                <w:lang w:eastAsia="en-US"/>
              </w:rPr>
            </w:pPr>
            <w:r w:rsidRPr="001E6EAD">
              <w:rPr>
                <w:sz w:val="16"/>
                <w:szCs w:val="16"/>
                <w:lang w:eastAsia="en-US"/>
              </w:rPr>
              <w:t>2018 год</w:t>
            </w:r>
          </w:p>
        </w:tc>
        <w:tc>
          <w:tcPr>
            <w:tcW w:w="365"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19"/>
              <w:jc w:val="center"/>
              <w:rPr>
                <w:sz w:val="16"/>
                <w:szCs w:val="16"/>
                <w:lang w:eastAsia="ar-SA"/>
              </w:rPr>
            </w:pPr>
            <w:r w:rsidRPr="001E6EAD">
              <w:rPr>
                <w:sz w:val="16"/>
                <w:szCs w:val="16"/>
                <w:lang w:eastAsia="ar-SA"/>
              </w:rPr>
              <w:t>Бюджетные инвестиции</w:t>
            </w:r>
          </w:p>
        </w:tc>
        <w:tc>
          <w:tcPr>
            <w:tcW w:w="286"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r w:rsidRPr="001E6EAD">
              <w:rPr>
                <w:sz w:val="16"/>
                <w:szCs w:val="16"/>
                <w:lang w:eastAsia="en-US"/>
              </w:rPr>
              <w:t>-</w:t>
            </w:r>
          </w:p>
        </w:tc>
        <w:tc>
          <w:tcPr>
            <w:tcW w:w="27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r w:rsidRPr="001E6EAD">
              <w:rPr>
                <w:sz w:val="16"/>
                <w:szCs w:val="16"/>
                <w:lang w:eastAsia="en-US"/>
              </w:rPr>
              <w:t>-</w:t>
            </w:r>
          </w:p>
        </w:tc>
        <w:tc>
          <w:tcPr>
            <w:tcW w:w="31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69" w:right="-104"/>
              <w:jc w:val="center"/>
              <w:rPr>
                <w:sz w:val="16"/>
                <w:szCs w:val="16"/>
                <w:lang w:eastAsia="en-US"/>
              </w:rPr>
            </w:pPr>
            <w:r w:rsidRPr="001E6EAD">
              <w:rPr>
                <w:sz w:val="16"/>
                <w:szCs w:val="16"/>
                <w:lang w:eastAsia="en-US"/>
              </w:rPr>
              <w:t>5000,0</w:t>
            </w:r>
          </w:p>
        </w:tc>
        <w:tc>
          <w:tcPr>
            <w:tcW w:w="291"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w:t>
            </w:r>
          </w:p>
        </w:tc>
        <w:tc>
          <w:tcPr>
            <w:tcW w:w="356"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jc w:val="center"/>
              <w:rPr>
                <w:rFonts w:eastAsia="Calibri"/>
                <w:sz w:val="16"/>
                <w:szCs w:val="16"/>
                <w:lang w:eastAsia="en-US"/>
              </w:rPr>
            </w:pPr>
            <w:r w:rsidRPr="001E6EAD">
              <w:rPr>
                <w:sz w:val="16"/>
                <w:szCs w:val="16"/>
                <w:lang w:eastAsia="ar-SA"/>
              </w:rPr>
              <w:t>-</w:t>
            </w:r>
          </w:p>
        </w:tc>
        <w:tc>
          <w:tcPr>
            <w:tcW w:w="37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jc w:val="center"/>
              <w:rPr>
                <w:rFonts w:eastAsia="Calibri"/>
                <w:sz w:val="16"/>
                <w:szCs w:val="16"/>
                <w:lang w:eastAsia="en-US"/>
              </w:rPr>
            </w:pPr>
            <w:r w:rsidRPr="001E6EAD">
              <w:rPr>
                <w:rFonts w:eastAsia="Calibri"/>
                <w:sz w:val="16"/>
                <w:szCs w:val="16"/>
                <w:lang w:eastAsia="en-US"/>
              </w:rPr>
              <w:t>5000,0</w:t>
            </w:r>
          </w:p>
        </w:tc>
        <w:tc>
          <w:tcPr>
            <w:tcW w:w="518"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7" w:right="-109"/>
              <w:rPr>
                <w:sz w:val="16"/>
                <w:szCs w:val="16"/>
                <w:lang w:eastAsia="en-US"/>
              </w:rPr>
            </w:pPr>
            <w:r w:rsidRPr="001E6EAD">
              <w:rPr>
                <w:sz w:val="16"/>
                <w:szCs w:val="16"/>
                <w:lang w:eastAsia="en-US"/>
              </w:rPr>
              <w:t>Средства из бюджета поселения</w:t>
            </w:r>
          </w:p>
        </w:tc>
        <w:tc>
          <w:tcPr>
            <w:tcW w:w="574" w:type="pct"/>
            <w:vMerge/>
            <w:tcBorders>
              <w:left w:val="single" w:sz="4" w:space="0" w:color="auto"/>
              <w:right w:val="single" w:sz="4" w:space="0" w:color="auto"/>
            </w:tcBorders>
          </w:tcPr>
          <w:p w:rsidR="009D45E2" w:rsidRPr="001E6EAD" w:rsidRDefault="009D45E2" w:rsidP="003B30F5">
            <w:pPr>
              <w:keepNext/>
              <w:keepLines/>
              <w:tabs>
                <w:tab w:val="left" w:pos="900"/>
              </w:tabs>
              <w:suppressAutoHyphens/>
              <w:autoSpaceDE w:val="0"/>
              <w:ind w:left="-104" w:right="-146"/>
              <w:rPr>
                <w:rFonts w:eastAsia="Calibri"/>
                <w:sz w:val="16"/>
                <w:szCs w:val="16"/>
                <w:lang w:eastAsia="en-US"/>
              </w:rPr>
            </w:pPr>
          </w:p>
        </w:tc>
      </w:tr>
      <w:tr w:rsidR="009D45E2" w:rsidRPr="001E6EAD" w:rsidTr="003B30F5">
        <w:trPr>
          <w:trHeight w:val="945"/>
          <w:tblHeader/>
        </w:trPr>
        <w:tc>
          <w:tcPr>
            <w:tcW w:w="123"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42" w:right="-108"/>
              <w:jc w:val="center"/>
              <w:rPr>
                <w:sz w:val="16"/>
                <w:szCs w:val="16"/>
                <w:lang w:eastAsia="en-US"/>
              </w:rPr>
            </w:pPr>
            <w:r w:rsidRPr="001E6EAD">
              <w:rPr>
                <w:sz w:val="16"/>
                <w:szCs w:val="16"/>
                <w:lang w:eastAsia="en-US"/>
              </w:rPr>
              <w:t>1.3</w:t>
            </w:r>
          </w:p>
        </w:tc>
        <w:tc>
          <w:tcPr>
            <w:tcW w:w="633" w:type="pct"/>
            <w:tcBorders>
              <w:top w:val="single" w:sz="4" w:space="0" w:color="auto"/>
              <w:left w:val="single" w:sz="4" w:space="0" w:color="auto"/>
              <w:bottom w:val="single" w:sz="4" w:space="0" w:color="auto"/>
              <w:right w:val="single" w:sz="4" w:space="0" w:color="auto"/>
            </w:tcBorders>
          </w:tcPr>
          <w:p w:rsidR="009D45E2" w:rsidRDefault="009D45E2" w:rsidP="003B30F5">
            <w:pPr>
              <w:keepNext/>
              <w:keepLines/>
              <w:ind w:left="-108" w:right="-109"/>
              <w:rPr>
                <w:bCs/>
                <w:iCs/>
                <w:sz w:val="16"/>
                <w:szCs w:val="16"/>
                <w:lang w:eastAsia="ar-SA"/>
              </w:rPr>
            </w:pPr>
            <w:r w:rsidRPr="001E6EAD">
              <w:rPr>
                <w:bCs/>
                <w:iCs/>
                <w:sz w:val="16"/>
                <w:szCs w:val="16"/>
                <w:lang w:eastAsia="ar-SA"/>
              </w:rPr>
              <w:t xml:space="preserve">3.Строительство культурно-досугового центра с библиотекой и спортивным залом в </w:t>
            </w:r>
            <w:proofErr w:type="spellStart"/>
            <w:r w:rsidRPr="001E6EAD">
              <w:rPr>
                <w:bCs/>
                <w:iCs/>
                <w:sz w:val="16"/>
                <w:szCs w:val="16"/>
                <w:lang w:eastAsia="ar-SA"/>
              </w:rPr>
              <w:t>п</w:t>
            </w:r>
            <w:proofErr w:type="gramStart"/>
            <w:r w:rsidRPr="001E6EAD">
              <w:rPr>
                <w:bCs/>
                <w:iCs/>
                <w:sz w:val="16"/>
                <w:szCs w:val="16"/>
                <w:lang w:eastAsia="ar-SA"/>
              </w:rPr>
              <w:t>.П</w:t>
            </w:r>
            <w:proofErr w:type="gramEnd"/>
            <w:r w:rsidRPr="001E6EAD">
              <w:rPr>
                <w:bCs/>
                <w:iCs/>
                <w:sz w:val="16"/>
                <w:szCs w:val="16"/>
                <w:lang w:eastAsia="ar-SA"/>
              </w:rPr>
              <w:t>ервомайский</w:t>
            </w:r>
            <w:proofErr w:type="spellEnd"/>
          </w:p>
          <w:p w:rsidR="00871D47" w:rsidRDefault="00871D47" w:rsidP="003B30F5">
            <w:pPr>
              <w:keepNext/>
              <w:keepLines/>
              <w:ind w:left="-108" w:right="-109"/>
              <w:rPr>
                <w:bCs/>
                <w:iCs/>
                <w:sz w:val="16"/>
                <w:szCs w:val="16"/>
                <w:lang w:eastAsia="ar-SA"/>
              </w:rPr>
            </w:pPr>
          </w:p>
          <w:p w:rsidR="00871D47" w:rsidRPr="001E6EAD" w:rsidRDefault="00871D47" w:rsidP="003B30F5">
            <w:pPr>
              <w:keepNext/>
              <w:keepLines/>
              <w:ind w:left="-108" w:right="-109"/>
              <w:rPr>
                <w:bCs/>
                <w:iCs/>
                <w:sz w:val="16"/>
                <w:szCs w:val="16"/>
                <w:lang w:eastAsia="ar-SA"/>
              </w:rPr>
            </w:pPr>
          </w:p>
        </w:tc>
        <w:tc>
          <w:tcPr>
            <w:tcW w:w="54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7"/>
              <w:jc w:val="center"/>
              <w:rPr>
                <w:sz w:val="16"/>
                <w:szCs w:val="16"/>
                <w:lang w:eastAsia="en-US"/>
              </w:rPr>
            </w:pPr>
            <w:r w:rsidRPr="001E6EAD">
              <w:rPr>
                <w:sz w:val="16"/>
                <w:szCs w:val="16"/>
                <w:lang w:eastAsia="en-US"/>
              </w:rPr>
              <w:t>Администрация сельского поселения Черновка</w:t>
            </w:r>
          </w:p>
        </w:tc>
        <w:tc>
          <w:tcPr>
            <w:tcW w:w="359" w:type="pct"/>
            <w:gridSpan w:val="2"/>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rPr>
                <w:sz w:val="16"/>
                <w:szCs w:val="16"/>
                <w:lang w:eastAsia="en-US"/>
              </w:rPr>
            </w:pPr>
            <w:r w:rsidRPr="001E6EAD">
              <w:rPr>
                <w:sz w:val="16"/>
                <w:szCs w:val="16"/>
                <w:lang w:eastAsia="en-US"/>
              </w:rPr>
              <w:t>2021-2033 годы</w:t>
            </w:r>
          </w:p>
        </w:tc>
        <w:tc>
          <w:tcPr>
            <w:tcW w:w="365"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19"/>
              <w:jc w:val="center"/>
              <w:rPr>
                <w:sz w:val="16"/>
                <w:szCs w:val="16"/>
                <w:lang w:eastAsia="ar-SA"/>
              </w:rPr>
            </w:pPr>
            <w:r w:rsidRPr="001E6EAD">
              <w:rPr>
                <w:sz w:val="16"/>
                <w:szCs w:val="16"/>
                <w:lang w:eastAsia="ar-SA"/>
              </w:rPr>
              <w:t>Бюджетные инвестиции</w:t>
            </w:r>
          </w:p>
        </w:tc>
        <w:tc>
          <w:tcPr>
            <w:tcW w:w="286"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r w:rsidRPr="001E6EAD">
              <w:rPr>
                <w:sz w:val="16"/>
                <w:szCs w:val="16"/>
                <w:lang w:eastAsia="en-US"/>
              </w:rPr>
              <w:t>-</w:t>
            </w:r>
          </w:p>
        </w:tc>
        <w:tc>
          <w:tcPr>
            <w:tcW w:w="27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r w:rsidRPr="001E6EAD">
              <w:rPr>
                <w:sz w:val="16"/>
                <w:szCs w:val="16"/>
                <w:lang w:eastAsia="en-US"/>
              </w:rPr>
              <w:t>-</w:t>
            </w:r>
          </w:p>
        </w:tc>
        <w:tc>
          <w:tcPr>
            <w:tcW w:w="31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w:t>
            </w:r>
          </w:p>
        </w:tc>
        <w:tc>
          <w:tcPr>
            <w:tcW w:w="356"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ind w:left="-105" w:right="-110"/>
              <w:jc w:val="center"/>
              <w:rPr>
                <w:sz w:val="16"/>
                <w:szCs w:val="16"/>
                <w:lang w:eastAsia="ar-SA"/>
              </w:rPr>
            </w:pPr>
            <w:r w:rsidRPr="001E6EAD">
              <w:rPr>
                <w:sz w:val="16"/>
                <w:szCs w:val="16"/>
                <w:lang w:eastAsia="ar-SA"/>
              </w:rPr>
              <w:t>106000,0</w:t>
            </w:r>
          </w:p>
        </w:tc>
        <w:tc>
          <w:tcPr>
            <w:tcW w:w="37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ind w:left="-106" w:right="-110"/>
              <w:jc w:val="center"/>
              <w:rPr>
                <w:rFonts w:eastAsia="Calibri"/>
                <w:sz w:val="16"/>
                <w:szCs w:val="16"/>
                <w:lang w:eastAsia="en-US"/>
              </w:rPr>
            </w:pPr>
            <w:r w:rsidRPr="001E6EAD">
              <w:rPr>
                <w:rFonts w:eastAsia="Calibri"/>
                <w:sz w:val="16"/>
                <w:szCs w:val="16"/>
                <w:lang w:eastAsia="en-US"/>
              </w:rPr>
              <w:t>106000,0</w:t>
            </w:r>
          </w:p>
        </w:tc>
        <w:tc>
          <w:tcPr>
            <w:tcW w:w="518"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7" w:right="-109"/>
              <w:rPr>
                <w:sz w:val="16"/>
                <w:szCs w:val="16"/>
                <w:lang w:eastAsia="en-US"/>
              </w:rPr>
            </w:pPr>
            <w:r w:rsidRPr="001E6EAD">
              <w:rPr>
                <w:sz w:val="16"/>
                <w:szCs w:val="16"/>
                <w:lang w:eastAsia="en-US"/>
              </w:rPr>
              <w:t>Средства из бюджета поселения</w:t>
            </w:r>
          </w:p>
        </w:tc>
        <w:tc>
          <w:tcPr>
            <w:tcW w:w="574" w:type="pct"/>
            <w:vMerge/>
            <w:tcBorders>
              <w:left w:val="single" w:sz="4" w:space="0" w:color="auto"/>
              <w:right w:val="single" w:sz="4" w:space="0" w:color="auto"/>
            </w:tcBorders>
          </w:tcPr>
          <w:p w:rsidR="009D45E2" w:rsidRPr="001E6EAD" w:rsidRDefault="009D45E2" w:rsidP="003B30F5">
            <w:pPr>
              <w:keepNext/>
              <w:keepLines/>
              <w:tabs>
                <w:tab w:val="left" w:pos="900"/>
              </w:tabs>
              <w:suppressAutoHyphens/>
              <w:autoSpaceDE w:val="0"/>
              <w:ind w:left="-104" w:right="-146"/>
              <w:rPr>
                <w:sz w:val="16"/>
                <w:szCs w:val="16"/>
                <w:lang w:eastAsia="ar-SA"/>
              </w:rPr>
            </w:pPr>
          </w:p>
        </w:tc>
      </w:tr>
      <w:tr w:rsidR="009D45E2" w:rsidRPr="001E6EAD" w:rsidTr="003B30F5">
        <w:trPr>
          <w:trHeight w:val="945"/>
          <w:tblHeader/>
        </w:trPr>
        <w:tc>
          <w:tcPr>
            <w:tcW w:w="123"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42" w:right="-108"/>
              <w:jc w:val="center"/>
              <w:rPr>
                <w:sz w:val="16"/>
                <w:szCs w:val="16"/>
                <w:lang w:eastAsia="en-US"/>
              </w:rPr>
            </w:pPr>
            <w:r w:rsidRPr="001E6EAD">
              <w:rPr>
                <w:sz w:val="16"/>
                <w:szCs w:val="16"/>
                <w:lang w:eastAsia="en-US"/>
              </w:rPr>
              <w:t>1.4</w:t>
            </w:r>
          </w:p>
        </w:tc>
        <w:tc>
          <w:tcPr>
            <w:tcW w:w="633" w:type="pct"/>
            <w:tcBorders>
              <w:top w:val="single" w:sz="4" w:space="0" w:color="auto"/>
              <w:left w:val="single" w:sz="4" w:space="0" w:color="auto"/>
              <w:bottom w:val="single" w:sz="4" w:space="0" w:color="auto"/>
              <w:right w:val="single" w:sz="4" w:space="0" w:color="auto"/>
            </w:tcBorders>
          </w:tcPr>
          <w:p w:rsidR="009D45E2" w:rsidRDefault="009D45E2" w:rsidP="003B30F5">
            <w:pPr>
              <w:keepNext/>
              <w:keepLines/>
              <w:ind w:left="-108" w:right="-109"/>
              <w:rPr>
                <w:bCs/>
                <w:iCs/>
                <w:sz w:val="16"/>
                <w:szCs w:val="16"/>
                <w:lang w:eastAsia="ar-SA"/>
              </w:rPr>
            </w:pPr>
            <w:r w:rsidRPr="001E6EAD">
              <w:rPr>
                <w:bCs/>
                <w:iCs/>
                <w:sz w:val="16"/>
                <w:szCs w:val="16"/>
                <w:lang w:eastAsia="ar-SA"/>
              </w:rPr>
              <w:t xml:space="preserve">4. Проектирование и строительство физкультурно-оздоровительного комплекса в </w:t>
            </w:r>
            <w:proofErr w:type="spellStart"/>
            <w:r w:rsidRPr="001E6EAD">
              <w:rPr>
                <w:bCs/>
                <w:iCs/>
                <w:sz w:val="16"/>
                <w:szCs w:val="16"/>
                <w:lang w:eastAsia="ar-SA"/>
              </w:rPr>
              <w:t>с</w:t>
            </w:r>
            <w:proofErr w:type="gramStart"/>
            <w:r w:rsidRPr="001E6EAD">
              <w:rPr>
                <w:bCs/>
                <w:iCs/>
                <w:sz w:val="16"/>
                <w:szCs w:val="16"/>
                <w:lang w:eastAsia="ar-SA"/>
              </w:rPr>
              <w:t>.Ч</w:t>
            </w:r>
            <w:proofErr w:type="gramEnd"/>
            <w:r w:rsidRPr="001E6EAD">
              <w:rPr>
                <w:bCs/>
                <w:iCs/>
                <w:sz w:val="16"/>
                <w:szCs w:val="16"/>
                <w:lang w:eastAsia="ar-SA"/>
              </w:rPr>
              <w:t>ерновка</w:t>
            </w:r>
            <w:proofErr w:type="spellEnd"/>
          </w:p>
          <w:p w:rsidR="00871D47" w:rsidRDefault="00871D47" w:rsidP="003B30F5">
            <w:pPr>
              <w:keepNext/>
              <w:keepLines/>
              <w:ind w:left="-108" w:right="-109"/>
              <w:rPr>
                <w:bCs/>
                <w:iCs/>
                <w:sz w:val="16"/>
                <w:szCs w:val="16"/>
                <w:lang w:eastAsia="ar-SA"/>
              </w:rPr>
            </w:pPr>
          </w:p>
          <w:p w:rsidR="00871D47" w:rsidRPr="001E6EAD" w:rsidRDefault="00871D47" w:rsidP="003B30F5">
            <w:pPr>
              <w:keepNext/>
              <w:keepLines/>
              <w:ind w:left="-108" w:right="-109"/>
              <w:rPr>
                <w:bCs/>
                <w:iCs/>
                <w:sz w:val="16"/>
                <w:szCs w:val="16"/>
                <w:lang w:eastAsia="ar-SA"/>
              </w:rPr>
            </w:pPr>
          </w:p>
        </w:tc>
        <w:tc>
          <w:tcPr>
            <w:tcW w:w="54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7"/>
              <w:jc w:val="center"/>
              <w:rPr>
                <w:sz w:val="16"/>
                <w:szCs w:val="16"/>
                <w:lang w:eastAsia="en-US"/>
              </w:rPr>
            </w:pPr>
            <w:r w:rsidRPr="001E6EAD">
              <w:rPr>
                <w:sz w:val="16"/>
                <w:szCs w:val="16"/>
                <w:lang w:eastAsia="en-US"/>
              </w:rPr>
              <w:t>Администрация сельского поселения Черновка</w:t>
            </w:r>
          </w:p>
        </w:tc>
        <w:tc>
          <w:tcPr>
            <w:tcW w:w="359" w:type="pct"/>
            <w:gridSpan w:val="2"/>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rPr>
                <w:sz w:val="16"/>
                <w:szCs w:val="16"/>
                <w:lang w:eastAsia="en-US"/>
              </w:rPr>
            </w:pPr>
            <w:r w:rsidRPr="001E6EAD">
              <w:rPr>
                <w:sz w:val="16"/>
                <w:szCs w:val="16"/>
                <w:lang w:eastAsia="en-US"/>
              </w:rPr>
              <w:t>2021-2033 годы</w:t>
            </w:r>
          </w:p>
        </w:tc>
        <w:tc>
          <w:tcPr>
            <w:tcW w:w="365"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19"/>
              <w:jc w:val="center"/>
              <w:rPr>
                <w:sz w:val="16"/>
                <w:szCs w:val="16"/>
                <w:lang w:eastAsia="ar-SA"/>
              </w:rPr>
            </w:pPr>
            <w:r w:rsidRPr="001E6EAD">
              <w:rPr>
                <w:sz w:val="16"/>
                <w:szCs w:val="16"/>
                <w:lang w:eastAsia="ar-SA"/>
              </w:rPr>
              <w:t>Бюджетные инвестиции</w:t>
            </w:r>
          </w:p>
        </w:tc>
        <w:tc>
          <w:tcPr>
            <w:tcW w:w="286"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r w:rsidRPr="001E6EAD">
              <w:rPr>
                <w:sz w:val="16"/>
                <w:szCs w:val="16"/>
                <w:lang w:eastAsia="en-US"/>
              </w:rPr>
              <w:t>-</w:t>
            </w:r>
          </w:p>
        </w:tc>
        <w:tc>
          <w:tcPr>
            <w:tcW w:w="27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8" w:right="-121"/>
              <w:jc w:val="center"/>
              <w:rPr>
                <w:sz w:val="16"/>
                <w:szCs w:val="16"/>
                <w:lang w:eastAsia="en-US"/>
              </w:rPr>
            </w:pPr>
            <w:r w:rsidRPr="001E6EAD">
              <w:rPr>
                <w:sz w:val="16"/>
                <w:szCs w:val="16"/>
                <w:lang w:eastAsia="en-US"/>
              </w:rPr>
              <w:t>-</w:t>
            </w:r>
          </w:p>
        </w:tc>
        <w:tc>
          <w:tcPr>
            <w:tcW w:w="312"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r w:rsidRPr="001E6EAD">
              <w:rPr>
                <w:sz w:val="16"/>
                <w:szCs w:val="16"/>
                <w:lang w:eastAsia="en-US"/>
              </w:rPr>
              <w:t>-</w:t>
            </w:r>
          </w:p>
        </w:tc>
        <w:tc>
          <w:tcPr>
            <w:tcW w:w="356"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ind w:left="-105" w:right="-110"/>
              <w:jc w:val="center"/>
              <w:rPr>
                <w:sz w:val="16"/>
                <w:szCs w:val="16"/>
                <w:lang w:eastAsia="ar-SA"/>
              </w:rPr>
            </w:pPr>
            <w:r w:rsidRPr="001E6EAD">
              <w:rPr>
                <w:sz w:val="16"/>
                <w:szCs w:val="16"/>
                <w:lang w:eastAsia="ar-SA"/>
              </w:rPr>
              <w:t>150000,0</w:t>
            </w:r>
          </w:p>
        </w:tc>
        <w:tc>
          <w:tcPr>
            <w:tcW w:w="370"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ind w:left="-106" w:right="-110"/>
              <w:jc w:val="center"/>
              <w:rPr>
                <w:rFonts w:eastAsia="Calibri"/>
                <w:sz w:val="16"/>
                <w:szCs w:val="16"/>
                <w:lang w:eastAsia="en-US"/>
              </w:rPr>
            </w:pPr>
            <w:r w:rsidRPr="001E6EAD">
              <w:rPr>
                <w:rFonts w:eastAsia="Calibri"/>
                <w:sz w:val="16"/>
                <w:szCs w:val="16"/>
                <w:lang w:eastAsia="en-US"/>
              </w:rPr>
              <w:t>150000,0</w:t>
            </w:r>
          </w:p>
        </w:tc>
        <w:tc>
          <w:tcPr>
            <w:tcW w:w="518"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ind w:left="-107" w:right="-109"/>
              <w:rPr>
                <w:sz w:val="16"/>
                <w:szCs w:val="16"/>
                <w:lang w:eastAsia="en-US"/>
              </w:rPr>
            </w:pPr>
            <w:r w:rsidRPr="001E6EAD">
              <w:rPr>
                <w:sz w:val="16"/>
                <w:szCs w:val="16"/>
                <w:lang w:eastAsia="en-US"/>
              </w:rPr>
              <w:t>Средства из бюджета поселения</w:t>
            </w:r>
          </w:p>
        </w:tc>
        <w:tc>
          <w:tcPr>
            <w:tcW w:w="574" w:type="pct"/>
            <w:vMerge/>
            <w:tcBorders>
              <w:left w:val="single" w:sz="4" w:space="0" w:color="auto"/>
              <w:bottom w:val="single" w:sz="4" w:space="0" w:color="auto"/>
              <w:right w:val="single" w:sz="4" w:space="0" w:color="auto"/>
            </w:tcBorders>
          </w:tcPr>
          <w:p w:rsidR="009D45E2" w:rsidRPr="001E6EAD" w:rsidRDefault="009D45E2" w:rsidP="003B30F5">
            <w:pPr>
              <w:keepNext/>
              <w:keepLines/>
              <w:tabs>
                <w:tab w:val="left" w:pos="900"/>
              </w:tabs>
              <w:suppressAutoHyphens/>
              <w:autoSpaceDE w:val="0"/>
              <w:ind w:left="-104" w:right="-146"/>
              <w:rPr>
                <w:sz w:val="16"/>
                <w:szCs w:val="16"/>
                <w:lang w:eastAsia="ar-SA"/>
              </w:rPr>
            </w:pPr>
          </w:p>
        </w:tc>
      </w:tr>
      <w:tr w:rsidR="009D45E2" w:rsidRPr="001E6EAD" w:rsidTr="003B30F5">
        <w:trPr>
          <w:trHeight w:val="343"/>
          <w:tblHeader/>
        </w:trPr>
        <w:tc>
          <w:tcPr>
            <w:tcW w:w="123"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rPr>
                <w:sz w:val="16"/>
                <w:szCs w:val="16"/>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suppressAutoHyphens/>
              <w:autoSpaceDE w:val="0"/>
              <w:jc w:val="center"/>
              <w:rPr>
                <w:b/>
                <w:color w:val="000000"/>
                <w:sz w:val="16"/>
                <w:szCs w:val="16"/>
                <w:lang w:eastAsia="ar-SA"/>
              </w:rPr>
            </w:pPr>
            <w:r w:rsidRPr="001E6EAD">
              <w:rPr>
                <w:b/>
                <w:color w:val="000000"/>
                <w:sz w:val="16"/>
                <w:szCs w:val="16"/>
                <w:lang w:eastAsia="ar-SA"/>
              </w:rPr>
              <w:t>ИТОГО</w:t>
            </w:r>
          </w:p>
        </w:tc>
        <w:tc>
          <w:tcPr>
            <w:tcW w:w="540"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jc w:val="center"/>
              <w:rPr>
                <w:b/>
                <w:sz w:val="16"/>
                <w:szCs w:val="16"/>
                <w:lang w:eastAsia="en-US"/>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jc w:val="center"/>
              <w:rPr>
                <w:b/>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ind w:left="-108" w:right="-121"/>
              <w:jc w:val="center"/>
              <w:rPr>
                <w:b/>
                <w:sz w:val="16"/>
                <w:szCs w:val="16"/>
                <w:lang w:eastAsia="en-US"/>
              </w:rPr>
            </w:pPr>
          </w:p>
        </w:tc>
        <w:tc>
          <w:tcPr>
            <w:tcW w:w="286"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ind w:left="-108" w:right="-121"/>
              <w:jc w:val="center"/>
              <w:rPr>
                <w:b/>
                <w:sz w:val="16"/>
                <w:szCs w:val="16"/>
                <w:lang w:eastAsia="en-US"/>
              </w:rPr>
            </w:pPr>
            <w:r w:rsidRPr="001E6EAD">
              <w:rPr>
                <w:b/>
                <w:sz w:val="16"/>
                <w:szCs w:val="16"/>
                <w:lang w:eastAsia="en-US"/>
              </w:rPr>
              <w:t>0</w:t>
            </w:r>
          </w:p>
        </w:tc>
        <w:tc>
          <w:tcPr>
            <w:tcW w:w="272"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ind w:left="-108" w:right="-121"/>
              <w:jc w:val="center"/>
              <w:rPr>
                <w:b/>
                <w:sz w:val="16"/>
                <w:szCs w:val="16"/>
                <w:lang w:eastAsia="en-US"/>
              </w:rPr>
            </w:pPr>
            <w:r w:rsidRPr="001E6EAD">
              <w:rPr>
                <w:b/>
                <w:sz w:val="16"/>
                <w:szCs w:val="16"/>
                <w:lang w:eastAsia="en-US"/>
              </w:rPr>
              <w:t>0</w:t>
            </w:r>
          </w:p>
        </w:tc>
        <w:tc>
          <w:tcPr>
            <w:tcW w:w="312"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ind w:left="-69" w:right="-104"/>
              <w:jc w:val="center"/>
              <w:rPr>
                <w:b/>
                <w:sz w:val="16"/>
                <w:szCs w:val="16"/>
                <w:lang w:eastAsia="en-US"/>
              </w:rPr>
            </w:pPr>
            <w:r w:rsidRPr="001E6EAD">
              <w:rPr>
                <w:b/>
                <w:sz w:val="16"/>
                <w:szCs w:val="16"/>
                <w:lang w:eastAsia="en-US"/>
              </w:rPr>
              <w:t>5000,0</w:t>
            </w:r>
          </w:p>
        </w:tc>
        <w:tc>
          <w:tcPr>
            <w:tcW w:w="291"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ind w:left="-108" w:right="-111"/>
              <w:jc w:val="center"/>
              <w:rPr>
                <w:b/>
                <w:sz w:val="16"/>
                <w:szCs w:val="16"/>
                <w:lang w:eastAsia="en-US"/>
              </w:rPr>
            </w:pPr>
            <w:r w:rsidRPr="001E6EAD">
              <w:rPr>
                <w:b/>
                <w:sz w:val="16"/>
                <w:szCs w:val="16"/>
                <w:lang w:eastAsia="en-US"/>
              </w:rPr>
              <w:t>33600,0</w:t>
            </w:r>
          </w:p>
        </w:tc>
        <w:tc>
          <w:tcPr>
            <w:tcW w:w="356"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ind w:left="-105" w:right="-110"/>
              <w:jc w:val="center"/>
              <w:rPr>
                <w:b/>
                <w:sz w:val="16"/>
                <w:szCs w:val="16"/>
                <w:lang w:eastAsia="en-US"/>
              </w:rPr>
            </w:pPr>
            <w:r w:rsidRPr="001E6EAD">
              <w:rPr>
                <w:b/>
                <w:sz w:val="16"/>
                <w:szCs w:val="16"/>
                <w:lang w:eastAsia="en-US"/>
              </w:rPr>
              <w:t>256000,0</w:t>
            </w:r>
          </w:p>
        </w:tc>
        <w:tc>
          <w:tcPr>
            <w:tcW w:w="370" w:type="pct"/>
            <w:tcBorders>
              <w:top w:val="single" w:sz="4" w:space="0" w:color="auto"/>
              <w:left w:val="single" w:sz="4" w:space="0" w:color="auto"/>
              <w:bottom w:val="single" w:sz="4" w:space="0" w:color="auto"/>
              <w:right w:val="single" w:sz="4" w:space="0" w:color="auto"/>
            </w:tcBorders>
            <w:vAlign w:val="center"/>
          </w:tcPr>
          <w:p w:rsidR="009D45E2" w:rsidRPr="001E6EAD" w:rsidRDefault="009D45E2" w:rsidP="003B30F5">
            <w:pPr>
              <w:keepNext/>
              <w:keepLines/>
              <w:ind w:left="-106" w:right="-109"/>
              <w:jc w:val="center"/>
              <w:rPr>
                <w:b/>
                <w:sz w:val="16"/>
                <w:szCs w:val="16"/>
                <w:lang w:eastAsia="en-US"/>
              </w:rPr>
            </w:pPr>
            <w:r w:rsidRPr="001E6EAD">
              <w:rPr>
                <w:b/>
                <w:sz w:val="16"/>
                <w:szCs w:val="16"/>
                <w:lang w:eastAsia="en-US"/>
              </w:rPr>
              <w:t>294600,0</w:t>
            </w:r>
          </w:p>
        </w:tc>
        <w:tc>
          <w:tcPr>
            <w:tcW w:w="518"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jc w:val="center"/>
              <w:rPr>
                <w:sz w:val="16"/>
                <w:szCs w:val="16"/>
                <w:lang w:eastAsia="en-US"/>
              </w:rPr>
            </w:pPr>
          </w:p>
        </w:tc>
        <w:tc>
          <w:tcPr>
            <w:tcW w:w="574" w:type="pct"/>
            <w:tcBorders>
              <w:top w:val="single" w:sz="4" w:space="0" w:color="auto"/>
              <w:left w:val="single" w:sz="4" w:space="0" w:color="auto"/>
              <w:bottom w:val="single" w:sz="4" w:space="0" w:color="auto"/>
              <w:right w:val="single" w:sz="4" w:space="0" w:color="auto"/>
            </w:tcBorders>
          </w:tcPr>
          <w:p w:rsidR="009D45E2" w:rsidRPr="001E6EAD" w:rsidRDefault="009D45E2" w:rsidP="003B30F5">
            <w:pPr>
              <w:keepNext/>
              <w:keepLines/>
              <w:rPr>
                <w:sz w:val="16"/>
                <w:szCs w:val="16"/>
                <w:lang w:eastAsia="en-US"/>
              </w:rPr>
            </w:pPr>
          </w:p>
        </w:tc>
      </w:tr>
    </w:tbl>
    <w:p w:rsidR="009D45E2" w:rsidRPr="001E6EAD" w:rsidRDefault="009D45E2" w:rsidP="009D45E2">
      <w:pPr>
        <w:keepNext/>
        <w:keepLines/>
        <w:shd w:val="clear" w:color="auto" w:fill="FFFFFF"/>
        <w:tabs>
          <w:tab w:val="left" w:pos="5387"/>
        </w:tabs>
        <w:suppressAutoHyphens/>
        <w:autoSpaceDE w:val="0"/>
        <w:rPr>
          <w:sz w:val="16"/>
          <w:szCs w:val="16"/>
          <w:lang w:eastAsia="ar-SA"/>
        </w:rPr>
      </w:pPr>
    </w:p>
    <w:p w:rsidR="009D45E2" w:rsidRDefault="009D45E2" w:rsidP="00871D47">
      <w:pPr>
        <w:keepNext/>
        <w:keepLines/>
        <w:autoSpaceDE w:val="0"/>
        <w:autoSpaceDN w:val="0"/>
        <w:adjustRightInd w:val="0"/>
        <w:rPr>
          <w:rFonts w:eastAsiaTheme="minorHAnsi"/>
          <w:color w:val="000000"/>
          <w:sz w:val="16"/>
          <w:szCs w:val="16"/>
          <w:lang w:eastAsia="en-US"/>
        </w:rPr>
      </w:pPr>
    </w:p>
    <w:p w:rsidR="00871D47" w:rsidRDefault="00871D47" w:rsidP="00871D47">
      <w:pPr>
        <w:keepNext/>
        <w:keepLines/>
        <w:autoSpaceDE w:val="0"/>
        <w:autoSpaceDN w:val="0"/>
        <w:adjustRightInd w:val="0"/>
        <w:rPr>
          <w:rFonts w:eastAsiaTheme="minorHAnsi"/>
          <w:color w:val="000000"/>
          <w:sz w:val="16"/>
          <w:szCs w:val="16"/>
          <w:lang w:eastAsia="en-US"/>
        </w:rPr>
      </w:pPr>
    </w:p>
    <w:p w:rsidR="00871D47" w:rsidRDefault="00871D47" w:rsidP="00871D47">
      <w:pPr>
        <w:keepNext/>
        <w:keepLines/>
        <w:autoSpaceDE w:val="0"/>
        <w:autoSpaceDN w:val="0"/>
        <w:adjustRightInd w:val="0"/>
        <w:rPr>
          <w:rFonts w:eastAsiaTheme="minorHAnsi"/>
          <w:color w:val="000000"/>
          <w:sz w:val="16"/>
          <w:szCs w:val="16"/>
          <w:lang w:eastAsia="en-US"/>
        </w:rPr>
      </w:pPr>
    </w:p>
    <w:p w:rsidR="00871D47" w:rsidRDefault="00871D47" w:rsidP="00871D47">
      <w:pPr>
        <w:keepNext/>
        <w:keepLines/>
        <w:autoSpaceDE w:val="0"/>
        <w:autoSpaceDN w:val="0"/>
        <w:adjustRightInd w:val="0"/>
        <w:rPr>
          <w:rFonts w:eastAsiaTheme="minorHAnsi"/>
          <w:color w:val="000000"/>
          <w:sz w:val="16"/>
          <w:szCs w:val="16"/>
          <w:lang w:eastAsia="en-US"/>
        </w:rPr>
      </w:pPr>
      <w:bookmarkStart w:id="1" w:name="_GoBack"/>
      <w:bookmarkEnd w:id="1"/>
    </w:p>
    <w:p w:rsidR="00871D47" w:rsidRDefault="00871D47" w:rsidP="00871D47">
      <w:pPr>
        <w:keepNext/>
        <w:keepLines/>
        <w:autoSpaceDE w:val="0"/>
        <w:autoSpaceDN w:val="0"/>
        <w:adjustRightInd w:val="0"/>
        <w:rPr>
          <w:rFonts w:eastAsiaTheme="minorHAnsi"/>
          <w:color w:val="000000"/>
          <w:sz w:val="20"/>
          <w:szCs w:val="20"/>
          <w:lang w:eastAsia="en-US"/>
        </w:rPr>
      </w:pPr>
    </w:p>
    <w:p w:rsidR="00871D47" w:rsidRPr="00F915D2" w:rsidRDefault="00871D47" w:rsidP="00871D47">
      <w:pPr>
        <w:pBdr>
          <w:top w:val="thinThickSmallGap" w:sz="24" w:space="5" w:color="auto"/>
          <w:left w:val="thinThickSmallGap" w:sz="24" w:space="15" w:color="auto"/>
          <w:bottom w:val="thickThinSmallGap" w:sz="24" w:space="3" w:color="auto"/>
          <w:right w:val="thickThinSmallGap" w:sz="24" w:space="0" w:color="auto"/>
        </w:pBdr>
        <w:ind w:firstLine="284"/>
        <w:jc w:val="center"/>
        <w:rPr>
          <w:sz w:val="20"/>
          <w:szCs w:val="20"/>
        </w:rPr>
      </w:pPr>
      <w:r w:rsidRPr="00F915D2">
        <w:rPr>
          <w:sz w:val="20"/>
          <w:szCs w:val="20"/>
        </w:rPr>
        <w:t xml:space="preserve">   </w:t>
      </w:r>
      <w:r w:rsidRPr="00F915D2">
        <w:rPr>
          <w:b/>
          <w:sz w:val="20"/>
          <w:szCs w:val="20"/>
        </w:rPr>
        <w:t>Соучредители газеты</w:t>
      </w:r>
      <w:r w:rsidRPr="00F915D2">
        <w:rPr>
          <w:sz w:val="20"/>
          <w:szCs w:val="20"/>
        </w:rPr>
        <w:t xml:space="preserve"> </w:t>
      </w:r>
      <w:r w:rsidRPr="00F915D2">
        <w:rPr>
          <w:b/>
          <w:sz w:val="20"/>
          <w:szCs w:val="20"/>
        </w:rPr>
        <w:t>«</w:t>
      </w:r>
      <w:proofErr w:type="spellStart"/>
      <w:r w:rsidRPr="00F915D2">
        <w:rPr>
          <w:b/>
          <w:sz w:val="20"/>
          <w:szCs w:val="20"/>
        </w:rPr>
        <w:t>Черновские</w:t>
      </w:r>
      <w:proofErr w:type="spellEnd"/>
      <w:r w:rsidRPr="00F915D2">
        <w:rPr>
          <w:b/>
          <w:sz w:val="20"/>
          <w:szCs w:val="20"/>
        </w:rPr>
        <w:t xml:space="preserve"> вести»:</w:t>
      </w:r>
      <w:r w:rsidRPr="00F915D2">
        <w:rPr>
          <w:sz w:val="20"/>
          <w:szCs w:val="20"/>
        </w:rPr>
        <w:t xml:space="preserve"> Администрация сельского поселения Черновка муниципального района </w:t>
      </w:r>
      <w:proofErr w:type="spellStart"/>
      <w:proofErr w:type="gramStart"/>
      <w:r w:rsidRPr="00F915D2">
        <w:rPr>
          <w:sz w:val="20"/>
          <w:szCs w:val="20"/>
        </w:rPr>
        <w:t>Кинель</w:t>
      </w:r>
      <w:proofErr w:type="spellEnd"/>
      <w:r w:rsidRPr="00F915D2">
        <w:rPr>
          <w:sz w:val="20"/>
          <w:szCs w:val="20"/>
        </w:rPr>
        <w:t>-Черкасский</w:t>
      </w:r>
      <w:proofErr w:type="gramEnd"/>
      <w:r w:rsidRPr="00F915D2">
        <w:rPr>
          <w:sz w:val="20"/>
          <w:szCs w:val="20"/>
        </w:rPr>
        <w:t xml:space="preserve"> Самарской области, Собрание представителей сельского поселения Черновка муниципального района </w:t>
      </w:r>
      <w:proofErr w:type="spellStart"/>
      <w:r w:rsidRPr="00F915D2">
        <w:rPr>
          <w:sz w:val="20"/>
          <w:szCs w:val="20"/>
        </w:rPr>
        <w:t>Кинель</w:t>
      </w:r>
      <w:proofErr w:type="spellEnd"/>
      <w:r w:rsidRPr="00F915D2">
        <w:rPr>
          <w:sz w:val="20"/>
          <w:szCs w:val="20"/>
        </w:rPr>
        <w:t>-Черкасский Самарской области.</w:t>
      </w:r>
    </w:p>
    <w:p w:rsidR="00871D47" w:rsidRPr="00F915D2" w:rsidRDefault="00871D47" w:rsidP="00871D47">
      <w:pPr>
        <w:pBdr>
          <w:top w:val="thinThickSmallGap" w:sz="24" w:space="5" w:color="auto"/>
          <w:left w:val="thinThickSmallGap" w:sz="24" w:space="15" w:color="auto"/>
          <w:bottom w:val="thickThinSmallGap" w:sz="24" w:space="3" w:color="auto"/>
          <w:right w:val="thickThinSmallGap" w:sz="24" w:space="0" w:color="auto"/>
        </w:pBdr>
        <w:ind w:firstLine="284"/>
        <w:jc w:val="center"/>
        <w:rPr>
          <w:i/>
          <w:sz w:val="20"/>
          <w:szCs w:val="20"/>
        </w:rPr>
      </w:pPr>
      <w:r w:rsidRPr="00F915D2">
        <w:rPr>
          <w:b/>
          <w:sz w:val="20"/>
          <w:szCs w:val="20"/>
        </w:rPr>
        <w:t>Издатель</w:t>
      </w:r>
      <w:r w:rsidRPr="00F915D2">
        <w:rPr>
          <w:sz w:val="20"/>
          <w:szCs w:val="20"/>
        </w:rPr>
        <w:t xml:space="preserve"> Администрация сельского поселения Черновка муниципального района </w:t>
      </w:r>
      <w:proofErr w:type="spellStart"/>
      <w:proofErr w:type="gramStart"/>
      <w:r w:rsidRPr="00F915D2">
        <w:rPr>
          <w:sz w:val="20"/>
          <w:szCs w:val="20"/>
        </w:rPr>
        <w:t>Кинель</w:t>
      </w:r>
      <w:proofErr w:type="spellEnd"/>
      <w:r w:rsidRPr="00F915D2">
        <w:rPr>
          <w:sz w:val="20"/>
          <w:szCs w:val="20"/>
        </w:rPr>
        <w:t>-Черкасский</w:t>
      </w:r>
      <w:proofErr w:type="gramEnd"/>
      <w:r w:rsidRPr="00F915D2">
        <w:rPr>
          <w:sz w:val="20"/>
          <w:szCs w:val="20"/>
        </w:rPr>
        <w:t xml:space="preserve"> Самарской области</w:t>
      </w:r>
      <w:r w:rsidRPr="00F915D2">
        <w:rPr>
          <w:i/>
          <w:sz w:val="20"/>
          <w:szCs w:val="20"/>
        </w:rPr>
        <w:t>.</w:t>
      </w:r>
    </w:p>
    <w:p w:rsidR="00871D47" w:rsidRPr="00F915D2" w:rsidRDefault="00871D47" w:rsidP="00871D47">
      <w:pPr>
        <w:pBdr>
          <w:top w:val="thinThickSmallGap" w:sz="24" w:space="5" w:color="auto"/>
          <w:left w:val="thinThickSmallGap" w:sz="24" w:space="15" w:color="auto"/>
          <w:bottom w:val="thickThinSmallGap" w:sz="24" w:space="3" w:color="auto"/>
          <w:right w:val="thickThinSmallGap" w:sz="24" w:space="0" w:color="auto"/>
        </w:pBdr>
        <w:jc w:val="center"/>
        <w:rPr>
          <w:sz w:val="20"/>
          <w:szCs w:val="20"/>
        </w:rPr>
      </w:pPr>
      <w:r w:rsidRPr="00F915D2">
        <w:rPr>
          <w:b/>
          <w:spacing w:val="-10"/>
          <w:sz w:val="20"/>
          <w:szCs w:val="20"/>
        </w:rPr>
        <w:t>Адрес редакции</w:t>
      </w:r>
      <w:r w:rsidRPr="00F915D2">
        <w:rPr>
          <w:b/>
          <w:sz w:val="20"/>
          <w:szCs w:val="20"/>
        </w:rPr>
        <w:t>:</w:t>
      </w:r>
      <w:r w:rsidRPr="00F915D2">
        <w:rPr>
          <w:i/>
          <w:sz w:val="20"/>
          <w:szCs w:val="20"/>
        </w:rPr>
        <w:t xml:space="preserve"> Самарская </w:t>
      </w:r>
      <w:proofErr w:type="spellStart"/>
      <w:r w:rsidRPr="00F915D2">
        <w:rPr>
          <w:i/>
          <w:sz w:val="20"/>
          <w:szCs w:val="20"/>
        </w:rPr>
        <w:t>обл</w:t>
      </w:r>
      <w:proofErr w:type="spellEnd"/>
      <w:r w:rsidRPr="00F915D2">
        <w:rPr>
          <w:i/>
          <w:sz w:val="20"/>
          <w:szCs w:val="20"/>
        </w:rPr>
        <w:t>.</w:t>
      </w:r>
      <w:proofErr w:type="gramStart"/>
      <w:r w:rsidRPr="00F915D2">
        <w:rPr>
          <w:i/>
          <w:sz w:val="20"/>
          <w:szCs w:val="20"/>
        </w:rPr>
        <w:t>,</w:t>
      </w:r>
      <w:proofErr w:type="spellStart"/>
      <w:r w:rsidRPr="00F915D2">
        <w:rPr>
          <w:i/>
          <w:sz w:val="20"/>
          <w:szCs w:val="20"/>
        </w:rPr>
        <w:t>К</w:t>
      </w:r>
      <w:proofErr w:type="gramEnd"/>
      <w:r w:rsidRPr="00F915D2">
        <w:rPr>
          <w:i/>
          <w:sz w:val="20"/>
          <w:szCs w:val="20"/>
        </w:rPr>
        <w:t>инель</w:t>
      </w:r>
      <w:proofErr w:type="spellEnd"/>
      <w:r w:rsidRPr="00F915D2">
        <w:rPr>
          <w:i/>
          <w:sz w:val="20"/>
          <w:szCs w:val="20"/>
        </w:rPr>
        <w:t>-Черкасский р-н, с. Черновка, ул. Школьная, 30. тел. 2-66-43</w:t>
      </w:r>
      <w:r w:rsidRPr="00F915D2">
        <w:rPr>
          <w:sz w:val="20"/>
          <w:szCs w:val="20"/>
        </w:rPr>
        <w:t xml:space="preserve"> </w:t>
      </w:r>
    </w:p>
    <w:p w:rsidR="00871D47" w:rsidRPr="00F915D2" w:rsidRDefault="00871D47" w:rsidP="00871D47">
      <w:pPr>
        <w:pBdr>
          <w:top w:val="thinThickSmallGap" w:sz="24" w:space="5" w:color="auto"/>
          <w:left w:val="thinThickSmallGap" w:sz="24" w:space="15" w:color="auto"/>
          <w:bottom w:val="thickThinSmallGap" w:sz="24" w:space="3" w:color="auto"/>
          <w:right w:val="thickThinSmallGap" w:sz="24" w:space="0" w:color="auto"/>
        </w:pBdr>
        <w:ind w:firstLine="284"/>
        <w:jc w:val="center"/>
        <w:rPr>
          <w:sz w:val="20"/>
          <w:szCs w:val="20"/>
        </w:rPr>
      </w:pPr>
      <w:r w:rsidRPr="00F915D2">
        <w:rPr>
          <w:sz w:val="20"/>
          <w:szCs w:val="20"/>
        </w:rPr>
        <w:t>Газета выпускается не реже одного раза в месяц.</w:t>
      </w:r>
    </w:p>
    <w:p w:rsidR="00871D47" w:rsidRPr="00F915D2" w:rsidRDefault="00871D47" w:rsidP="00871D47">
      <w:pPr>
        <w:pBdr>
          <w:top w:val="thinThickSmallGap" w:sz="24" w:space="5" w:color="auto"/>
          <w:left w:val="thinThickSmallGap" w:sz="24" w:space="15" w:color="auto"/>
          <w:bottom w:val="thickThinSmallGap" w:sz="24" w:space="3" w:color="auto"/>
          <w:right w:val="thickThinSmallGap" w:sz="24" w:space="0" w:color="auto"/>
        </w:pBdr>
        <w:ind w:firstLine="284"/>
        <w:jc w:val="center"/>
        <w:rPr>
          <w:sz w:val="20"/>
          <w:szCs w:val="20"/>
        </w:rPr>
      </w:pPr>
      <w:r w:rsidRPr="00F915D2">
        <w:rPr>
          <w:sz w:val="20"/>
          <w:szCs w:val="20"/>
        </w:rPr>
        <w:t>Газета распространяется бесплатно.</w:t>
      </w:r>
    </w:p>
    <w:p w:rsidR="00871D47" w:rsidRPr="00DF57BF" w:rsidRDefault="00871D47" w:rsidP="00871D47">
      <w:pPr>
        <w:pBdr>
          <w:top w:val="thinThickSmallGap" w:sz="24" w:space="5" w:color="auto"/>
          <w:left w:val="thinThickSmallGap" w:sz="24" w:space="15" w:color="auto"/>
          <w:bottom w:val="thickThinSmallGap" w:sz="24" w:space="3" w:color="auto"/>
          <w:right w:val="thickThinSmallGap" w:sz="24" w:space="0" w:color="auto"/>
        </w:pBdr>
        <w:ind w:firstLine="284"/>
        <w:jc w:val="center"/>
        <w:rPr>
          <w:sz w:val="20"/>
          <w:szCs w:val="20"/>
        </w:rPr>
      </w:pPr>
      <w:r w:rsidRPr="00F915D2">
        <w:rPr>
          <w:b/>
          <w:sz w:val="20"/>
          <w:szCs w:val="20"/>
        </w:rPr>
        <w:t>Тираж  150 экз.</w:t>
      </w:r>
    </w:p>
    <w:p w:rsidR="009D45E2" w:rsidRDefault="009D45E2" w:rsidP="009D45E2">
      <w:pPr>
        <w:keepNext/>
        <w:keepLines/>
        <w:autoSpaceDE w:val="0"/>
        <w:autoSpaceDN w:val="0"/>
        <w:adjustRightInd w:val="0"/>
        <w:jc w:val="right"/>
        <w:rPr>
          <w:rFonts w:eastAsiaTheme="minorHAnsi"/>
          <w:color w:val="000000"/>
          <w:sz w:val="20"/>
          <w:szCs w:val="20"/>
          <w:lang w:eastAsia="en-US"/>
        </w:rPr>
      </w:pPr>
    </w:p>
    <w:p w:rsidR="009D45E2" w:rsidRPr="001E6EAD" w:rsidRDefault="009D45E2" w:rsidP="00871D47">
      <w:pPr>
        <w:keepNext/>
        <w:keepLines/>
        <w:suppressAutoHyphens/>
        <w:autoSpaceDE w:val="0"/>
        <w:jc w:val="both"/>
        <w:rPr>
          <w:sz w:val="28"/>
          <w:szCs w:val="28"/>
          <w:lang w:eastAsia="ar-SA"/>
        </w:rPr>
        <w:sectPr w:rsidR="009D45E2" w:rsidRPr="001E6EAD" w:rsidSect="001E6EAD">
          <w:headerReference w:type="default" r:id="rId10"/>
          <w:footerReference w:type="default" r:id="rId11"/>
          <w:footnotePr>
            <w:pos w:val="beneathText"/>
          </w:footnotePr>
          <w:pgSz w:w="11905" w:h="16837"/>
          <w:pgMar w:top="1134" w:right="567" w:bottom="1134" w:left="1134" w:header="709" w:footer="720" w:gutter="0"/>
          <w:cols w:space="720"/>
        </w:sectPr>
      </w:pPr>
    </w:p>
    <w:p w:rsidR="009D45E2" w:rsidRPr="001E6EAD" w:rsidRDefault="009D45E2" w:rsidP="00871D47">
      <w:pPr>
        <w:jc w:val="both"/>
        <w:rPr>
          <w:lang w:eastAsia="ar-SA"/>
        </w:rPr>
      </w:pPr>
    </w:p>
    <w:p w:rsidR="001E6EAD" w:rsidRDefault="001E6EAD" w:rsidP="001E6EAD">
      <w:pPr>
        <w:keepNext/>
        <w:keepLines/>
        <w:suppressAutoHyphens/>
        <w:autoSpaceDE w:val="0"/>
        <w:ind w:firstLine="709"/>
        <w:jc w:val="both"/>
        <w:rPr>
          <w:spacing w:val="-8"/>
          <w:lang w:eastAsia="ar-SA"/>
        </w:rPr>
      </w:pPr>
    </w:p>
    <w:p w:rsidR="009D45E2" w:rsidRDefault="009D45E2" w:rsidP="001E6EAD">
      <w:pPr>
        <w:keepNext/>
        <w:keepLines/>
        <w:suppressAutoHyphens/>
        <w:autoSpaceDE w:val="0"/>
        <w:ind w:firstLine="709"/>
        <w:jc w:val="both"/>
        <w:rPr>
          <w:spacing w:val="-8"/>
          <w:lang w:eastAsia="ar-SA"/>
        </w:rPr>
      </w:pPr>
    </w:p>
    <w:p w:rsidR="009D45E2" w:rsidRPr="001E6EAD" w:rsidRDefault="009D45E2" w:rsidP="001E6EAD">
      <w:pPr>
        <w:keepNext/>
        <w:keepLines/>
        <w:suppressAutoHyphens/>
        <w:autoSpaceDE w:val="0"/>
        <w:ind w:firstLine="709"/>
        <w:jc w:val="both"/>
        <w:rPr>
          <w:spacing w:val="-8"/>
          <w:lang w:eastAsia="ar-SA"/>
        </w:rPr>
      </w:pPr>
    </w:p>
    <w:p w:rsidR="009C3F9E" w:rsidRPr="00BE3468" w:rsidRDefault="009D45E2" w:rsidP="009D45E2">
      <w:pPr>
        <w:keepNext/>
        <w:keepLines/>
        <w:shd w:val="clear" w:color="auto" w:fill="FFFFFF"/>
        <w:tabs>
          <w:tab w:val="left" w:pos="5387"/>
        </w:tabs>
        <w:suppressAutoHyphens/>
        <w:autoSpaceDE w:val="0"/>
        <w:jc w:val="center"/>
        <w:rPr>
          <w:rFonts w:eastAsiaTheme="minorHAnsi"/>
          <w:color w:val="000000"/>
          <w:sz w:val="20"/>
          <w:szCs w:val="20"/>
          <w:lang w:eastAsia="en-US"/>
        </w:rPr>
      </w:pPr>
      <w:r w:rsidRPr="001E6EAD">
        <w:rPr>
          <w:sz w:val="20"/>
          <w:szCs w:val="20"/>
          <w:lang w:eastAsia="ar-SA"/>
        </w:rPr>
        <w:t xml:space="preserve">                                                                                                                                                       </w:t>
      </w:r>
    </w:p>
    <w:p w:rsidR="00BE3468" w:rsidRPr="00BE3468" w:rsidRDefault="00BE3468" w:rsidP="00BE3468">
      <w:pPr>
        <w:keepNext/>
        <w:keepLines/>
        <w:autoSpaceDE w:val="0"/>
        <w:autoSpaceDN w:val="0"/>
        <w:adjustRightInd w:val="0"/>
        <w:jc w:val="right"/>
        <w:rPr>
          <w:rFonts w:eastAsiaTheme="minorHAnsi"/>
          <w:color w:val="000000"/>
          <w:sz w:val="28"/>
          <w:szCs w:val="28"/>
          <w:lang w:eastAsia="en-US"/>
        </w:rPr>
      </w:pPr>
    </w:p>
    <w:p w:rsidR="00BE3468" w:rsidRDefault="00BE3468" w:rsidP="00BE3468">
      <w:pPr>
        <w:keepNext/>
        <w:keepLines/>
        <w:autoSpaceDE w:val="0"/>
        <w:autoSpaceDN w:val="0"/>
        <w:adjustRightInd w:val="0"/>
        <w:jc w:val="right"/>
        <w:rPr>
          <w:rFonts w:eastAsiaTheme="minorHAnsi"/>
          <w:color w:val="000000"/>
          <w:sz w:val="28"/>
          <w:szCs w:val="28"/>
          <w:lang w:eastAsia="en-US"/>
        </w:rPr>
      </w:pPr>
    </w:p>
    <w:p w:rsidR="009C3F9E" w:rsidRPr="00BE3468" w:rsidRDefault="009C3F9E" w:rsidP="00BE3468">
      <w:pPr>
        <w:keepNext/>
        <w:keepLines/>
        <w:autoSpaceDE w:val="0"/>
        <w:autoSpaceDN w:val="0"/>
        <w:adjustRightInd w:val="0"/>
        <w:jc w:val="right"/>
        <w:rPr>
          <w:rFonts w:eastAsiaTheme="minorHAnsi"/>
          <w:color w:val="000000"/>
          <w:sz w:val="28"/>
          <w:szCs w:val="28"/>
          <w:lang w:eastAsia="en-US"/>
        </w:rPr>
      </w:pPr>
    </w:p>
    <w:p w:rsidR="00BE3468" w:rsidRPr="00BE3468" w:rsidRDefault="00BE3468" w:rsidP="00BE3468">
      <w:pPr>
        <w:keepNext/>
        <w:keepLines/>
        <w:autoSpaceDE w:val="0"/>
        <w:autoSpaceDN w:val="0"/>
        <w:adjustRightInd w:val="0"/>
        <w:jc w:val="right"/>
        <w:rPr>
          <w:rFonts w:eastAsiaTheme="minorHAnsi"/>
          <w:color w:val="000000"/>
          <w:sz w:val="28"/>
          <w:szCs w:val="28"/>
          <w:lang w:eastAsia="en-US"/>
        </w:rPr>
      </w:pPr>
    </w:p>
    <w:p w:rsidR="00BE3468" w:rsidRPr="00BE3468" w:rsidRDefault="00BE3468" w:rsidP="00BE3468">
      <w:pPr>
        <w:keepNext/>
        <w:keepLines/>
        <w:autoSpaceDE w:val="0"/>
        <w:autoSpaceDN w:val="0"/>
        <w:adjustRightInd w:val="0"/>
        <w:jc w:val="right"/>
        <w:rPr>
          <w:rFonts w:eastAsiaTheme="minorHAnsi"/>
          <w:color w:val="000000"/>
          <w:sz w:val="28"/>
          <w:szCs w:val="28"/>
          <w:lang w:eastAsia="en-US"/>
        </w:rPr>
      </w:pPr>
    </w:p>
    <w:p w:rsidR="00BE3468" w:rsidRPr="00BE3468" w:rsidRDefault="00BE3468" w:rsidP="00BE3468">
      <w:pPr>
        <w:keepNext/>
        <w:keepLines/>
        <w:autoSpaceDE w:val="0"/>
        <w:autoSpaceDN w:val="0"/>
        <w:adjustRightInd w:val="0"/>
        <w:jc w:val="right"/>
        <w:rPr>
          <w:rFonts w:eastAsiaTheme="minorHAnsi"/>
          <w:color w:val="000000"/>
          <w:sz w:val="28"/>
          <w:szCs w:val="28"/>
          <w:lang w:eastAsia="en-US"/>
        </w:rPr>
      </w:pPr>
    </w:p>
    <w:p w:rsidR="00BE3468" w:rsidRPr="00BE3468" w:rsidRDefault="00BE3468" w:rsidP="00BE3468">
      <w:pPr>
        <w:keepNext/>
        <w:keepLines/>
        <w:autoSpaceDE w:val="0"/>
        <w:autoSpaceDN w:val="0"/>
        <w:adjustRightInd w:val="0"/>
        <w:jc w:val="right"/>
        <w:rPr>
          <w:rFonts w:eastAsiaTheme="minorHAnsi"/>
          <w:color w:val="000000"/>
          <w:sz w:val="28"/>
          <w:szCs w:val="28"/>
          <w:lang w:eastAsia="en-US"/>
        </w:rPr>
      </w:pPr>
    </w:p>
    <w:p w:rsidR="00BE3468" w:rsidRPr="00BE3468" w:rsidRDefault="00BE3468" w:rsidP="00BE3468"/>
    <w:sectPr w:rsidR="00BE3468" w:rsidRPr="00BE3468" w:rsidSect="009C3F9E">
      <w:headerReference w:type="default" r:id="rId12"/>
      <w:footerReference w:type="defaul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9D" w:rsidRDefault="0041289D" w:rsidP="00BE3468">
      <w:r>
        <w:separator/>
      </w:r>
    </w:p>
  </w:endnote>
  <w:endnote w:type="continuationSeparator" w:id="0">
    <w:p w:rsidR="0041289D" w:rsidRDefault="0041289D" w:rsidP="00BE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413470"/>
      <w:docPartObj>
        <w:docPartGallery w:val="Page Numbers (Bottom of Page)"/>
        <w:docPartUnique/>
      </w:docPartObj>
    </w:sdtPr>
    <w:sdtContent>
      <w:p w:rsidR="001E6EAD" w:rsidRDefault="001E6EAD">
        <w:pPr>
          <w:pStyle w:val="a7"/>
          <w:jc w:val="center"/>
        </w:pPr>
        <w:r>
          <w:fldChar w:fldCharType="begin"/>
        </w:r>
        <w:r>
          <w:instrText>PAGE   \* MERGEFORMAT</w:instrText>
        </w:r>
        <w:r>
          <w:fldChar w:fldCharType="separate"/>
        </w:r>
        <w:r w:rsidR="00871D47">
          <w:rPr>
            <w:noProof/>
          </w:rPr>
          <w:t>23</w:t>
        </w:r>
        <w:r>
          <w:fldChar w:fldCharType="end"/>
        </w:r>
      </w:p>
    </w:sdtContent>
  </w:sdt>
  <w:p w:rsidR="001E6EAD" w:rsidRDefault="001E6E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E2" w:rsidRDefault="009D45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AD" w:rsidRDefault="001E6EA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9D" w:rsidRDefault="0041289D" w:rsidP="00BE3468">
      <w:r>
        <w:separator/>
      </w:r>
    </w:p>
  </w:footnote>
  <w:footnote w:type="continuationSeparator" w:id="0">
    <w:p w:rsidR="0041289D" w:rsidRDefault="0041289D" w:rsidP="00BE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E2" w:rsidRDefault="009D45E2">
    <w:pPr>
      <w:pStyle w:val="a5"/>
      <w:jc w:val="center"/>
    </w:pPr>
    <w:r>
      <w:fldChar w:fldCharType="begin"/>
    </w:r>
    <w:r>
      <w:instrText>PAGE   \* MERGEFORMAT</w:instrText>
    </w:r>
    <w:r>
      <w:fldChar w:fldCharType="separate"/>
    </w:r>
    <w:r w:rsidR="00871D47">
      <w:rPr>
        <w:noProof/>
      </w:rPr>
      <w:t>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AD" w:rsidRDefault="001E6EAD">
    <w:pPr>
      <w:pStyle w:val="a5"/>
      <w:jc w:val="center"/>
    </w:pPr>
    <w:r>
      <w:fldChar w:fldCharType="begin"/>
    </w:r>
    <w:r>
      <w:instrText>PAGE   \* MERGEFORMAT</w:instrText>
    </w:r>
    <w:r>
      <w:fldChar w:fldCharType="separate"/>
    </w:r>
    <w:r w:rsidR="00871D47">
      <w:rPr>
        <w:noProof/>
      </w:rPr>
      <w:t>33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A30EB5"/>
    <w:multiLevelType w:val="hybridMultilevel"/>
    <w:tmpl w:val="977CD9B8"/>
    <w:lvl w:ilvl="0" w:tplc="691CC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80FCA"/>
    <w:multiLevelType w:val="hybridMultilevel"/>
    <w:tmpl w:val="94ECC6B8"/>
    <w:lvl w:ilvl="0" w:tplc="DAF48298">
      <w:start w:val="1"/>
      <w:numFmt w:val="decimal"/>
      <w:lvlText w:val="%1."/>
      <w:lvlJc w:val="left"/>
      <w:pPr>
        <w:ind w:left="855" w:hanging="495"/>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953584"/>
    <w:multiLevelType w:val="hybridMultilevel"/>
    <w:tmpl w:val="805A8200"/>
    <w:lvl w:ilvl="0" w:tplc="7182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92A05D6"/>
    <w:multiLevelType w:val="hybridMultilevel"/>
    <w:tmpl w:val="A7A61F54"/>
    <w:lvl w:ilvl="0" w:tplc="52866F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68"/>
    <w:rsid w:val="001E6EAD"/>
    <w:rsid w:val="00300560"/>
    <w:rsid w:val="0041289D"/>
    <w:rsid w:val="004C158A"/>
    <w:rsid w:val="00871D47"/>
    <w:rsid w:val="009C3F9E"/>
    <w:rsid w:val="009D45E2"/>
    <w:rsid w:val="00A36416"/>
    <w:rsid w:val="00B406DB"/>
    <w:rsid w:val="00BE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468"/>
    <w:rPr>
      <w:rFonts w:ascii="Tahoma" w:hAnsi="Tahoma" w:cs="Tahoma"/>
      <w:sz w:val="16"/>
      <w:szCs w:val="16"/>
    </w:rPr>
  </w:style>
  <w:style w:type="character" w:customStyle="1" w:styleId="a4">
    <w:name w:val="Текст выноски Знак"/>
    <w:basedOn w:val="a0"/>
    <w:link w:val="a3"/>
    <w:uiPriority w:val="99"/>
    <w:semiHidden/>
    <w:rsid w:val="00BE3468"/>
    <w:rPr>
      <w:rFonts w:ascii="Tahoma" w:eastAsia="Times New Roman" w:hAnsi="Tahoma" w:cs="Tahoma"/>
      <w:sz w:val="16"/>
      <w:szCs w:val="16"/>
      <w:lang w:eastAsia="ru-RU"/>
    </w:rPr>
  </w:style>
  <w:style w:type="paragraph" w:styleId="a5">
    <w:name w:val="header"/>
    <w:basedOn w:val="a"/>
    <w:link w:val="a6"/>
    <w:uiPriority w:val="99"/>
    <w:unhideWhenUsed/>
    <w:rsid w:val="00BE3468"/>
    <w:pPr>
      <w:tabs>
        <w:tab w:val="center" w:pos="4677"/>
        <w:tab w:val="right" w:pos="9355"/>
      </w:tabs>
    </w:pPr>
  </w:style>
  <w:style w:type="character" w:customStyle="1" w:styleId="a6">
    <w:name w:val="Верхний колонтитул Знак"/>
    <w:basedOn w:val="a0"/>
    <w:link w:val="a5"/>
    <w:uiPriority w:val="99"/>
    <w:rsid w:val="00BE3468"/>
    <w:rPr>
      <w:rFonts w:ascii="Times New Roman" w:eastAsia="Times New Roman" w:hAnsi="Times New Roman" w:cs="Times New Roman"/>
      <w:sz w:val="24"/>
      <w:szCs w:val="24"/>
      <w:lang w:eastAsia="ru-RU"/>
    </w:rPr>
  </w:style>
  <w:style w:type="paragraph" w:styleId="a7">
    <w:name w:val="footer"/>
    <w:basedOn w:val="a"/>
    <w:link w:val="a8"/>
    <w:unhideWhenUsed/>
    <w:rsid w:val="00BE3468"/>
    <w:pPr>
      <w:tabs>
        <w:tab w:val="center" w:pos="4677"/>
        <w:tab w:val="right" w:pos="9355"/>
      </w:tabs>
    </w:pPr>
  </w:style>
  <w:style w:type="character" w:customStyle="1" w:styleId="a8">
    <w:name w:val="Нижний колонтитул Знак"/>
    <w:basedOn w:val="a0"/>
    <w:link w:val="a7"/>
    <w:rsid w:val="00BE3468"/>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E6EAD"/>
  </w:style>
  <w:style w:type="paragraph" w:customStyle="1" w:styleId="21">
    <w:name w:val="Основной текст 21"/>
    <w:basedOn w:val="a"/>
    <w:rsid w:val="001E6EAD"/>
    <w:pPr>
      <w:spacing w:after="120" w:line="480" w:lineRule="auto"/>
    </w:pPr>
    <w:rPr>
      <w:lang w:eastAsia="ar-SA"/>
    </w:rPr>
  </w:style>
  <w:style w:type="character" w:styleId="a9">
    <w:name w:val="Strong"/>
    <w:basedOn w:val="a0"/>
    <w:qFormat/>
    <w:rsid w:val="001E6EAD"/>
    <w:rPr>
      <w:b/>
      <w:bCs/>
    </w:rPr>
  </w:style>
  <w:style w:type="paragraph" w:styleId="aa">
    <w:name w:val="No Spacing"/>
    <w:uiPriority w:val="1"/>
    <w:qFormat/>
    <w:rsid w:val="001E6EAD"/>
    <w:pPr>
      <w:spacing w:after="0" w:line="240" w:lineRule="auto"/>
    </w:pPr>
    <w:rPr>
      <w:rFonts w:ascii="Calibri" w:eastAsia="Times New Roman" w:hAnsi="Calibri" w:cs="Times New Roman"/>
      <w:lang w:eastAsia="ru-RU"/>
    </w:rPr>
  </w:style>
  <w:style w:type="paragraph" w:customStyle="1" w:styleId="ab">
    <w:name w:val="Базовый"/>
    <w:rsid w:val="001E6EAD"/>
    <w:pPr>
      <w:tabs>
        <w:tab w:val="left" w:pos="709"/>
      </w:tabs>
      <w:suppressAutoHyphens/>
      <w:spacing w:line="276" w:lineRule="atLeast"/>
    </w:pPr>
    <w:rPr>
      <w:rFonts w:ascii="Calibri" w:eastAsia="Calibri" w:hAnsi="Calibri" w:cs="Times New Roman"/>
    </w:rPr>
  </w:style>
  <w:style w:type="paragraph" w:customStyle="1" w:styleId="ConsPlusNormal">
    <w:name w:val="ConsPlusNormal"/>
    <w:rsid w:val="001E6E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1E6EAD"/>
    <w:pPr>
      <w:widowControl w:val="0"/>
      <w:suppressAutoHyphens/>
      <w:autoSpaceDE w:val="0"/>
      <w:ind w:left="720"/>
      <w:contextualSpacing/>
    </w:pPr>
    <w:rPr>
      <w:lang w:eastAsia="ar-SA"/>
    </w:rPr>
  </w:style>
  <w:style w:type="paragraph" w:customStyle="1" w:styleId="Default">
    <w:name w:val="Default"/>
    <w:rsid w:val="001E6E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Ячейка таблицы"/>
    <w:basedOn w:val="aa"/>
    <w:link w:val="ae"/>
    <w:qFormat/>
    <w:rsid w:val="001E6EAD"/>
    <w:pPr>
      <w:suppressAutoHyphens/>
    </w:pPr>
    <w:rPr>
      <w:rFonts w:ascii="Arial" w:hAnsi="Arial" w:cs="Arial"/>
      <w:sz w:val="20"/>
      <w:szCs w:val="32"/>
      <w:lang w:eastAsia="ar-SA"/>
    </w:rPr>
  </w:style>
  <w:style w:type="character" w:customStyle="1" w:styleId="ae">
    <w:name w:val="Ячейка таблицы Знак"/>
    <w:basedOn w:val="a0"/>
    <w:link w:val="ad"/>
    <w:rsid w:val="001E6EAD"/>
    <w:rPr>
      <w:rFonts w:ascii="Arial" w:eastAsia="Times New Roman" w:hAnsi="Arial" w:cs="Arial"/>
      <w:sz w:val="20"/>
      <w:szCs w:val="32"/>
      <w:lang w:eastAsia="ar-SA"/>
    </w:rPr>
  </w:style>
  <w:style w:type="paragraph" w:styleId="af">
    <w:name w:val="footnote text"/>
    <w:basedOn w:val="a"/>
    <w:link w:val="af0"/>
    <w:rsid w:val="001E6EAD"/>
    <w:rPr>
      <w:sz w:val="20"/>
      <w:szCs w:val="20"/>
    </w:rPr>
  </w:style>
  <w:style w:type="character" w:customStyle="1" w:styleId="af0">
    <w:name w:val="Текст сноски Знак"/>
    <w:basedOn w:val="a0"/>
    <w:link w:val="af"/>
    <w:rsid w:val="001E6EAD"/>
    <w:rPr>
      <w:rFonts w:ascii="Times New Roman" w:eastAsia="Times New Roman" w:hAnsi="Times New Roman" w:cs="Times New Roman"/>
      <w:sz w:val="20"/>
      <w:szCs w:val="20"/>
      <w:lang w:eastAsia="ru-RU"/>
    </w:rPr>
  </w:style>
  <w:style w:type="character" w:styleId="af1">
    <w:name w:val="footnote reference"/>
    <w:rsid w:val="001E6EAD"/>
    <w:rPr>
      <w:vertAlign w:val="superscript"/>
    </w:rPr>
  </w:style>
  <w:style w:type="paragraph" w:styleId="af2">
    <w:name w:val="Body Text"/>
    <w:basedOn w:val="a"/>
    <w:link w:val="af3"/>
    <w:rsid w:val="001E6EAD"/>
    <w:pPr>
      <w:spacing w:after="120"/>
    </w:pPr>
    <w:rPr>
      <w:lang w:val="x-none" w:eastAsia="x-none"/>
    </w:rPr>
  </w:style>
  <w:style w:type="character" w:customStyle="1" w:styleId="af3">
    <w:name w:val="Основной текст Знак"/>
    <w:basedOn w:val="a0"/>
    <w:link w:val="af2"/>
    <w:rsid w:val="001E6EAD"/>
    <w:rPr>
      <w:rFonts w:ascii="Times New Roman" w:eastAsia="Times New Roman" w:hAnsi="Times New Roman" w:cs="Times New Roman"/>
      <w:sz w:val="24"/>
      <w:szCs w:val="24"/>
      <w:lang w:val="x-none" w:eastAsia="x-none"/>
    </w:rPr>
  </w:style>
  <w:style w:type="paragraph" w:customStyle="1" w:styleId="textfl">
    <w:name w:val="text_fl"/>
    <w:basedOn w:val="a"/>
    <w:rsid w:val="001E6EAD"/>
    <w:pPr>
      <w:spacing w:after="129" w:line="193" w:lineRule="atLeast"/>
      <w:ind w:left="193" w:right="193"/>
      <w:jc w:val="both"/>
    </w:pPr>
    <w:rPr>
      <w:sz w:val="18"/>
      <w:szCs w:val="20"/>
    </w:rPr>
  </w:style>
  <w:style w:type="character" w:styleId="af4">
    <w:name w:val="Hyperlink"/>
    <w:basedOn w:val="a0"/>
    <w:uiPriority w:val="99"/>
    <w:unhideWhenUsed/>
    <w:rsid w:val="001E6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468"/>
    <w:rPr>
      <w:rFonts w:ascii="Tahoma" w:hAnsi="Tahoma" w:cs="Tahoma"/>
      <w:sz w:val="16"/>
      <w:szCs w:val="16"/>
    </w:rPr>
  </w:style>
  <w:style w:type="character" w:customStyle="1" w:styleId="a4">
    <w:name w:val="Текст выноски Знак"/>
    <w:basedOn w:val="a0"/>
    <w:link w:val="a3"/>
    <w:uiPriority w:val="99"/>
    <w:semiHidden/>
    <w:rsid w:val="00BE3468"/>
    <w:rPr>
      <w:rFonts w:ascii="Tahoma" w:eastAsia="Times New Roman" w:hAnsi="Tahoma" w:cs="Tahoma"/>
      <w:sz w:val="16"/>
      <w:szCs w:val="16"/>
      <w:lang w:eastAsia="ru-RU"/>
    </w:rPr>
  </w:style>
  <w:style w:type="paragraph" w:styleId="a5">
    <w:name w:val="header"/>
    <w:basedOn w:val="a"/>
    <w:link w:val="a6"/>
    <w:uiPriority w:val="99"/>
    <w:unhideWhenUsed/>
    <w:rsid w:val="00BE3468"/>
    <w:pPr>
      <w:tabs>
        <w:tab w:val="center" w:pos="4677"/>
        <w:tab w:val="right" w:pos="9355"/>
      </w:tabs>
    </w:pPr>
  </w:style>
  <w:style w:type="character" w:customStyle="1" w:styleId="a6">
    <w:name w:val="Верхний колонтитул Знак"/>
    <w:basedOn w:val="a0"/>
    <w:link w:val="a5"/>
    <w:uiPriority w:val="99"/>
    <w:rsid w:val="00BE3468"/>
    <w:rPr>
      <w:rFonts w:ascii="Times New Roman" w:eastAsia="Times New Roman" w:hAnsi="Times New Roman" w:cs="Times New Roman"/>
      <w:sz w:val="24"/>
      <w:szCs w:val="24"/>
      <w:lang w:eastAsia="ru-RU"/>
    </w:rPr>
  </w:style>
  <w:style w:type="paragraph" w:styleId="a7">
    <w:name w:val="footer"/>
    <w:basedOn w:val="a"/>
    <w:link w:val="a8"/>
    <w:unhideWhenUsed/>
    <w:rsid w:val="00BE3468"/>
    <w:pPr>
      <w:tabs>
        <w:tab w:val="center" w:pos="4677"/>
        <w:tab w:val="right" w:pos="9355"/>
      </w:tabs>
    </w:pPr>
  </w:style>
  <w:style w:type="character" w:customStyle="1" w:styleId="a8">
    <w:name w:val="Нижний колонтитул Знак"/>
    <w:basedOn w:val="a0"/>
    <w:link w:val="a7"/>
    <w:rsid w:val="00BE3468"/>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E6EAD"/>
  </w:style>
  <w:style w:type="paragraph" w:customStyle="1" w:styleId="21">
    <w:name w:val="Основной текст 21"/>
    <w:basedOn w:val="a"/>
    <w:rsid w:val="001E6EAD"/>
    <w:pPr>
      <w:spacing w:after="120" w:line="480" w:lineRule="auto"/>
    </w:pPr>
    <w:rPr>
      <w:lang w:eastAsia="ar-SA"/>
    </w:rPr>
  </w:style>
  <w:style w:type="character" w:styleId="a9">
    <w:name w:val="Strong"/>
    <w:basedOn w:val="a0"/>
    <w:qFormat/>
    <w:rsid w:val="001E6EAD"/>
    <w:rPr>
      <w:b/>
      <w:bCs/>
    </w:rPr>
  </w:style>
  <w:style w:type="paragraph" w:styleId="aa">
    <w:name w:val="No Spacing"/>
    <w:uiPriority w:val="1"/>
    <w:qFormat/>
    <w:rsid w:val="001E6EAD"/>
    <w:pPr>
      <w:spacing w:after="0" w:line="240" w:lineRule="auto"/>
    </w:pPr>
    <w:rPr>
      <w:rFonts w:ascii="Calibri" w:eastAsia="Times New Roman" w:hAnsi="Calibri" w:cs="Times New Roman"/>
      <w:lang w:eastAsia="ru-RU"/>
    </w:rPr>
  </w:style>
  <w:style w:type="paragraph" w:customStyle="1" w:styleId="ab">
    <w:name w:val="Базовый"/>
    <w:rsid w:val="001E6EAD"/>
    <w:pPr>
      <w:tabs>
        <w:tab w:val="left" w:pos="709"/>
      </w:tabs>
      <w:suppressAutoHyphens/>
      <w:spacing w:line="276" w:lineRule="atLeast"/>
    </w:pPr>
    <w:rPr>
      <w:rFonts w:ascii="Calibri" w:eastAsia="Calibri" w:hAnsi="Calibri" w:cs="Times New Roman"/>
    </w:rPr>
  </w:style>
  <w:style w:type="paragraph" w:customStyle="1" w:styleId="ConsPlusNormal">
    <w:name w:val="ConsPlusNormal"/>
    <w:rsid w:val="001E6E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1E6EAD"/>
    <w:pPr>
      <w:widowControl w:val="0"/>
      <w:suppressAutoHyphens/>
      <w:autoSpaceDE w:val="0"/>
      <w:ind w:left="720"/>
      <w:contextualSpacing/>
    </w:pPr>
    <w:rPr>
      <w:lang w:eastAsia="ar-SA"/>
    </w:rPr>
  </w:style>
  <w:style w:type="paragraph" w:customStyle="1" w:styleId="Default">
    <w:name w:val="Default"/>
    <w:rsid w:val="001E6E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Ячейка таблицы"/>
    <w:basedOn w:val="aa"/>
    <w:link w:val="ae"/>
    <w:qFormat/>
    <w:rsid w:val="001E6EAD"/>
    <w:pPr>
      <w:suppressAutoHyphens/>
    </w:pPr>
    <w:rPr>
      <w:rFonts w:ascii="Arial" w:hAnsi="Arial" w:cs="Arial"/>
      <w:sz w:val="20"/>
      <w:szCs w:val="32"/>
      <w:lang w:eastAsia="ar-SA"/>
    </w:rPr>
  </w:style>
  <w:style w:type="character" w:customStyle="1" w:styleId="ae">
    <w:name w:val="Ячейка таблицы Знак"/>
    <w:basedOn w:val="a0"/>
    <w:link w:val="ad"/>
    <w:rsid w:val="001E6EAD"/>
    <w:rPr>
      <w:rFonts w:ascii="Arial" w:eastAsia="Times New Roman" w:hAnsi="Arial" w:cs="Arial"/>
      <w:sz w:val="20"/>
      <w:szCs w:val="32"/>
      <w:lang w:eastAsia="ar-SA"/>
    </w:rPr>
  </w:style>
  <w:style w:type="paragraph" w:styleId="af">
    <w:name w:val="footnote text"/>
    <w:basedOn w:val="a"/>
    <w:link w:val="af0"/>
    <w:rsid w:val="001E6EAD"/>
    <w:rPr>
      <w:sz w:val="20"/>
      <w:szCs w:val="20"/>
    </w:rPr>
  </w:style>
  <w:style w:type="character" w:customStyle="1" w:styleId="af0">
    <w:name w:val="Текст сноски Знак"/>
    <w:basedOn w:val="a0"/>
    <w:link w:val="af"/>
    <w:rsid w:val="001E6EAD"/>
    <w:rPr>
      <w:rFonts w:ascii="Times New Roman" w:eastAsia="Times New Roman" w:hAnsi="Times New Roman" w:cs="Times New Roman"/>
      <w:sz w:val="20"/>
      <w:szCs w:val="20"/>
      <w:lang w:eastAsia="ru-RU"/>
    </w:rPr>
  </w:style>
  <w:style w:type="character" w:styleId="af1">
    <w:name w:val="footnote reference"/>
    <w:rsid w:val="001E6EAD"/>
    <w:rPr>
      <w:vertAlign w:val="superscript"/>
    </w:rPr>
  </w:style>
  <w:style w:type="paragraph" w:styleId="af2">
    <w:name w:val="Body Text"/>
    <w:basedOn w:val="a"/>
    <w:link w:val="af3"/>
    <w:rsid w:val="001E6EAD"/>
    <w:pPr>
      <w:spacing w:after="120"/>
    </w:pPr>
    <w:rPr>
      <w:lang w:val="x-none" w:eastAsia="x-none"/>
    </w:rPr>
  </w:style>
  <w:style w:type="character" w:customStyle="1" w:styleId="af3">
    <w:name w:val="Основной текст Знак"/>
    <w:basedOn w:val="a0"/>
    <w:link w:val="af2"/>
    <w:rsid w:val="001E6EAD"/>
    <w:rPr>
      <w:rFonts w:ascii="Times New Roman" w:eastAsia="Times New Roman" w:hAnsi="Times New Roman" w:cs="Times New Roman"/>
      <w:sz w:val="24"/>
      <w:szCs w:val="24"/>
      <w:lang w:val="x-none" w:eastAsia="x-none"/>
    </w:rPr>
  </w:style>
  <w:style w:type="paragraph" w:customStyle="1" w:styleId="textfl">
    <w:name w:val="text_fl"/>
    <w:basedOn w:val="a"/>
    <w:rsid w:val="001E6EAD"/>
    <w:pPr>
      <w:spacing w:after="129" w:line="193" w:lineRule="atLeast"/>
      <w:ind w:left="193" w:right="193"/>
      <w:jc w:val="both"/>
    </w:pPr>
    <w:rPr>
      <w:sz w:val="18"/>
      <w:szCs w:val="20"/>
    </w:rPr>
  </w:style>
  <w:style w:type="character" w:styleId="af4">
    <w:name w:val="Hyperlink"/>
    <w:basedOn w:val="a0"/>
    <w:uiPriority w:val="99"/>
    <w:unhideWhenUsed/>
    <w:rsid w:val="001E6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8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2017-12-11T11:25:00Z</cp:lastPrinted>
  <dcterms:created xsi:type="dcterms:W3CDTF">2017-12-11T09:45:00Z</dcterms:created>
  <dcterms:modified xsi:type="dcterms:W3CDTF">2017-12-11T11:29:00Z</dcterms:modified>
</cp:coreProperties>
</file>