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38" w:rsidRPr="007D3438" w:rsidRDefault="007D3438" w:rsidP="007D3438">
      <w:pPr>
        <w:keepNext/>
        <w:keepLines/>
        <w:widowControl/>
        <w:autoSpaceDE/>
        <w:autoSpaceDN/>
        <w:adjustRightInd/>
        <w:ind w:right="55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438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ФЕДЕРАЦИЯ</w:t>
      </w:r>
    </w:p>
    <w:p w:rsidR="007D3438" w:rsidRPr="007D3438" w:rsidRDefault="007D3438" w:rsidP="007D3438">
      <w:pPr>
        <w:keepNext/>
        <w:keepLines/>
        <w:widowControl/>
        <w:autoSpaceDE/>
        <w:autoSpaceDN/>
        <w:adjustRightInd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34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7D3438" w:rsidRPr="007D3438" w:rsidRDefault="007D3438" w:rsidP="007D3438">
      <w:pPr>
        <w:keepNext/>
        <w:keepLines/>
        <w:widowControl/>
        <w:autoSpaceDE/>
        <w:autoSpaceDN/>
        <w:adjustRightInd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34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</w:t>
      </w:r>
    </w:p>
    <w:p w:rsidR="007D3438" w:rsidRPr="007D3438" w:rsidRDefault="007D3438" w:rsidP="007D3438">
      <w:pPr>
        <w:keepNext/>
        <w:keepLines/>
        <w:widowControl/>
        <w:autoSpaceDE/>
        <w:autoSpaceDN/>
        <w:adjustRightInd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34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Черновка </w:t>
      </w:r>
    </w:p>
    <w:p w:rsidR="007D3438" w:rsidRPr="007D3438" w:rsidRDefault="007D3438" w:rsidP="007D3438">
      <w:pPr>
        <w:keepNext/>
        <w:keepLines/>
        <w:widowControl/>
        <w:autoSpaceDE/>
        <w:autoSpaceDN/>
        <w:adjustRightInd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34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7D3438" w:rsidRPr="007D3438" w:rsidRDefault="007D3438" w:rsidP="007D3438">
      <w:pPr>
        <w:keepNext/>
        <w:keepLines/>
        <w:widowControl/>
        <w:autoSpaceDE/>
        <w:autoSpaceDN/>
        <w:adjustRightInd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34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Кинель-Черкасский</w:t>
      </w:r>
    </w:p>
    <w:p w:rsidR="007D3438" w:rsidRPr="007D3438" w:rsidRDefault="007D3438" w:rsidP="007D3438">
      <w:pPr>
        <w:keepNext/>
        <w:keepLines/>
        <w:widowControl/>
        <w:autoSpaceDE/>
        <w:autoSpaceDN/>
        <w:adjustRightInd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34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Самарской области</w:t>
      </w:r>
    </w:p>
    <w:p w:rsidR="007D3438" w:rsidRPr="007D3438" w:rsidRDefault="007D3438" w:rsidP="007D3438">
      <w:pPr>
        <w:keepNext/>
        <w:keepLines/>
        <w:widowControl/>
        <w:autoSpaceDE/>
        <w:autoSpaceDN/>
        <w:adjustRightInd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34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7D3438" w:rsidRPr="007D3438" w:rsidRDefault="00F80C26" w:rsidP="007D3438">
      <w:pPr>
        <w:keepNext/>
        <w:keepLines/>
        <w:widowControl/>
        <w:autoSpaceDE/>
        <w:autoSpaceDN/>
        <w:adjustRightInd/>
        <w:ind w:right="552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 27.04.2018 №53</w:t>
      </w:r>
    </w:p>
    <w:p w:rsidR="007D3438" w:rsidRPr="007D3438" w:rsidRDefault="007D3438" w:rsidP="007D3438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438" w:rsidRPr="007D3438" w:rsidRDefault="007D3438" w:rsidP="007D3438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ind w:right="4563"/>
        <w:jc w:val="both"/>
        <w:rPr>
          <w:rFonts w:ascii="Times New Roman" w:hAnsi="Times New Roman" w:cs="Times New Roman"/>
          <w:sz w:val="28"/>
          <w:szCs w:val="28"/>
        </w:rPr>
      </w:pPr>
      <w:r w:rsidRPr="007D3438">
        <w:rPr>
          <w:rFonts w:ascii="Times New Roman" w:eastAsia="Calibri" w:hAnsi="Times New Roman" w:cs="Times New Roman"/>
          <w:sz w:val="28"/>
          <w:szCs w:val="28"/>
          <w:lang w:eastAsia="en-US"/>
        </w:rPr>
        <w:t>[</w:t>
      </w:r>
      <w:r w:rsidRPr="007D343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на территории сельского поселения Черновка Кинель-Черкасского района Самарской области» на 2019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2024 годы</w:t>
      </w:r>
      <w:r w:rsidRPr="007D3438">
        <w:rPr>
          <w:rFonts w:ascii="Times New Roman" w:hAnsi="Times New Roman" w:cs="Times New Roman"/>
          <w:sz w:val="28"/>
          <w:szCs w:val="28"/>
        </w:rPr>
        <w:t>]</w:t>
      </w:r>
    </w:p>
    <w:p w:rsidR="007D3438" w:rsidRPr="007D3438" w:rsidRDefault="007D3438" w:rsidP="007D3438">
      <w:pPr>
        <w:keepNext/>
        <w:keepLines/>
        <w:widowControl/>
        <w:tabs>
          <w:tab w:val="left" w:pos="709"/>
          <w:tab w:val="right" w:pos="7938"/>
          <w:tab w:val="right" w:pos="9639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4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D3438" w:rsidRPr="007D3438" w:rsidRDefault="007D3438" w:rsidP="007D3438">
      <w:pPr>
        <w:keepNext/>
        <w:keepLines/>
        <w:widowControl/>
        <w:tabs>
          <w:tab w:val="right" w:pos="7938"/>
          <w:tab w:val="right" w:pos="963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D3438">
        <w:rPr>
          <w:rFonts w:ascii="Times New Roman" w:hAnsi="Times New Roman" w:cs="Times New Roman"/>
          <w:sz w:val="28"/>
          <w:szCs w:val="28"/>
        </w:rPr>
        <w:t>Руководствуясь распоряжением Администрации сельско</w:t>
      </w:r>
      <w:r w:rsidR="008051BF">
        <w:rPr>
          <w:rFonts w:ascii="Times New Roman" w:hAnsi="Times New Roman" w:cs="Times New Roman"/>
          <w:sz w:val="28"/>
          <w:szCs w:val="28"/>
        </w:rPr>
        <w:t>го поселения Черновка от 16.04.2018 № 23</w:t>
      </w:r>
      <w:r w:rsidRPr="007D3438">
        <w:rPr>
          <w:rFonts w:ascii="Times New Roman" w:hAnsi="Times New Roman" w:cs="Times New Roman"/>
          <w:sz w:val="28"/>
          <w:szCs w:val="28"/>
        </w:rPr>
        <w:t xml:space="preserve"> «О разработке проектов постановлений Администрации сельского поселения Черновка «Об утверждении муниципальных программ», ПОСТАНОВЛЯЮ:</w:t>
      </w:r>
    </w:p>
    <w:p w:rsidR="007D3438" w:rsidRPr="007D3438" w:rsidRDefault="007D3438" w:rsidP="007D3438">
      <w:pPr>
        <w:keepNext/>
        <w:keepLines/>
        <w:widowControl/>
        <w:numPr>
          <w:ilvl w:val="0"/>
          <w:numId w:val="4"/>
        </w:numPr>
        <w:tabs>
          <w:tab w:val="left" w:pos="0"/>
          <w:tab w:val="righ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7D3438">
        <w:rPr>
          <w:rFonts w:ascii="Times New Roman" w:hAnsi="Times New Roman" w:cs="Times New Roman"/>
          <w:color w:val="00000A"/>
          <w:sz w:val="28"/>
          <w:szCs w:val="28"/>
        </w:rPr>
        <w:t xml:space="preserve">Утвердить прилагаемую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на территории сельского поселения Черновка Кинель-Черкасского района Самарской области» на 2019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2024 годы</w:t>
      </w:r>
      <w:r w:rsidRPr="007D3438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.</w:t>
      </w:r>
    </w:p>
    <w:p w:rsidR="007D3438" w:rsidRPr="007D3438" w:rsidRDefault="007D3438" w:rsidP="007D3438">
      <w:pPr>
        <w:keepNext/>
        <w:keepLines/>
        <w:widowControl/>
        <w:numPr>
          <w:ilvl w:val="0"/>
          <w:numId w:val="4"/>
        </w:numPr>
        <w:tabs>
          <w:tab w:val="left" w:pos="0"/>
          <w:tab w:val="righ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7D3438">
        <w:rPr>
          <w:rFonts w:ascii="Times New Roman" w:eastAsia="Arial" w:hAnsi="Times New Roman" w:cs="Times New Roman"/>
          <w:color w:val="00000A"/>
          <w:sz w:val="28"/>
          <w:szCs w:val="28"/>
          <w:lang w:eastAsia="ar-SA"/>
        </w:rPr>
        <w:t xml:space="preserve">Установить, что расходные обязательства сельского поселения </w:t>
      </w:r>
      <w:r w:rsidRPr="007D3438">
        <w:rPr>
          <w:rFonts w:ascii="Times New Roman" w:eastAsia="SimSun" w:hAnsi="Times New Roman" w:cs="Calibri"/>
          <w:color w:val="00000A"/>
          <w:sz w:val="28"/>
          <w:szCs w:val="28"/>
          <w:lang w:eastAsia="zh-CN"/>
        </w:rPr>
        <w:t xml:space="preserve">Черновка </w:t>
      </w:r>
      <w:r w:rsidRPr="007D343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Кинель-Черкасский Самарской области (далее – сельское поселение)</w:t>
      </w:r>
      <w:r w:rsidRPr="007D3438">
        <w:rPr>
          <w:rFonts w:ascii="Times New Roman" w:eastAsia="Arial" w:hAnsi="Times New Roman" w:cs="Times New Roman"/>
          <w:color w:val="00000A"/>
          <w:sz w:val="28"/>
          <w:szCs w:val="28"/>
          <w:lang w:eastAsia="ar-SA"/>
        </w:rPr>
        <w:t xml:space="preserve">, возникающие в результате принятия настоящего постановления, исполняются сельским поселением самостоятельно за счет средств бюджета сельского поселения, в том числе формируемых за счет поступающих в бюджет сельского поселения средств бюджета района и областного бюджета, в пределах общего объема бюджетных ассигнований, предусмотренного в установленном порядке на соответствующий финансовый год и на плановый период главному распорядителю средств бюджета сельского поселения – Администрации сельского поселения </w:t>
      </w:r>
      <w:r w:rsidRPr="007D3438">
        <w:rPr>
          <w:rFonts w:ascii="Times New Roman" w:eastAsia="SimSun" w:hAnsi="Times New Roman" w:cs="Calibri"/>
          <w:color w:val="00000A"/>
          <w:sz w:val="28"/>
          <w:szCs w:val="28"/>
          <w:lang w:eastAsia="zh-CN"/>
        </w:rPr>
        <w:t xml:space="preserve">Черновка </w:t>
      </w:r>
      <w:r w:rsidRPr="007D343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Кинель-Черкасский Самарской области</w:t>
      </w:r>
      <w:r w:rsidRPr="007D3438">
        <w:rPr>
          <w:rFonts w:ascii="Times New Roman" w:eastAsia="Arial" w:hAnsi="Times New Roman" w:cs="Times New Roman"/>
          <w:color w:val="00000A"/>
          <w:sz w:val="28"/>
          <w:szCs w:val="28"/>
          <w:lang w:eastAsia="ar-SA"/>
        </w:rPr>
        <w:t xml:space="preserve"> на реализацию основных мероприятий муниципальной программы</w:t>
      </w:r>
      <w:r w:rsidRPr="007D343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.</w:t>
      </w:r>
    </w:p>
    <w:p w:rsidR="007D3438" w:rsidRPr="007D3438" w:rsidRDefault="007D3438" w:rsidP="007D3438">
      <w:pPr>
        <w:keepNext/>
        <w:keepLines/>
        <w:widowControl/>
        <w:numPr>
          <w:ilvl w:val="0"/>
          <w:numId w:val="4"/>
        </w:numPr>
        <w:tabs>
          <w:tab w:val="left" w:pos="0"/>
          <w:tab w:val="righ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7D343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Признать утратившим силу постановление Главы сельского поселения Черновка от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31</w:t>
      </w:r>
      <w:r w:rsidRPr="007D343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10</w:t>
      </w:r>
      <w:r w:rsidRPr="007D343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.2014 №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61</w:t>
      </w:r>
      <w:r w:rsidRPr="007D3438">
        <w:rPr>
          <w:rFonts w:ascii="Times New Roman" w:hAnsi="Times New Roman" w:cs="Times New Roman"/>
          <w:color w:val="00000A"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«Развитие сельского хозяйства на территории сельского поселения Черновка Кинель-Черкасского ра</w:t>
      </w:r>
      <w:r w:rsidR="00D95970">
        <w:rPr>
          <w:rFonts w:ascii="Times New Roman" w:hAnsi="Times New Roman" w:cs="Times New Roman"/>
          <w:sz w:val="28"/>
          <w:szCs w:val="28"/>
        </w:rPr>
        <w:t xml:space="preserve">йона Самарской области» на 2015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2020 годы</w:t>
      </w:r>
      <w:r w:rsidRPr="007D3438">
        <w:rPr>
          <w:rFonts w:ascii="Times New Roman" w:hAnsi="Times New Roman" w:cs="Times New Roman"/>
          <w:color w:val="00000A"/>
          <w:sz w:val="28"/>
          <w:szCs w:val="28"/>
        </w:rPr>
        <w:t xml:space="preserve"> (с изменениями и дополнениями)».</w:t>
      </w:r>
    </w:p>
    <w:p w:rsidR="007D3438" w:rsidRPr="007D3438" w:rsidRDefault="007D3438" w:rsidP="007D3438">
      <w:pPr>
        <w:keepNext/>
        <w:keepLines/>
        <w:widowControl/>
        <w:numPr>
          <w:ilvl w:val="0"/>
          <w:numId w:val="4"/>
        </w:numPr>
        <w:tabs>
          <w:tab w:val="left" w:pos="0"/>
          <w:tab w:val="righ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7D343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D3438" w:rsidRPr="007D3438" w:rsidRDefault="007D3438" w:rsidP="007D3438">
      <w:pPr>
        <w:keepNext/>
        <w:keepLines/>
        <w:widowControl/>
        <w:numPr>
          <w:ilvl w:val="0"/>
          <w:numId w:val="4"/>
        </w:numPr>
        <w:tabs>
          <w:tab w:val="left" w:pos="0"/>
          <w:tab w:val="righ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7D343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«Черновские вести».</w:t>
      </w:r>
    </w:p>
    <w:p w:rsidR="007D3438" w:rsidRPr="007D3438" w:rsidRDefault="007D3438" w:rsidP="007D3438">
      <w:pPr>
        <w:keepNext/>
        <w:keepLines/>
        <w:widowControl/>
        <w:numPr>
          <w:ilvl w:val="0"/>
          <w:numId w:val="4"/>
        </w:numPr>
        <w:tabs>
          <w:tab w:val="left" w:pos="0"/>
          <w:tab w:val="righ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7D34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2019 года.</w:t>
      </w:r>
    </w:p>
    <w:p w:rsidR="007D3438" w:rsidRPr="007D3438" w:rsidRDefault="007D3438" w:rsidP="007D3438">
      <w:pPr>
        <w:keepNext/>
        <w:keepLines/>
        <w:widowControl/>
        <w:tabs>
          <w:tab w:val="left" w:pos="0"/>
        </w:tabs>
        <w:autoSpaceDE/>
        <w:autoSpaceDN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D3438">
        <w:rPr>
          <w:rFonts w:ascii="Times New Roman" w:hAnsi="Times New Roman" w:cs="Times New Roman"/>
          <w:sz w:val="28"/>
          <w:szCs w:val="28"/>
        </w:rPr>
        <w:t>Глава сельского поселения Черновка                                                  А.Е.Казаев</w:t>
      </w:r>
    </w:p>
    <w:p w:rsidR="00312109" w:rsidRDefault="00796A56" w:rsidP="00D95970">
      <w:pPr>
        <w:widowControl/>
        <w:tabs>
          <w:tab w:val="left" w:pos="4140"/>
        </w:tabs>
        <w:autoSpaceDE/>
        <w:adjustRightInd/>
        <w:ind w:firstLine="357"/>
        <w:jc w:val="center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312109">
        <w:rPr>
          <w:rFonts w:ascii="Times New Roman" w:hAnsi="Times New Roman" w:cs="Times New Roman"/>
          <w:sz w:val="28"/>
          <w:szCs w:val="28"/>
        </w:rPr>
        <w:t>УТВЕРЖДЕНА</w:t>
      </w:r>
    </w:p>
    <w:p w:rsidR="00312109" w:rsidRDefault="00312109" w:rsidP="00D95970">
      <w:pPr>
        <w:widowControl/>
        <w:tabs>
          <w:tab w:val="left" w:pos="4140"/>
        </w:tabs>
        <w:autoSpaceDE/>
        <w:adjustRightInd/>
        <w:ind w:firstLine="357"/>
        <w:jc w:val="right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     постановлением Администрации                                                                                                                                                           </w:t>
      </w:r>
    </w:p>
    <w:p w:rsidR="00312109" w:rsidRDefault="00796A56" w:rsidP="00D95970">
      <w:pPr>
        <w:widowControl/>
        <w:tabs>
          <w:tab w:val="left" w:pos="4140"/>
        </w:tabs>
        <w:autoSpaceDE/>
        <w:adjustRightInd/>
        <w:ind w:firstLine="357"/>
        <w:jc w:val="center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                </w:t>
      </w:r>
      <w:r w:rsidR="007D3438">
        <w:rPr>
          <w:rFonts w:ascii="Times New Roman" w:hAnsi="Times New Roman" w:cs="Times New Roman"/>
          <w:snapToGrid w:val="0"/>
          <w:sz w:val="28"/>
        </w:rPr>
        <w:t>сельского</w:t>
      </w:r>
      <w:r w:rsidR="00312109">
        <w:rPr>
          <w:rFonts w:ascii="Times New Roman" w:hAnsi="Times New Roman" w:cs="Times New Roman"/>
          <w:snapToGrid w:val="0"/>
          <w:sz w:val="28"/>
        </w:rPr>
        <w:t xml:space="preserve"> поселения Черновка</w:t>
      </w:r>
    </w:p>
    <w:p w:rsidR="00312109" w:rsidRDefault="00796A56" w:rsidP="00D95970">
      <w:pPr>
        <w:widowControl/>
        <w:tabs>
          <w:tab w:val="left" w:pos="4140"/>
        </w:tabs>
        <w:autoSpaceDE/>
        <w:adjustRightInd/>
        <w:ind w:firstLine="357"/>
        <w:jc w:val="center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                от 27.04.</w:t>
      </w:r>
      <w:r w:rsidR="00312109">
        <w:rPr>
          <w:rFonts w:ascii="Times New Roman" w:hAnsi="Times New Roman" w:cs="Times New Roman"/>
          <w:snapToGrid w:val="0"/>
          <w:sz w:val="28"/>
        </w:rPr>
        <w:t>201</w:t>
      </w:r>
      <w:r w:rsidR="007D3438">
        <w:rPr>
          <w:rFonts w:ascii="Times New Roman" w:hAnsi="Times New Roman" w:cs="Times New Roman"/>
          <w:snapToGrid w:val="0"/>
          <w:sz w:val="28"/>
        </w:rPr>
        <w:t>8</w:t>
      </w:r>
      <w:r>
        <w:rPr>
          <w:rFonts w:ascii="Times New Roman" w:hAnsi="Times New Roman" w:cs="Times New Roman"/>
          <w:snapToGrid w:val="0"/>
          <w:sz w:val="28"/>
        </w:rPr>
        <w:t xml:space="preserve"> № 53</w:t>
      </w:r>
    </w:p>
    <w:p w:rsidR="00312109" w:rsidRDefault="00312109" w:rsidP="007D3438">
      <w:pPr>
        <w:widowControl/>
        <w:tabs>
          <w:tab w:val="left" w:pos="4140"/>
        </w:tabs>
        <w:autoSpaceDE/>
        <w:adjustRightInd/>
        <w:ind w:firstLine="357"/>
        <w:jc w:val="center"/>
        <w:rPr>
          <w:rFonts w:ascii="Times New Roman" w:hAnsi="Times New Roman" w:cs="Times New Roman"/>
          <w:snapToGrid w:val="0"/>
          <w:sz w:val="28"/>
        </w:rPr>
      </w:pPr>
    </w:p>
    <w:p w:rsidR="005B2DCD" w:rsidRDefault="005B2DCD" w:rsidP="007D3438">
      <w:pPr>
        <w:jc w:val="both"/>
      </w:pPr>
    </w:p>
    <w:p w:rsidR="00312109" w:rsidRDefault="00312109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09" w:rsidRDefault="00312109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09" w:rsidRDefault="00312109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09" w:rsidRDefault="00312109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09" w:rsidRDefault="00312109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09" w:rsidRDefault="00312109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09" w:rsidRDefault="00312109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09" w:rsidRDefault="00312109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09" w:rsidRDefault="00312109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09" w:rsidRDefault="00312109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09" w:rsidRDefault="00312109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09" w:rsidRDefault="00312109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09" w:rsidRDefault="00312109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B2DCD" w:rsidRDefault="005B2DCD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НА ТЕРРИТОРИИ СЕЛЬСКОГО ПОСЕЛЕНИЯ ЧЕРНОВКА КИНЕЛЬ-ЧЕРКАССКОГО РАЙОНА САМАРСКОЙ ОБЛАСТИ</w:t>
      </w:r>
      <w:r w:rsidR="007D3438">
        <w:rPr>
          <w:rFonts w:ascii="Times New Roman" w:hAnsi="Times New Roman" w:cs="Times New Roman"/>
          <w:b/>
          <w:sz w:val="28"/>
          <w:szCs w:val="28"/>
        </w:rPr>
        <w:t>»</w:t>
      </w:r>
    </w:p>
    <w:p w:rsidR="005B2DCD" w:rsidRDefault="005B2DCD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D343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7D343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B2DCD" w:rsidRDefault="005B2DCD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(далее – муниципальная программа)</w:t>
      </w:r>
    </w:p>
    <w:p w:rsidR="005B2DCD" w:rsidRDefault="005B2DCD" w:rsidP="007D3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rPr>
          <w:rFonts w:ascii="Times New Roman" w:hAnsi="Times New Roman" w:cs="Times New Roman"/>
          <w:sz w:val="28"/>
          <w:szCs w:val="28"/>
        </w:rPr>
      </w:pPr>
    </w:p>
    <w:p w:rsidR="00D95970" w:rsidRDefault="00D95970" w:rsidP="007D3438">
      <w:pPr>
        <w:rPr>
          <w:rFonts w:ascii="Times New Roman" w:hAnsi="Times New Roman" w:cs="Times New Roman"/>
          <w:sz w:val="28"/>
          <w:szCs w:val="28"/>
        </w:rPr>
      </w:pPr>
    </w:p>
    <w:p w:rsidR="00D95970" w:rsidRDefault="00D95970" w:rsidP="007D3438">
      <w:pPr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5B2DCD" w:rsidRDefault="005B2DCD" w:rsidP="007D343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3243"/>
        <w:gridCol w:w="593"/>
        <w:gridCol w:w="6074"/>
      </w:tblGrid>
      <w:tr w:rsidR="005B2DCD" w:rsidTr="00B645C7">
        <w:tc>
          <w:tcPr>
            <w:tcW w:w="3243" w:type="dxa"/>
          </w:tcPr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B2DCD" w:rsidRDefault="005B2DCD" w:rsidP="007D343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сельского хозяйства на территории сельского поселения Черновка Кинель-Черкасского района Самарской области</w:t>
            </w:r>
            <w:r w:rsidR="007D34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7D34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D34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5B2DCD" w:rsidTr="00B645C7">
        <w:tc>
          <w:tcPr>
            <w:tcW w:w="3243" w:type="dxa"/>
          </w:tcPr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ПРИНЯТИЯ РЕШЕНИЯ 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РАЗРАБОТКЕ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5B2DCD" w:rsidRDefault="005B2DCD" w:rsidP="007D343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B2DCD" w:rsidRPr="00C80C62" w:rsidRDefault="00C464C5" w:rsidP="007D34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</w:t>
            </w:r>
            <w:r w:rsidR="007D343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5B2DCD" w:rsidRPr="003D02F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B2DCD">
              <w:rPr>
                <w:rFonts w:ascii="Times New Roman" w:hAnsi="Times New Roman" w:cs="Times New Roman"/>
                <w:sz w:val="28"/>
                <w:szCs w:val="28"/>
              </w:rPr>
              <w:t>Черновка</w:t>
            </w:r>
            <w:r w:rsidR="005B2DCD" w:rsidRPr="003D02F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66F31">
              <w:rPr>
                <w:rFonts w:ascii="Times New Roman" w:hAnsi="Times New Roman" w:cs="Times New Roman"/>
                <w:sz w:val="28"/>
                <w:szCs w:val="28"/>
              </w:rPr>
              <w:t>16.04.18 №23</w:t>
            </w:r>
          </w:p>
        </w:tc>
      </w:tr>
      <w:tr w:rsidR="005B2DCD" w:rsidTr="00B645C7">
        <w:tc>
          <w:tcPr>
            <w:tcW w:w="3243" w:type="dxa"/>
          </w:tcPr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0" w:type="auto"/>
          </w:tcPr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5B2DCD" w:rsidRDefault="005B2DCD" w:rsidP="007D3438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B2DCD" w:rsidRDefault="00C464C5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="005B2D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дминистрация сельского поселения Черновка </w:t>
            </w:r>
          </w:p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5B2DCD" w:rsidTr="00B645C7">
        <w:trPr>
          <w:trHeight w:val="4817"/>
        </w:trPr>
        <w:tc>
          <w:tcPr>
            <w:tcW w:w="3243" w:type="dxa"/>
          </w:tcPr>
          <w:p w:rsidR="005B2DCD" w:rsidRDefault="005B2DCD" w:rsidP="007D3438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DCD" w:rsidRDefault="005B2DCD" w:rsidP="007D3438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СОИСПОЛНИТЕЛИ</w:t>
            </w:r>
          </w:p>
          <w:p w:rsidR="005B2DCD" w:rsidRDefault="005B2DCD" w:rsidP="007D3438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  <w:p w:rsidR="005B2DCD" w:rsidRDefault="005B2DCD" w:rsidP="007D3438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DCD" w:rsidRDefault="005B2DCD" w:rsidP="007D3438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  <w:p w:rsidR="005B2DCD" w:rsidRDefault="005B2DCD" w:rsidP="007D3438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  <w:p w:rsidR="005B2DCD" w:rsidRDefault="005B2DCD" w:rsidP="007D3438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DCD" w:rsidRDefault="005B2DCD" w:rsidP="007D3438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DCD" w:rsidRDefault="005B2DCD" w:rsidP="007D3438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DCD" w:rsidRDefault="005B2DCD" w:rsidP="007D3438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  <w:p w:rsidR="005B2DCD" w:rsidRDefault="005B2DCD" w:rsidP="007D3438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</w:p>
          <w:p w:rsidR="005B2DCD" w:rsidRDefault="005B2DCD" w:rsidP="007D3438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CD" w:rsidRDefault="005B2DCD" w:rsidP="007D343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отсутствуют</w:t>
            </w:r>
          </w:p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95970" w:rsidRDefault="00D95970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юридические лица (по согласованию), физические лица (по согласованию)</w:t>
            </w:r>
          </w:p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95970" w:rsidRDefault="00D95970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комплексное развитие и повышение эффективности сельскохозяйственного производства</w:t>
            </w:r>
          </w:p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5B2DCD" w:rsidTr="00B645C7">
        <w:trPr>
          <w:trHeight w:val="1968"/>
        </w:trPr>
        <w:tc>
          <w:tcPr>
            <w:tcW w:w="3243" w:type="dxa"/>
          </w:tcPr>
          <w:p w:rsidR="005B2DCD" w:rsidRDefault="005B2DCD" w:rsidP="007D3438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объёмов производства основных видов продукции животноводства;</w:t>
            </w:r>
          </w:p>
          <w:p w:rsidR="005B2DCD" w:rsidRPr="00E11AA9" w:rsidRDefault="006A0E18" w:rsidP="007D3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2DCD" w:rsidRPr="00B64E4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поголовья коров во всех категориях хозяйств  </w:t>
            </w:r>
          </w:p>
        </w:tc>
      </w:tr>
      <w:tr w:rsidR="005B2DCD" w:rsidTr="00B645C7">
        <w:tc>
          <w:tcPr>
            <w:tcW w:w="3243" w:type="dxa"/>
          </w:tcPr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ПОКАЗАТЕЛИ 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(ИНДИКАТОРЫ)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МУНИЦИПАЛЬНОЙ 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ПРОГРАММЫ 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5B2DCD" w:rsidRDefault="006A0E18" w:rsidP="007D34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="005B2D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производство </w:t>
            </w:r>
            <w:r w:rsidR="00F935F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крупного рогатого скота </w:t>
            </w:r>
            <w:r w:rsidR="005B2D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 убой в хозяйствах всех категорий (в живом весе);</w:t>
            </w:r>
          </w:p>
          <w:p w:rsidR="005B2DCD" w:rsidRDefault="006A0E18" w:rsidP="007D3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  <w:r w:rsidR="00A52703">
              <w:rPr>
                <w:rFonts w:ascii="Times New Roman" w:hAnsi="Times New Roman" w:cs="Times New Roman"/>
                <w:sz w:val="28"/>
                <w:szCs w:val="28"/>
              </w:rPr>
              <w:t>головье коров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  <w:r w:rsidR="00A52703">
              <w:rPr>
                <w:rFonts w:ascii="Times New Roman" w:hAnsi="Times New Roman" w:cs="Times New Roman"/>
                <w:sz w:val="28"/>
                <w:szCs w:val="28"/>
              </w:rPr>
              <w:t>ах всех категорий</w:t>
            </w:r>
          </w:p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DCD" w:rsidTr="00B645C7">
        <w:tc>
          <w:tcPr>
            <w:tcW w:w="3243" w:type="dxa"/>
          </w:tcPr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ПОДПРОГРАММЫ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С УКАЗАНИЕМ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ЦЕЛЕЙ И СРОКОВ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РЕАЛИЗАЦИИ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0" w:type="auto"/>
          </w:tcPr>
          <w:p w:rsidR="005B2DCD" w:rsidRPr="00DB2013" w:rsidRDefault="005B2DCD" w:rsidP="007D3438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  <w:p w:rsidR="005B2DCD" w:rsidRPr="00DB2013" w:rsidRDefault="005B2DCD" w:rsidP="007D3438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B2DCD" w:rsidRPr="00DB2013" w:rsidRDefault="00D95970" w:rsidP="007D3438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 w:rsidR="005B2DCD" w:rsidRPr="00DB2013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B2DCD" w:rsidTr="00B645C7">
        <w:tc>
          <w:tcPr>
            <w:tcW w:w="3243" w:type="dxa"/>
          </w:tcPr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ИНЫЕ ПРОГРАММЫ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 УКАЗАНИЕМ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br/>
              <w:t xml:space="preserve">ЦЕЛЕЙ И СРОКОВ 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РЕАЛИЗАЦИИ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0" w:type="auto"/>
          </w:tcPr>
          <w:p w:rsidR="005B2DCD" w:rsidRPr="00DB2013" w:rsidRDefault="005B2DCD" w:rsidP="007D3438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DB201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</w:tcPr>
          <w:p w:rsidR="005B2DCD" w:rsidRPr="00DB2013" w:rsidRDefault="005B2DCD" w:rsidP="007D3438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B2013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B2DCD" w:rsidTr="00B645C7">
        <w:tc>
          <w:tcPr>
            <w:tcW w:w="3243" w:type="dxa"/>
          </w:tcPr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ПЛАНЫ 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МЕРОПРИЯТИЙ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 УКАЗАНИЕМ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br/>
              <w:t xml:space="preserve">ЦЕЛЕЙ И СРОКОВ 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РЕАЛИЗАЦИИ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0" w:type="auto"/>
          </w:tcPr>
          <w:p w:rsidR="005B2DCD" w:rsidRPr="00DB2013" w:rsidRDefault="005B2DCD" w:rsidP="007D3438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DB2013">
              <w:rPr>
                <w:sz w:val="28"/>
                <w:szCs w:val="28"/>
                <w:lang w:eastAsia="en-US"/>
              </w:rPr>
              <w:t>-</w:t>
            </w:r>
          </w:p>
          <w:p w:rsidR="005B2DCD" w:rsidRPr="00DB2013" w:rsidRDefault="005B2DCD" w:rsidP="007D3438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B2DCD" w:rsidRPr="00DB2013" w:rsidRDefault="005B2DCD" w:rsidP="007D3438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B2013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B2DCD" w:rsidTr="00B645C7">
        <w:tc>
          <w:tcPr>
            <w:tcW w:w="3243" w:type="dxa"/>
          </w:tcPr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ЭТАПЫ И СРОКИ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РЕАЛИЗАЦИИ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МУНИЦИПАЛЬНОЙ 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5B2DCD" w:rsidRPr="00DB2013" w:rsidRDefault="005B2DCD" w:rsidP="007D3438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DB201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</w:tcPr>
          <w:p w:rsidR="005B2DCD" w:rsidRPr="00DB2013" w:rsidRDefault="005B2DCD" w:rsidP="007D3438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B2013">
              <w:rPr>
                <w:sz w:val="28"/>
                <w:szCs w:val="28"/>
                <w:lang w:eastAsia="en-US"/>
              </w:rPr>
              <w:t>201</w:t>
            </w:r>
            <w:r w:rsidR="007D3438">
              <w:rPr>
                <w:sz w:val="28"/>
                <w:szCs w:val="28"/>
                <w:lang w:eastAsia="en-US"/>
              </w:rPr>
              <w:t>9</w:t>
            </w:r>
            <w:r w:rsidRPr="00DB2013">
              <w:rPr>
                <w:sz w:val="28"/>
                <w:szCs w:val="28"/>
                <w:lang w:eastAsia="en-US"/>
              </w:rPr>
              <w:t xml:space="preserve"> – 202</w:t>
            </w:r>
            <w:r w:rsidR="007D3438">
              <w:rPr>
                <w:sz w:val="28"/>
                <w:szCs w:val="28"/>
                <w:lang w:eastAsia="en-US"/>
              </w:rPr>
              <w:t>4</w:t>
            </w:r>
            <w:r w:rsidRPr="00DB2013">
              <w:rPr>
                <w:sz w:val="28"/>
                <w:szCs w:val="28"/>
                <w:lang w:eastAsia="en-US"/>
              </w:rPr>
              <w:t xml:space="preserve"> годы </w:t>
            </w:r>
          </w:p>
          <w:p w:rsidR="005B2DCD" w:rsidRPr="00DB2013" w:rsidRDefault="005B2DCD" w:rsidP="007D3438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B2013">
              <w:rPr>
                <w:sz w:val="28"/>
                <w:szCs w:val="28"/>
                <w:lang w:eastAsia="en-US"/>
              </w:rPr>
              <w:t>Муниципальная программа реализуется в один этап</w:t>
            </w:r>
          </w:p>
        </w:tc>
      </w:tr>
      <w:tr w:rsidR="005B2DCD" w:rsidRPr="00E70BFB" w:rsidTr="00B645C7">
        <w:tc>
          <w:tcPr>
            <w:tcW w:w="3243" w:type="dxa"/>
          </w:tcPr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ОБЪЕМЫ  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БЮДЖЕТНЫХ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АССИГНОВАНИЙ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МУНИЦИПАЛЬНОЙ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ПРОГРАММЫ 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0" w:type="auto"/>
          </w:tcPr>
          <w:p w:rsidR="005B2DCD" w:rsidRPr="00DB2013" w:rsidRDefault="005B2DCD" w:rsidP="007D3438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  <w:p w:rsidR="005B2DCD" w:rsidRPr="00DB2013" w:rsidRDefault="005B2DCD" w:rsidP="007D3438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  <w:p w:rsidR="005B2DCD" w:rsidRDefault="005B2DCD" w:rsidP="007D3438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  <w:p w:rsidR="00D95970" w:rsidRPr="00DB2013" w:rsidRDefault="00D95970" w:rsidP="007D3438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  <w:p w:rsidR="005B2DCD" w:rsidRPr="00DB2013" w:rsidRDefault="005B2DCD" w:rsidP="007D3438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DB201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</w:tcPr>
          <w:p w:rsidR="005B2DCD" w:rsidRPr="00E70BFB" w:rsidRDefault="005B2DCD" w:rsidP="007D3438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5B2DCD" w:rsidRDefault="005B2DCD" w:rsidP="007D3438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D95970" w:rsidRPr="00E70BFB" w:rsidRDefault="00D95970" w:rsidP="007D3438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5B2DCD" w:rsidRPr="00E70BFB" w:rsidRDefault="005B2DCD" w:rsidP="007D343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BC" w:rsidRPr="00A01F0E" w:rsidRDefault="00BF6EBC" w:rsidP="00BF6EB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муниципальной программы составляет - </w:t>
            </w:r>
            <w:r w:rsidR="00D02FF8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в том числе по годам: </w:t>
            </w:r>
          </w:p>
          <w:p w:rsidR="00BF6EBC" w:rsidRPr="00A01F0E" w:rsidRDefault="00BF6EBC" w:rsidP="00BF6EBC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02FF8">
              <w:rPr>
                <w:rFonts w:ascii="Times New Roman" w:hAnsi="Times New Roman" w:cs="Times New Roman"/>
                <w:sz w:val="28"/>
                <w:szCs w:val="28"/>
              </w:rPr>
              <w:t xml:space="preserve"> – 82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</w:t>
            </w:r>
          </w:p>
          <w:p w:rsidR="00BF6EBC" w:rsidRPr="00A01F0E" w:rsidRDefault="00BF6EBC" w:rsidP="00BF6EBC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02FF8">
              <w:rPr>
                <w:rFonts w:ascii="Times New Roman" w:hAnsi="Times New Roman" w:cs="Times New Roman"/>
                <w:sz w:val="28"/>
                <w:szCs w:val="28"/>
              </w:rPr>
              <w:t xml:space="preserve"> – 82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</w:t>
            </w:r>
          </w:p>
          <w:p w:rsidR="00BF6EBC" w:rsidRPr="00A01F0E" w:rsidRDefault="00BF6EBC" w:rsidP="00BF6EBC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02FF8">
              <w:rPr>
                <w:rFonts w:ascii="Times New Roman" w:hAnsi="Times New Roman" w:cs="Times New Roman"/>
                <w:sz w:val="28"/>
                <w:szCs w:val="28"/>
              </w:rPr>
              <w:t xml:space="preserve"> – 82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</w:t>
            </w:r>
          </w:p>
          <w:p w:rsidR="00BF6EBC" w:rsidRPr="00A01F0E" w:rsidRDefault="00BF6EBC" w:rsidP="00BF6EBC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02FF8">
              <w:rPr>
                <w:rFonts w:ascii="Times New Roman" w:hAnsi="Times New Roman" w:cs="Times New Roman"/>
                <w:sz w:val="28"/>
                <w:szCs w:val="28"/>
              </w:rPr>
              <w:t xml:space="preserve"> – 82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</w:t>
            </w:r>
          </w:p>
          <w:p w:rsidR="00BF6EBC" w:rsidRPr="00A01F0E" w:rsidRDefault="00BF6EBC" w:rsidP="00BF6EBC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D02FF8"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</w:t>
            </w:r>
          </w:p>
          <w:p w:rsidR="00BF6EBC" w:rsidRPr="00A01F0E" w:rsidRDefault="00BF6EBC" w:rsidP="00BF6EBC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02FF8">
              <w:rPr>
                <w:rFonts w:ascii="Times New Roman" w:hAnsi="Times New Roman" w:cs="Times New Roman"/>
                <w:sz w:val="28"/>
                <w:szCs w:val="28"/>
              </w:rPr>
              <w:t xml:space="preserve"> – 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BF6EBC" w:rsidRPr="00A01F0E" w:rsidRDefault="00BF6EBC" w:rsidP="00BF6EBC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6EBC" w:rsidRPr="00A01F0E" w:rsidRDefault="00BF6EBC" w:rsidP="00BF6EBC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6FB4">
              <w:rPr>
                <w:rFonts w:ascii="Times New Roman" w:hAnsi="Times New Roman" w:cs="Times New Roman"/>
                <w:sz w:val="28"/>
                <w:szCs w:val="28"/>
              </w:rPr>
              <w:t>редств областного бюджета – 492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стимулирующие субсидии) - </w:t>
            </w:r>
            <w:r w:rsidR="00096FB4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по годам:</w:t>
            </w:r>
          </w:p>
          <w:p w:rsidR="00BF6EBC" w:rsidRPr="00A01F0E" w:rsidRDefault="00BF6EBC" w:rsidP="00BF6EBC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96FB4">
              <w:rPr>
                <w:rFonts w:ascii="Times New Roman" w:hAnsi="Times New Roman" w:cs="Times New Roman"/>
                <w:sz w:val="28"/>
                <w:szCs w:val="28"/>
              </w:rPr>
              <w:t xml:space="preserve"> год – 82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,0 тыс. рублей, в т.ч.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 стимулирующих субсидий – </w:t>
            </w:r>
            <w:r w:rsidR="00096FB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F6EBC" w:rsidRPr="00A01F0E" w:rsidRDefault="00BF6EBC" w:rsidP="00BF6EBC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96FB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в т.ч. за счет 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стимулирующих субсидий – </w:t>
            </w:r>
            <w:r w:rsidR="00096FB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F6EBC" w:rsidRPr="00A01F0E" w:rsidRDefault="00BF6EBC" w:rsidP="00BF6EBC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96FB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в т.ч. за счет стимулирующих субсидий – </w:t>
            </w:r>
            <w:r w:rsidR="00096FB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F6EBC" w:rsidRPr="00A01F0E" w:rsidRDefault="00BF6EBC" w:rsidP="00BF6EBC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96FB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в т.ч.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стимулирующих субсидий – </w:t>
            </w:r>
            <w:r w:rsidR="00096FB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F6EBC" w:rsidRPr="00A01F0E" w:rsidRDefault="00BF6EBC" w:rsidP="00BF6EBC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096FB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в т.ч. за счет стимулирующих субсидий – </w:t>
            </w:r>
            <w:r w:rsidR="00096FB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B2DCD" w:rsidRPr="007D3438" w:rsidRDefault="00BF6EBC" w:rsidP="00096FB4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96FB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,0 тыс. рублей, в т.ч.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 стимулирующих субсидий – </w:t>
            </w:r>
            <w:r w:rsidR="00096FB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A01F0E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  <w:tr w:rsidR="005B2DCD" w:rsidTr="00B645C7">
        <w:tc>
          <w:tcPr>
            <w:tcW w:w="3243" w:type="dxa"/>
          </w:tcPr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</w:p>
          <w:p w:rsidR="005B2DCD" w:rsidRDefault="005B2DCD" w:rsidP="007D3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DCD" w:rsidRDefault="00BB0736" w:rsidP="007D3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2DC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производства </w:t>
            </w:r>
            <w:r w:rsidR="008E3D86">
              <w:rPr>
                <w:rFonts w:ascii="Times New Roman" w:hAnsi="Times New Roman" w:cs="Times New Roman"/>
                <w:sz w:val="28"/>
                <w:szCs w:val="28"/>
              </w:rPr>
              <w:t xml:space="preserve">мяса </w:t>
            </w:r>
            <w:r w:rsidR="00F935F3">
              <w:rPr>
                <w:rFonts w:ascii="Times New Roman" w:hAnsi="Times New Roman" w:cs="Times New Roman"/>
                <w:sz w:val="28"/>
                <w:szCs w:val="28"/>
              </w:rPr>
              <w:t>крупного рогатого скота</w:t>
            </w:r>
            <w:r w:rsidR="00796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DCD">
              <w:rPr>
                <w:rFonts w:ascii="Times New Roman" w:hAnsi="Times New Roman" w:cs="Times New Roman"/>
                <w:sz w:val="28"/>
                <w:szCs w:val="28"/>
              </w:rPr>
              <w:t>во всех категориях хозяйств</w:t>
            </w:r>
            <w:r w:rsidR="005B2DCD" w:rsidRPr="006A0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DCD" w:rsidRPr="00B64E47" w:rsidRDefault="00BB0736" w:rsidP="007D3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2DCD" w:rsidRPr="00B64E47">
              <w:rPr>
                <w:rFonts w:ascii="Times New Roman" w:hAnsi="Times New Roman" w:cs="Times New Roman"/>
                <w:sz w:val="28"/>
                <w:szCs w:val="28"/>
              </w:rPr>
              <w:t>Увеличение поголовья коров во всех категориях хозяйств</w:t>
            </w:r>
          </w:p>
          <w:p w:rsidR="005B2DCD" w:rsidRDefault="005B2DCD" w:rsidP="007D3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DCD" w:rsidRDefault="005B2DCD" w:rsidP="007D3438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5C7" w:rsidRDefault="00B645C7" w:rsidP="007D3438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5C7" w:rsidRDefault="00B645C7" w:rsidP="007D3438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DCD" w:rsidRDefault="005B2DCD" w:rsidP="00D20D0E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состояния, основные проблемы в сфере реализации муниципальной программы, показатели и анализ социальных, финансово-экономических и прочих рисков реализации муниципальной программы</w:t>
      </w:r>
    </w:p>
    <w:p w:rsidR="005B2DCD" w:rsidRDefault="005B2DCD" w:rsidP="007D343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определяет цели, задачи и основные направления развития сельского хозяйства на территории сельского поселения Черновка, финансовое обеспечение и механизмы реализации предусматриваемых мероприятий, показатели их результативности.</w:t>
      </w:r>
    </w:p>
    <w:p w:rsidR="005B2DCD" w:rsidRDefault="005B2DCD" w:rsidP="007D343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Черновка производственно-хозяйственну</w:t>
      </w:r>
      <w:r w:rsidR="00B645C7">
        <w:rPr>
          <w:rFonts w:ascii="Times New Roman" w:hAnsi="Times New Roman" w:cs="Times New Roman"/>
          <w:sz w:val="28"/>
          <w:szCs w:val="28"/>
        </w:rPr>
        <w:t>ю деятельность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сельскохозяйственное пред</w:t>
      </w:r>
      <w:r w:rsidR="00B645C7">
        <w:rPr>
          <w:rFonts w:ascii="Times New Roman" w:hAnsi="Times New Roman" w:cs="Times New Roman"/>
          <w:sz w:val="28"/>
          <w:szCs w:val="28"/>
        </w:rPr>
        <w:t>приятие ООО СХП «Черновское» и</w:t>
      </w:r>
      <w:r>
        <w:rPr>
          <w:rFonts w:ascii="Times New Roman" w:hAnsi="Times New Roman" w:cs="Times New Roman"/>
          <w:sz w:val="28"/>
          <w:szCs w:val="28"/>
        </w:rPr>
        <w:t xml:space="preserve"> крестьянское (фермерское) хозяйство. Значительные объемы сельскохозяйственной продукции приходятся на личные подсобные хозяйства населения, (620 хозяйств), в которых производится </w:t>
      </w:r>
      <w:r w:rsidR="00C8367B">
        <w:rPr>
          <w:rFonts w:ascii="Times New Roman" w:hAnsi="Times New Roman" w:cs="Times New Roman"/>
          <w:sz w:val="28"/>
          <w:szCs w:val="28"/>
        </w:rPr>
        <w:t>100% картофеля и овощей, мяса, молока и яиц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DCD" w:rsidRDefault="005B2DCD" w:rsidP="007D343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сельского поселения Черновка составляет 12,6 тыс. га. В 2 населенных пунктах сельского поселения Черновка постоянно проживает 1740 человек, из них занято в сельскохозяйственном производстве 263 человека.</w:t>
      </w:r>
    </w:p>
    <w:p w:rsidR="005B2DCD" w:rsidRDefault="005B2DCD" w:rsidP="007D343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Сельхоз</w:t>
      </w:r>
      <w:r w:rsidR="0079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товаропроизводителями сельского посел</w:t>
      </w:r>
      <w:r w:rsidR="00BE1442">
        <w:rPr>
          <w:rFonts w:ascii="Times New Roman" w:hAnsi="Times New Roman" w:cs="Times New Roman"/>
          <w:sz w:val="28"/>
          <w:szCs w:val="28"/>
        </w:rPr>
        <w:t>ения Черновка обрабатывается 1</w:t>
      </w:r>
      <w:r>
        <w:rPr>
          <w:rFonts w:ascii="Times New Roman" w:hAnsi="Times New Roman" w:cs="Times New Roman"/>
          <w:sz w:val="28"/>
          <w:szCs w:val="28"/>
        </w:rPr>
        <w:t>64</w:t>
      </w:r>
      <w:r w:rsidR="00BE1442">
        <w:rPr>
          <w:rFonts w:ascii="Times New Roman" w:hAnsi="Times New Roman" w:cs="Times New Roman"/>
          <w:sz w:val="28"/>
          <w:szCs w:val="28"/>
        </w:rPr>
        <w:t>4 га пашни, 1150</w:t>
      </w:r>
      <w:r>
        <w:rPr>
          <w:rFonts w:ascii="Times New Roman" w:hAnsi="Times New Roman" w:cs="Times New Roman"/>
          <w:sz w:val="28"/>
          <w:szCs w:val="28"/>
        </w:rPr>
        <w:t xml:space="preserve"> га </w:t>
      </w:r>
      <w:r w:rsidR="00BE144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E1442">
        <w:rPr>
          <w:rFonts w:ascii="Times New Roman" w:hAnsi="Times New Roman" w:cs="Times New Roman"/>
          <w:sz w:val="28"/>
          <w:szCs w:val="28"/>
        </w:rPr>
        <w:t>оторой занято посевами, 480</w:t>
      </w:r>
      <w:r w:rsidR="00B645C7">
        <w:rPr>
          <w:rFonts w:ascii="Times New Roman" w:hAnsi="Times New Roman" w:cs="Times New Roman"/>
          <w:sz w:val="28"/>
          <w:szCs w:val="28"/>
        </w:rPr>
        <w:t xml:space="preserve"> га составляют чистые пары.</w:t>
      </w:r>
    </w:p>
    <w:p w:rsidR="005B2DCD" w:rsidRDefault="005B2DCD" w:rsidP="007D343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влиянием системных проблем общероссийского масштаба, обусловленных структурными изменениями экономики страны, в период с 1990 по 2007 год на селе произошло серьёзное снижение ресурсного обеспечения сельскохозяйственной отрасли и сокращение производства сельскохозяйственной продукции. </w:t>
      </w:r>
      <w:r w:rsidRPr="006135D8">
        <w:rPr>
          <w:rFonts w:ascii="Times New Roman" w:hAnsi="Times New Roman" w:cs="Times New Roman"/>
          <w:sz w:val="28"/>
          <w:szCs w:val="28"/>
        </w:rPr>
        <w:t>Изменилась</w:t>
      </w:r>
      <w:r>
        <w:rPr>
          <w:rFonts w:ascii="Times New Roman" w:hAnsi="Times New Roman" w:cs="Times New Roman"/>
          <w:sz w:val="28"/>
          <w:szCs w:val="28"/>
        </w:rPr>
        <w:t xml:space="preserve"> институциональная структура сельскохозяйственного производства сельского поселения Черновка. На б</w:t>
      </w:r>
      <w:r w:rsidR="00BE1442">
        <w:rPr>
          <w:rFonts w:ascii="Times New Roman" w:hAnsi="Times New Roman" w:cs="Times New Roman"/>
          <w:sz w:val="28"/>
          <w:szCs w:val="28"/>
        </w:rPr>
        <w:t>азе</w:t>
      </w:r>
      <w:r w:rsidR="0079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кол</w:t>
      </w:r>
      <w:r w:rsidR="00BE1442">
        <w:rPr>
          <w:rFonts w:ascii="Times New Roman" w:hAnsi="Times New Roman" w:cs="Times New Roman"/>
          <w:sz w:val="28"/>
          <w:szCs w:val="28"/>
        </w:rPr>
        <w:t>лективного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«Рассвет» организованы крестьян</w:t>
      </w:r>
      <w:r w:rsidR="00BE1442">
        <w:rPr>
          <w:rFonts w:ascii="Times New Roman" w:hAnsi="Times New Roman" w:cs="Times New Roman"/>
          <w:sz w:val="28"/>
          <w:szCs w:val="28"/>
        </w:rPr>
        <w:t>ско-фермерские хозяйства и малое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DCD" w:rsidRDefault="005B2DCD" w:rsidP="007D343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программы развития сельского хозяйства и регулирования рынков сельскохозяйственной продукции, сырья и продовольствия на 2008 – 2012 годы, утвержденной постановлением Правительства Российской Федерации от 14 июля 2007 года № 446, областной </w:t>
      </w:r>
      <w:r w:rsidRPr="00FE52AE">
        <w:rPr>
          <w:rFonts w:ascii="Times New Roman" w:hAnsi="Times New Roman" w:cs="Times New Roman"/>
          <w:color w:val="000000"/>
          <w:sz w:val="28"/>
          <w:szCs w:val="28"/>
        </w:rPr>
        <w:t xml:space="preserve">целевой </w:t>
      </w:r>
      <w:hyperlink r:id="rId7" w:history="1">
        <w:r w:rsidRPr="00FE52AE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программ</w:t>
        </w:r>
      </w:hyperlink>
      <w:r w:rsidRPr="00FE52AE">
        <w:rPr>
          <w:rFonts w:ascii="Times New Roman" w:hAnsi="Times New Roman" w:cs="Times New Roman"/>
          <w:color w:val="000000"/>
          <w:sz w:val="28"/>
          <w:szCs w:val="28"/>
        </w:rPr>
        <w:t xml:space="preserve">ы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и регулирования рынков сельскохозяйственной продукции, сырья и продовольствия Самарской области на 2009 – 2014 годы, утвержденной постановлением Правительства Самарской области от 10 сентября 2008 года № 375, и комплексной программы развития агропромышленного комплекса муниципального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>Кинель-Черкасский</w:t>
      </w:r>
      <w:r>
        <w:rPr>
          <w:rFonts w:ascii="Times New Roman" w:hAnsi="Times New Roman" w:cs="Times New Roman"/>
          <w:sz w:val="28"/>
          <w:szCs w:val="28"/>
        </w:rPr>
        <w:t xml:space="preserve"> на 2008-2012 годы позволила стабилизировать производственный потенциал, повысить инвестиционную привлекательность отрасли, создать необходимые условия для увеличения производства продукции сельского хозяйства и улучшить финансово-экономическое состояние сельскохозяйственных товаропроизводителей сельского поселения Черновка.</w:t>
      </w:r>
    </w:p>
    <w:p w:rsidR="005B2DCD" w:rsidRDefault="005B2DCD" w:rsidP="007D343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D34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под посевами сельскохозя</w:t>
      </w:r>
      <w:r w:rsidR="00BE1442">
        <w:rPr>
          <w:rFonts w:ascii="Times New Roman" w:hAnsi="Times New Roman" w:cs="Times New Roman"/>
          <w:sz w:val="28"/>
          <w:szCs w:val="28"/>
        </w:rPr>
        <w:t>йственных культур было занято 1150</w:t>
      </w:r>
      <w:r>
        <w:rPr>
          <w:rFonts w:ascii="Times New Roman" w:hAnsi="Times New Roman" w:cs="Times New Roman"/>
          <w:sz w:val="28"/>
          <w:szCs w:val="28"/>
        </w:rPr>
        <w:t xml:space="preserve"> га, из них под зерновыми и зернобобовыми культурами </w:t>
      </w:r>
      <w:r w:rsidRPr="0060378C">
        <w:rPr>
          <w:rFonts w:ascii="Times New Roman" w:hAnsi="Times New Roman" w:cs="Times New Roman"/>
          <w:sz w:val="28"/>
          <w:szCs w:val="28"/>
        </w:rPr>
        <w:t xml:space="preserve">– </w:t>
      </w:r>
      <w:r w:rsidR="00BE1442">
        <w:rPr>
          <w:rFonts w:ascii="Times New Roman" w:hAnsi="Times New Roman" w:cs="Times New Roman"/>
          <w:sz w:val="28"/>
          <w:szCs w:val="28"/>
        </w:rPr>
        <w:t>305 га (201</w:t>
      </w:r>
      <w:r w:rsidR="007D3438">
        <w:rPr>
          <w:rFonts w:ascii="Times New Roman" w:hAnsi="Times New Roman" w:cs="Times New Roman"/>
          <w:sz w:val="28"/>
          <w:szCs w:val="28"/>
        </w:rPr>
        <w:t>6</w:t>
      </w:r>
      <w:r w:rsidR="00BE1442">
        <w:rPr>
          <w:rFonts w:ascii="Times New Roman" w:hAnsi="Times New Roman" w:cs="Times New Roman"/>
          <w:sz w:val="28"/>
          <w:szCs w:val="28"/>
        </w:rPr>
        <w:t xml:space="preserve"> год – 305</w:t>
      </w:r>
      <w:r>
        <w:rPr>
          <w:rFonts w:ascii="Times New Roman" w:hAnsi="Times New Roman" w:cs="Times New Roman"/>
          <w:sz w:val="28"/>
          <w:szCs w:val="28"/>
        </w:rPr>
        <w:t xml:space="preserve"> га), в том числе </w:t>
      </w:r>
      <w:r w:rsidR="00BE1442">
        <w:rPr>
          <w:rFonts w:ascii="Times New Roman" w:hAnsi="Times New Roman" w:cs="Times New Roman"/>
          <w:sz w:val="28"/>
          <w:szCs w:val="28"/>
        </w:rPr>
        <w:t>под озимыми зерновыми – 200га, яровыми зерновыми – 100</w:t>
      </w:r>
      <w:r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5B2DCD" w:rsidRDefault="005B2DCD" w:rsidP="007D343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Посевная площадь технических культур (под</w:t>
      </w:r>
      <w:r w:rsidR="00BE1442">
        <w:rPr>
          <w:rFonts w:ascii="Times New Roman" w:hAnsi="Times New Roman" w:cs="Times New Roman"/>
          <w:sz w:val="28"/>
          <w:szCs w:val="28"/>
        </w:rPr>
        <w:t>солнечника) составила 845 га (201</w:t>
      </w:r>
      <w:r w:rsidR="007D3438">
        <w:rPr>
          <w:rFonts w:ascii="Times New Roman" w:hAnsi="Times New Roman" w:cs="Times New Roman"/>
          <w:sz w:val="28"/>
          <w:szCs w:val="28"/>
        </w:rPr>
        <w:t>6</w:t>
      </w:r>
      <w:r w:rsidR="00BE1442">
        <w:rPr>
          <w:rFonts w:ascii="Times New Roman" w:hAnsi="Times New Roman" w:cs="Times New Roman"/>
          <w:sz w:val="28"/>
          <w:szCs w:val="28"/>
        </w:rPr>
        <w:t xml:space="preserve"> год – 845</w:t>
      </w:r>
      <w:r>
        <w:rPr>
          <w:rFonts w:ascii="Times New Roman" w:hAnsi="Times New Roman" w:cs="Times New Roman"/>
          <w:sz w:val="28"/>
          <w:szCs w:val="28"/>
        </w:rPr>
        <w:t xml:space="preserve"> га). </w:t>
      </w:r>
    </w:p>
    <w:p w:rsidR="005B2DCD" w:rsidRDefault="005B2DCD" w:rsidP="007D343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оценке урожайность зерновых в 2014 году составит свыше </w:t>
      </w:r>
      <w:r w:rsidR="00BE144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ц/га, урожайность подсолнечника – </w:t>
      </w:r>
      <w:r w:rsidR="008349A8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ц/га.</w:t>
      </w:r>
    </w:p>
    <w:p w:rsidR="005B2DCD" w:rsidRDefault="005B2DCD" w:rsidP="007D3438">
      <w:pPr>
        <w:widowControl/>
        <w:autoSpaceDE/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Животноводство в сельском поселении Черновка представляют индиви</w:t>
      </w:r>
      <w:r w:rsidR="00B645C7">
        <w:rPr>
          <w:rFonts w:ascii="Times New Roman" w:hAnsi="Times New Roman" w:cs="Times New Roman"/>
          <w:sz w:val="28"/>
          <w:szCs w:val="28"/>
        </w:rPr>
        <w:t xml:space="preserve">дуальные предприниматели и </w:t>
      </w:r>
      <w:r w:rsidRPr="004C2169">
        <w:rPr>
          <w:rFonts w:ascii="Times New Roman" w:hAnsi="Times New Roman" w:cs="Times New Roman"/>
          <w:sz w:val="28"/>
          <w:szCs w:val="28"/>
        </w:rPr>
        <w:t>личные подсобные хозяйства н</w:t>
      </w:r>
      <w:r w:rsidR="008349A8">
        <w:rPr>
          <w:rFonts w:ascii="Times New Roman" w:hAnsi="Times New Roman" w:cs="Times New Roman"/>
          <w:sz w:val="28"/>
          <w:szCs w:val="28"/>
        </w:rPr>
        <w:t>аселения, где выращиваются крупный рогатый скот</w:t>
      </w:r>
      <w:r w:rsidRPr="004C2169">
        <w:rPr>
          <w:rFonts w:ascii="Times New Roman" w:hAnsi="Times New Roman" w:cs="Times New Roman"/>
          <w:sz w:val="28"/>
          <w:szCs w:val="28"/>
        </w:rPr>
        <w:t xml:space="preserve">, свиньи, овцы </w:t>
      </w:r>
      <w:r w:rsidR="008349A8">
        <w:rPr>
          <w:rFonts w:ascii="Times New Roman" w:hAnsi="Times New Roman" w:cs="Times New Roman"/>
          <w:sz w:val="28"/>
          <w:szCs w:val="28"/>
        </w:rPr>
        <w:t xml:space="preserve">и птица </w:t>
      </w:r>
      <w:r w:rsidRPr="004C2169">
        <w:rPr>
          <w:rFonts w:ascii="Times New Roman" w:hAnsi="Times New Roman" w:cs="Times New Roman"/>
          <w:sz w:val="28"/>
          <w:szCs w:val="28"/>
        </w:rPr>
        <w:t>на мясо, производится молоко и яйцо.</w:t>
      </w:r>
    </w:p>
    <w:p w:rsidR="005B2DCD" w:rsidRDefault="005B2DCD" w:rsidP="007D343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01.10.201</w:t>
      </w:r>
      <w:r w:rsidR="007D34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поголовье крупного рогатого скота в личных подсобных хозяйствах сельского поселения</w:t>
      </w:r>
      <w:r w:rsidR="008349A8">
        <w:rPr>
          <w:rFonts w:ascii="Times New Roman" w:hAnsi="Times New Roman" w:cs="Times New Roman"/>
          <w:sz w:val="28"/>
          <w:szCs w:val="28"/>
        </w:rPr>
        <w:t xml:space="preserve"> Черновка составляет 141 голова, что соответствует показателю 9 месяцев 201</w:t>
      </w:r>
      <w:r w:rsidR="007D3438">
        <w:rPr>
          <w:rFonts w:ascii="Times New Roman" w:hAnsi="Times New Roman" w:cs="Times New Roman"/>
          <w:sz w:val="28"/>
          <w:szCs w:val="28"/>
        </w:rPr>
        <w:t>6</w:t>
      </w:r>
      <w:r w:rsidR="008349A8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Поголовье коров </w:t>
      </w:r>
      <w:r w:rsidR="008349A8">
        <w:rPr>
          <w:rFonts w:ascii="Times New Roman" w:hAnsi="Times New Roman" w:cs="Times New Roman"/>
          <w:sz w:val="28"/>
          <w:szCs w:val="28"/>
        </w:rPr>
        <w:t>также сохранено на уровне соответствующего периода прошлого года - 83 головы. Поголовье свиней на отчетную дату составило 81 голова, увеличившись к уровню 9 месяцев 201</w:t>
      </w:r>
      <w:r w:rsidR="007D3438">
        <w:rPr>
          <w:rFonts w:ascii="Times New Roman" w:hAnsi="Times New Roman" w:cs="Times New Roman"/>
          <w:sz w:val="28"/>
          <w:szCs w:val="28"/>
        </w:rPr>
        <w:t>6</w:t>
      </w:r>
      <w:r w:rsidR="008349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0D0E">
        <w:rPr>
          <w:rFonts w:ascii="Times New Roman" w:hAnsi="Times New Roman" w:cs="Times New Roman"/>
          <w:sz w:val="28"/>
          <w:szCs w:val="28"/>
        </w:rPr>
        <w:t>на 21 голову, поголовье коз и овец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в 1,6 раза и составило 130 голов, что говорит о положител</w:t>
      </w:r>
      <w:r w:rsidR="008349A8">
        <w:rPr>
          <w:rFonts w:ascii="Times New Roman" w:hAnsi="Times New Roman" w:cs="Times New Roman"/>
          <w:sz w:val="28"/>
          <w:szCs w:val="28"/>
        </w:rPr>
        <w:t>ьной тенденции стабилизации отра</w:t>
      </w:r>
      <w:r>
        <w:rPr>
          <w:rFonts w:ascii="Times New Roman" w:hAnsi="Times New Roman" w:cs="Times New Roman"/>
          <w:sz w:val="28"/>
          <w:szCs w:val="28"/>
        </w:rPr>
        <w:t>сли животноводства.</w:t>
      </w:r>
    </w:p>
    <w:p w:rsidR="005B2DCD" w:rsidRPr="008349A8" w:rsidRDefault="005B2DCD" w:rsidP="007D343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A8">
        <w:rPr>
          <w:rFonts w:ascii="Times New Roman" w:hAnsi="Times New Roman" w:cs="Times New Roman"/>
          <w:sz w:val="28"/>
          <w:szCs w:val="28"/>
        </w:rPr>
        <w:t xml:space="preserve">Производство скота и птицы на убой в живом весе в хозяйствах всех категорий по </w:t>
      </w:r>
      <w:r w:rsidR="00521573">
        <w:rPr>
          <w:rFonts w:ascii="Times New Roman" w:hAnsi="Times New Roman" w:cs="Times New Roman"/>
          <w:sz w:val="28"/>
          <w:szCs w:val="28"/>
        </w:rPr>
        <w:t>оценке в 201</w:t>
      </w:r>
      <w:r w:rsidR="007D3438">
        <w:rPr>
          <w:rFonts w:ascii="Times New Roman" w:hAnsi="Times New Roman" w:cs="Times New Roman"/>
          <w:sz w:val="28"/>
          <w:szCs w:val="28"/>
        </w:rPr>
        <w:t>7</w:t>
      </w:r>
      <w:r w:rsidR="00521573">
        <w:rPr>
          <w:rFonts w:ascii="Times New Roman" w:hAnsi="Times New Roman" w:cs="Times New Roman"/>
          <w:sz w:val="28"/>
          <w:szCs w:val="28"/>
        </w:rPr>
        <w:t xml:space="preserve"> году составит 47</w:t>
      </w:r>
      <w:r w:rsidRPr="008349A8">
        <w:rPr>
          <w:rFonts w:ascii="Times New Roman" w:hAnsi="Times New Roman" w:cs="Times New Roman"/>
          <w:sz w:val="28"/>
          <w:szCs w:val="28"/>
        </w:rPr>
        <w:t xml:space="preserve"> тонн</w:t>
      </w:r>
      <w:r w:rsidR="00521573">
        <w:rPr>
          <w:rFonts w:ascii="Times New Roman" w:hAnsi="Times New Roman" w:cs="Times New Roman"/>
          <w:sz w:val="28"/>
          <w:szCs w:val="28"/>
        </w:rPr>
        <w:t>,</w:t>
      </w:r>
      <w:r w:rsidRPr="008349A8">
        <w:rPr>
          <w:rFonts w:ascii="Times New Roman" w:hAnsi="Times New Roman" w:cs="Times New Roman"/>
          <w:sz w:val="28"/>
          <w:szCs w:val="28"/>
        </w:rPr>
        <w:t xml:space="preserve"> увеличившись к уровню пр</w:t>
      </w:r>
      <w:r w:rsidR="00521573">
        <w:rPr>
          <w:rFonts w:ascii="Times New Roman" w:hAnsi="Times New Roman" w:cs="Times New Roman"/>
          <w:sz w:val="28"/>
          <w:szCs w:val="28"/>
        </w:rPr>
        <w:t xml:space="preserve">ошлого года в 1,7 раза, что обусловлено ростом поголовья свиней и овец в отчетный период и увеличением сдаточного веса животных. </w:t>
      </w:r>
    </w:p>
    <w:p w:rsidR="005B2DCD" w:rsidRDefault="005B2DCD" w:rsidP="007D3438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9A8">
        <w:rPr>
          <w:rFonts w:ascii="Times New Roman" w:hAnsi="Times New Roman" w:cs="Times New Roman"/>
          <w:sz w:val="28"/>
          <w:szCs w:val="28"/>
        </w:rPr>
        <w:t>Несмотря на положительную динамику ряда производственных показателей, остается нерешенными</w:t>
      </w:r>
      <w:r>
        <w:rPr>
          <w:rFonts w:ascii="Times New Roman" w:hAnsi="Times New Roman" w:cs="Times New Roman"/>
          <w:sz w:val="28"/>
          <w:szCs w:val="28"/>
        </w:rPr>
        <w:t xml:space="preserve"> большой круг проблем в сфере АПК сельского поселения:</w:t>
      </w:r>
    </w:p>
    <w:p w:rsidR="005B2DCD" w:rsidRDefault="005B2DCD" w:rsidP="007D343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недостаточная государственная поддержка по закреплению молодежи на селе и старение сельского населения традиционно занимающегося се</w:t>
      </w:r>
      <w:r w:rsidR="00521573">
        <w:rPr>
          <w:rFonts w:ascii="Times New Roman" w:hAnsi="Times New Roman" w:cs="Times New Roman"/>
          <w:sz w:val="28"/>
          <w:szCs w:val="28"/>
        </w:rPr>
        <w:t>льскохозяйственным производством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DCD" w:rsidRDefault="005B2DCD" w:rsidP="007D343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трудности в обеспечении скота и птицы кормами, связанные со сложностью заготовки и дороговизны как концентрированных, так и грубых кормов;</w:t>
      </w:r>
    </w:p>
    <w:p w:rsidR="005B2DCD" w:rsidRDefault="005B2DCD" w:rsidP="007D3438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невысокий уровень продуктивност</w:t>
      </w:r>
      <w:r w:rsidR="00521573">
        <w:rPr>
          <w:rFonts w:ascii="Times New Roman" w:hAnsi="Times New Roman" w:cs="Times New Roman"/>
          <w:sz w:val="28"/>
          <w:szCs w:val="28"/>
        </w:rPr>
        <w:t>и сельскохозяйственных животных.</w:t>
      </w:r>
    </w:p>
    <w:p w:rsidR="005B2DCD" w:rsidRDefault="005B2DCD" w:rsidP="007D3438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 проблемы в сфере производства сельскохозяйственной продукции и социально-экономического развития сельских территорий обусловили необходимость разработки и утверждения муниципальной программы.</w:t>
      </w:r>
    </w:p>
    <w:p w:rsidR="005B2DCD" w:rsidRDefault="005B2DCD" w:rsidP="007D3438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в рамках муниципальной программы планируется реализация мероприятий по оказанию государственной поддержки агропромышленного комплекса сельского поселения Черновка, ориентированной на конечный результат и повышение эффективности аграрного сектора, повышения уровня и качества жизни на селе.</w:t>
      </w:r>
    </w:p>
    <w:p w:rsidR="005B2DCD" w:rsidRDefault="005B2DCD" w:rsidP="007D3438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социальными, финансово-экономическими и прочими рисками.</w:t>
      </w:r>
    </w:p>
    <w:p w:rsidR="005B2DCD" w:rsidRDefault="005B2DCD" w:rsidP="007D3438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рискам относятся:</w:t>
      </w:r>
    </w:p>
    <w:p w:rsidR="005B2DCD" w:rsidRDefault="005B2DCD" w:rsidP="007D3438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макроэкономические риски, включающие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технологиям, а также, обеспечивать реализацию модели ускоренного экономического роста;</w:t>
      </w:r>
    </w:p>
    <w:p w:rsidR="005B2DCD" w:rsidRDefault="005B2DCD" w:rsidP="007D3438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природно-климатические риски, обусловленные тем, что сельское поселение Черновка, как и в целом Кинель-Черкасский район Самарской области находится в зоне рискованного земледелия – аномальные погодные условия оказывают серьёзное влияние на урожайность сельскохозяйственных культур и объёмы их производства, что может значительно повлиять на степень достижения прогнозируемых показателей; </w:t>
      </w:r>
    </w:p>
    <w:p w:rsidR="00D20D0E" w:rsidRDefault="005B2DCD" w:rsidP="00D20D0E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финансово-экономические риски снижения финансовой устойчивости сельскохозяйственных товаропроизводителей, обусловленные возможным сокращением государственной поддержки, что может повлечь за собой снижение темпов роста сельскохозяйственного производства, снижение объёмов производства и инвестиционной привлекательности отрасли.</w:t>
      </w:r>
    </w:p>
    <w:p w:rsidR="00D20D0E" w:rsidRDefault="00D20D0E" w:rsidP="00D20D0E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D20D0E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Приоритеты и цели политики на муниципальном уровне в сфере реализации программы развития сельского хозяйства, описание целей и задач муниципальной программы, основные ожидаемые результаты реализации муниципальной программы</w:t>
      </w:r>
    </w:p>
    <w:p w:rsidR="00D20D0E" w:rsidRPr="00D20D0E" w:rsidRDefault="00D20D0E" w:rsidP="00D20D0E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сельского поселения Черновка соответствует приоритетным направлениям аграрной политики Российской Федерации, направлена на решение основных положений и задач, стоящих в отрасли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хозяйства, предусматривая мероприятия по дальнейшему его развитию.</w:t>
      </w:r>
    </w:p>
    <w:p w:rsidR="005B2DCD" w:rsidRDefault="005B2DCD" w:rsidP="007D3438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муниципальной программы планируется реализация мероприятий по оказанию государственной поддержки в сфере агропромышленного комплекса сельского поселения Черновка, ориентированных на конечный результат и повышение эффективности аграрного сектора.   </w:t>
      </w:r>
    </w:p>
    <w:p w:rsidR="005B2DCD" w:rsidRDefault="005B2DCD" w:rsidP="007D3438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Основной целью муниципальной программы является:</w:t>
      </w:r>
    </w:p>
    <w:p w:rsidR="005B2DCD" w:rsidRDefault="00BB0736" w:rsidP="007D3438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5B2DCD">
        <w:rPr>
          <w:rFonts w:ascii="Times New Roman" w:hAnsi="Times New Roman" w:cs="Times New Roman"/>
          <w:snapToGrid w:val="0"/>
          <w:sz w:val="28"/>
          <w:szCs w:val="28"/>
        </w:rPr>
        <w:t>комплексное развитие и повышение эффективности сельскохозяйственного производства.</w:t>
      </w:r>
    </w:p>
    <w:p w:rsidR="005B2DCD" w:rsidRDefault="005B2DCD" w:rsidP="007D343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предусматривает решение следующих основных задач, обозначенных в муниципальной программе:</w:t>
      </w:r>
    </w:p>
    <w:p w:rsidR="005B2DCD" w:rsidRDefault="005B2DCD" w:rsidP="007D3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объёмов производства основных видов продукции животноводства;</w:t>
      </w:r>
    </w:p>
    <w:p w:rsidR="005B2DCD" w:rsidRPr="00B64E47" w:rsidRDefault="005B2DCD" w:rsidP="007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B64E47">
        <w:rPr>
          <w:rFonts w:ascii="Times New Roman" w:hAnsi="Times New Roman" w:cs="Times New Roman"/>
          <w:sz w:val="28"/>
          <w:szCs w:val="28"/>
        </w:rPr>
        <w:t>- увеличение поголовья коров во всех категориях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Pr="00B64E47">
        <w:rPr>
          <w:rFonts w:ascii="Times New Roman" w:hAnsi="Times New Roman" w:cs="Times New Roman"/>
          <w:sz w:val="28"/>
          <w:szCs w:val="28"/>
        </w:rPr>
        <w:t>.</w:t>
      </w:r>
    </w:p>
    <w:p w:rsidR="005B2DCD" w:rsidRDefault="005B2DCD" w:rsidP="007D343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Результатом реализации муниципальной программы будет являться:</w:t>
      </w:r>
    </w:p>
    <w:p w:rsidR="005B2DCD" w:rsidRDefault="005B2DCD" w:rsidP="007D3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-увеличение производства </w:t>
      </w:r>
      <w:r w:rsidR="00A07A40">
        <w:rPr>
          <w:rFonts w:ascii="Times New Roman" w:hAnsi="Times New Roman" w:cs="Times New Roman"/>
          <w:sz w:val="28"/>
          <w:szCs w:val="28"/>
        </w:rPr>
        <w:t>мяса</w:t>
      </w:r>
      <w:r w:rsidR="00F935F3">
        <w:rPr>
          <w:rFonts w:ascii="Times New Roman" w:hAnsi="Times New Roman" w:cs="Times New Roman"/>
          <w:sz w:val="28"/>
          <w:szCs w:val="28"/>
        </w:rPr>
        <w:t xml:space="preserve"> крупного рогатого скота </w:t>
      </w:r>
      <w:r>
        <w:rPr>
          <w:rFonts w:ascii="Times New Roman" w:hAnsi="Times New Roman" w:cs="Times New Roman"/>
          <w:sz w:val="28"/>
          <w:szCs w:val="28"/>
        </w:rPr>
        <w:t>во всех категориях хозяйств</w:t>
      </w:r>
      <w:r w:rsidRPr="00BB0736">
        <w:rPr>
          <w:rFonts w:ascii="Times New Roman" w:hAnsi="Times New Roman" w:cs="Times New Roman"/>
          <w:sz w:val="28"/>
          <w:szCs w:val="28"/>
        </w:rPr>
        <w:t>;</w:t>
      </w:r>
    </w:p>
    <w:p w:rsidR="005B2DCD" w:rsidRPr="00B64E47" w:rsidRDefault="005B2DCD" w:rsidP="007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B64E47">
        <w:rPr>
          <w:rFonts w:ascii="Times New Roman" w:hAnsi="Times New Roman" w:cs="Times New Roman"/>
          <w:sz w:val="28"/>
          <w:szCs w:val="28"/>
        </w:rPr>
        <w:t>- увеличение поголовья коров во всех категориях хозяйств</w:t>
      </w:r>
      <w:r w:rsidRPr="00BB0736">
        <w:rPr>
          <w:rFonts w:ascii="Times New Roman" w:hAnsi="Times New Roman" w:cs="Times New Roman"/>
          <w:sz w:val="28"/>
          <w:szCs w:val="28"/>
        </w:rPr>
        <w:t>.</w:t>
      </w:r>
    </w:p>
    <w:p w:rsidR="005B2DCD" w:rsidRDefault="005B2DCD" w:rsidP="007D343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2DCD" w:rsidRDefault="005B2DCD" w:rsidP="007D3438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и этапы реализации муниципальной программы с указанием промежуточных результатов</w:t>
      </w:r>
    </w:p>
    <w:p w:rsidR="00D20D0E" w:rsidRDefault="00D20D0E" w:rsidP="007D3438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DCD" w:rsidRDefault="005B2DCD" w:rsidP="007D3438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с 20</w:t>
      </w:r>
      <w:r w:rsidR="007D343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7D34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 реализуется в один этап.</w:t>
      </w:r>
    </w:p>
    <w:p w:rsidR="005B2DCD" w:rsidRPr="00BF68D6" w:rsidRDefault="005B2DCD" w:rsidP="007D3438">
      <w:pPr>
        <w:widowControl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2DCD" w:rsidRPr="00BF68D6" w:rsidRDefault="005B2DCD" w:rsidP="007D3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D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BF68D6">
        <w:rPr>
          <w:rFonts w:ascii="Times New Roman" w:hAnsi="Times New Roman" w:cs="Times New Roman"/>
          <w:b/>
          <w:sz w:val="28"/>
          <w:szCs w:val="28"/>
        </w:rPr>
        <w:t>Описание мер правового и муниципального регулирования в сфере реализации муниципальной программы, направленных на достижение целей муниципальной программы</w:t>
      </w:r>
    </w:p>
    <w:p w:rsidR="005B2DCD" w:rsidRPr="00BF68D6" w:rsidRDefault="005B2DCD" w:rsidP="007D3438">
      <w:pPr>
        <w:widowControl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2DCD" w:rsidRPr="00BF68D6" w:rsidRDefault="005B2DCD" w:rsidP="007D3438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D6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актами, в рамках реализации которых, подготовлена муниципальная программа, являются:</w:t>
      </w:r>
    </w:p>
    <w:p w:rsidR="005B2DCD" w:rsidRDefault="005B2DCD" w:rsidP="007D3438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Бюджетный Кодекс Российской Федерации;</w:t>
      </w:r>
    </w:p>
    <w:p w:rsidR="005B2DCD" w:rsidRDefault="005B2DCD" w:rsidP="007D3438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«О развитии сельского хозяйства» от 29.12.2006 </w:t>
      </w:r>
    </w:p>
    <w:p w:rsidR="005B2DCD" w:rsidRDefault="005B2DCD" w:rsidP="007D3438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264-ФЗ;</w:t>
      </w:r>
    </w:p>
    <w:p w:rsidR="005B2DCD" w:rsidRDefault="005B2DCD" w:rsidP="007D3438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 Президента Российской Федерации от 30.01.2010 № 120 «Об утверждении Доктрины продовольственной безопасности Российской Федерации;</w:t>
      </w:r>
    </w:p>
    <w:p w:rsidR="005B2DCD" w:rsidRDefault="005B2DCD" w:rsidP="007D3438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14.07.2012 № 717 «Об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годы»;</w:t>
      </w:r>
    </w:p>
    <w:p w:rsidR="005B2DCD" w:rsidRDefault="005B2DCD" w:rsidP="007D3438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Самарской области от 14.11.2013 № 624 «Об утверждении государственной программы Самарской области «Развитие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сельского хозяйства и регулирования рынков сельскохозяйственной продукции, сырья и продовольствия Самарской области на 2014 – 2020 годы».</w:t>
      </w:r>
    </w:p>
    <w:p w:rsidR="005B2DCD" w:rsidRDefault="005B2DCD" w:rsidP="007D3438">
      <w:pPr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Управление и контроль за реализацией муниципальной программы </w:t>
      </w:r>
      <w:r w:rsidRPr="00376DDB">
        <w:rPr>
          <w:rFonts w:ascii="Times New Roman" w:hAnsi="Times New Roman" w:cs="Times New Roman"/>
          <w:bCs/>
          <w:sz w:val="28"/>
          <w:szCs w:val="28"/>
        </w:rPr>
        <w:t>осуществляются в соответствии с порядком принятия решений о разработке, формирования и реализации муниципальных программс</w:t>
      </w:r>
      <w:r>
        <w:rPr>
          <w:rFonts w:ascii="Times New Roman" w:hAnsi="Times New Roman" w:cs="Times New Roman"/>
          <w:bCs/>
          <w:sz w:val="28"/>
          <w:szCs w:val="28"/>
        </w:rPr>
        <w:t>ельского поселения Черновка</w:t>
      </w:r>
      <w:r w:rsidRPr="00376DDB">
        <w:rPr>
          <w:rFonts w:ascii="Times New Roman" w:hAnsi="Times New Roman" w:cs="Times New Roman"/>
          <w:bCs/>
          <w:sz w:val="28"/>
          <w:szCs w:val="28"/>
        </w:rPr>
        <w:t xml:space="preserve">, утверждённым постановлением </w:t>
      </w:r>
      <w:r w:rsidRPr="00376D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Главы сельского поселения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Черновка </w:t>
      </w:r>
      <w:r w:rsidRPr="00376D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муниципального района Кинель-Черкасский Самарской областиот </w:t>
      </w:r>
      <w:r w:rsidRPr="007D5B35">
        <w:rPr>
          <w:rFonts w:ascii="Times New Roman" w:hAnsi="Times New Roman" w:cs="Times New Roman"/>
          <w:bCs/>
          <w:sz w:val="28"/>
          <w:szCs w:val="28"/>
          <w:lang w:eastAsia="en-US"/>
        </w:rPr>
        <w:t>25 декабря 2013 года № 112</w:t>
      </w:r>
      <w:r w:rsidR="007D343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D20D0E" w:rsidRPr="00376DDB" w:rsidRDefault="00D20D0E" w:rsidP="007D3438">
      <w:pPr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B2DCD" w:rsidRDefault="005B2DCD" w:rsidP="007D3438">
      <w:pPr>
        <w:widowControl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еречень показателей (индикаторов) муниципальной программы с указанием плановых значений по годам ее реализации и за весь период её реализации </w:t>
      </w:r>
    </w:p>
    <w:p w:rsidR="005B2DCD" w:rsidRDefault="005B2DCD" w:rsidP="007D3438">
      <w:pPr>
        <w:widowControl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Ежегодный ход и итоги реализации муниципальной программы характеризуют показатели</w:t>
      </w:r>
      <w:r w:rsidR="00D20D0E">
        <w:rPr>
          <w:rFonts w:ascii="Times New Roman" w:hAnsi="Times New Roman" w:cs="Times New Roman"/>
          <w:bCs/>
          <w:sz w:val="28"/>
          <w:szCs w:val="28"/>
        </w:rPr>
        <w:t xml:space="preserve"> (индикаторы), представленные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1 к муниципальной программе.</w:t>
      </w:r>
    </w:p>
    <w:p w:rsidR="00D20D0E" w:rsidRDefault="00D20D0E" w:rsidP="00D20D0E">
      <w:pPr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2DCD" w:rsidRDefault="005B2DCD" w:rsidP="00D20D0E">
      <w:pPr>
        <w:widowControl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Информация о ресурсном обес</w:t>
      </w:r>
      <w:r w:rsidR="00B645C7">
        <w:rPr>
          <w:rFonts w:ascii="Times New Roman" w:hAnsi="Times New Roman" w:cs="Times New Roman"/>
          <w:b/>
          <w:sz w:val="28"/>
          <w:szCs w:val="28"/>
        </w:rPr>
        <w:t>печении муниципальной программы</w:t>
      </w:r>
    </w:p>
    <w:p w:rsidR="005B2DCD" w:rsidRDefault="005B2DCD" w:rsidP="007D3438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08CA" w:rsidRPr="00A01F0E" w:rsidRDefault="008C08CA" w:rsidP="008C08C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муниципальной программы составляет - </w:t>
      </w:r>
      <w:r>
        <w:rPr>
          <w:rFonts w:ascii="Times New Roman" w:hAnsi="Times New Roman" w:cs="Times New Roman"/>
          <w:sz w:val="28"/>
          <w:szCs w:val="28"/>
        </w:rPr>
        <w:t>492</w:t>
      </w:r>
      <w:r w:rsidRPr="00A01F0E">
        <w:rPr>
          <w:rFonts w:ascii="Times New Roman" w:hAnsi="Times New Roman" w:cs="Times New Roman"/>
          <w:sz w:val="28"/>
          <w:szCs w:val="28"/>
        </w:rPr>
        <w:t xml:space="preserve">,0 тыс. рублей, в том числе по годам: </w:t>
      </w:r>
    </w:p>
    <w:p w:rsidR="008C08CA" w:rsidRPr="00A01F0E" w:rsidRDefault="008C08CA" w:rsidP="008C08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– 82</w:t>
      </w:r>
      <w:r w:rsidRPr="00A01F0E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8C08CA" w:rsidRPr="00A01F0E" w:rsidRDefault="008C08CA" w:rsidP="008C08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– 82</w:t>
      </w:r>
      <w:r w:rsidRPr="00A01F0E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8C08CA" w:rsidRPr="00A01F0E" w:rsidRDefault="008C08CA" w:rsidP="008C08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 xml:space="preserve"> – 82</w:t>
      </w:r>
      <w:r w:rsidRPr="00A01F0E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8C08CA" w:rsidRPr="00A01F0E" w:rsidRDefault="008C08CA" w:rsidP="008C08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 82</w:t>
      </w:r>
      <w:r w:rsidRPr="00A01F0E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8C08CA" w:rsidRPr="00A01F0E" w:rsidRDefault="008C08CA" w:rsidP="008C08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  <w:r w:rsidRPr="00A01F0E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8C08CA" w:rsidRPr="00A01F0E" w:rsidRDefault="008C08CA" w:rsidP="008C08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 xml:space="preserve"> – 82,0 тыс. рублей.</w:t>
      </w:r>
    </w:p>
    <w:p w:rsidR="008C08CA" w:rsidRPr="00A01F0E" w:rsidRDefault="008C08CA" w:rsidP="008C08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Из них:</w:t>
      </w:r>
    </w:p>
    <w:p w:rsidR="008C08CA" w:rsidRPr="00A01F0E" w:rsidRDefault="008C08CA" w:rsidP="008C08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z w:val="28"/>
          <w:szCs w:val="28"/>
        </w:rPr>
        <w:t>средств областного бюджета – 492</w:t>
      </w:r>
      <w:r w:rsidRPr="00A01F0E">
        <w:rPr>
          <w:rFonts w:ascii="Times New Roman" w:hAnsi="Times New Roman" w:cs="Times New Roman"/>
          <w:sz w:val="28"/>
          <w:szCs w:val="28"/>
        </w:rPr>
        <w:t xml:space="preserve">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стимулирующие субсидии) - </w:t>
      </w:r>
      <w:r>
        <w:rPr>
          <w:rFonts w:ascii="Times New Roman" w:hAnsi="Times New Roman" w:cs="Times New Roman"/>
          <w:sz w:val="28"/>
          <w:szCs w:val="28"/>
        </w:rPr>
        <w:t>492</w:t>
      </w:r>
      <w:r w:rsidRPr="00A01F0E">
        <w:rPr>
          <w:rFonts w:ascii="Times New Roman" w:hAnsi="Times New Roman" w:cs="Times New Roman"/>
          <w:sz w:val="28"/>
          <w:szCs w:val="28"/>
        </w:rPr>
        <w:t>,0 тыс. рублей, в том числе по годам:</w:t>
      </w:r>
    </w:p>
    <w:p w:rsidR="008C08CA" w:rsidRPr="00A01F0E" w:rsidRDefault="008C08CA" w:rsidP="008C08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– 82</w:t>
      </w:r>
      <w:r w:rsidRPr="00A01F0E">
        <w:rPr>
          <w:rFonts w:ascii="Times New Roman" w:hAnsi="Times New Roman" w:cs="Times New Roman"/>
          <w:sz w:val="28"/>
          <w:szCs w:val="28"/>
        </w:rPr>
        <w:t>,0 тыс. рублей, в т.ч. за</w:t>
      </w:r>
      <w:r>
        <w:rPr>
          <w:rFonts w:ascii="Times New Roman" w:hAnsi="Times New Roman" w:cs="Times New Roman"/>
          <w:sz w:val="28"/>
          <w:szCs w:val="28"/>
        </w:rPr>
        <w:t xml:space="preserve"> счет стимулирующих субсидий – 82</w:t>
      </w:r>
      <w:r w:rsidRPr="00A01F0E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C08CA" w:rsidRPr="00A01F0E" w:rsidRDefault="008C08CA" w:rsidP="008C08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– 82</w:t>
      </w:r>
      <w:r w:rsidRPr="00A01F0E">
        <w:rPr>
          <w:rFonts w:ascii="Times New Roman" w:hAnsi="Times New Roman" w:cs="Times New Roman"/>
          <w:sz w:val="28"/>
          <w:szCs w:val="28"/>
        </w:rPr>
        <w:t xml:space="preserve">,0 тыс. рублей, в т.ч. за счет стимулирующих субсидий –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A01F0E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C08CA" w:rsidRPr="00A01F0E" w:rsidRDefault="008C08CA" w:rsidP="008C08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 xml:space="preserve"> – 82</w:t>
      </w:r>
      <w:r w:rsidRPr="00A01F0E">
        <w:rPr>
          <w:rFonts w:ascii="Times New Roman" w:hAnsi="Times New Roman" w:cs="Times New Roman"/>
          <w:sz w:val="28"/>
          <w:szCs w:val="28"/>
        </w:rPr>
        <w:t xml:space="preserve">,0 тыс. рублей, в т.ч. за счет стимулирующих субсидий –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A01F0E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C08CA" w:rsidRPr="00A01F0E" w:rsidRDefault="008C08CA" w:rsidP="008C08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 82</w:t>
      </w:r>
      <w:r w:rsidRPr="00A01F0E">
        <w:rPr>
          <w:rFonts w:ascii="Times New Roman" w:hAnsi="Times New Roman" w:cs="Times New Roman"/>
          <w:sz w:val="28"/>
          <w:szCs w:val="28"/>
        </w:rPr>
        <w:t xml:space="preserve">,0 тыс. рублей, в т.ч. за счет </w:t>
      </w:r>
      <w:r>
        <w:rPr>
          <w:rFonts w:ascii="Times New Roman" w:hAnsi="Times New Roman" w:cs="Times New Roman"/>
          <w:sz w:val="28"/>
          <w:szCs w:val="28"/>
        </w:rPr>
        <w:t>стимулирующих субсидий – 82</w:t>
      </w:r>
      <w:r w:rsidRPr="00A01F0E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C08CA" w:rsidRDefault="008C08CA" w:rsidP="008C08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  <w:r w:rsidRPr="00A01F0E">
        <w:rPr>
          <w:rFonts w:ascii="Times New Roman" w:hAnsi="Times New Roman" w:cs="Times New Roman"/>
          <w:sz w:val="28"/>
          <w:szCs w:val="28"/>
        </w:rPr>
        <w:t xml:space="preserve">,0 тыс. рублей, в т.ч. за счет стимулирующих субсидий –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A01F0E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C08CA" w:rsidRDefault="008C08CA" w:rsidP="008C08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 xml:space="preserve"> – 82</w:t>
      </w:r>
      <w:r w:rsidRPr="00A01F0E">
        <w:rPr>
          <w:rFonts w:ascii="Times New Roman" w:hAnsi="Times New Roman" w:cs="Times New Roman"/>
          <w:sz w:val="28"/>
          <w:szCs w:val="28"/>
        </w:rPr>
        <w:t>,0 тыс. рублей, в т.ч. за</w:t>
      </w:r>
      <w:r>
        <w:rPr>
          <w:rFonts w:ascii="Times New Roman" w:hAnsi="Times New Roman" w:cs="Times New Roman"/>
          <w:sz w:val="28"/>
          <w:szCs w:val="28"/>
        </w:rPr>
        <w:t xml:space="preserve"> счет стимулирующих субсидий – 82</w:t>
      </w:r>
      <w:r w:rsidRPr="00A01F0E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9CA" w:rsidRDefault="00B645C7" w:rsidP="008C08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74E2">
        <w:rPr>
          <w:rFonts w:ascii="Times New Roman" w:hAnsi="Times New Roman" w:cs="Times New Roman"/>
          <w:sz w:val="28"/>
          <w:szCs w:val="28"/>
        </w:rPr>
        <w:lastRenderedPageBreak/>
        <w:t xml:space="preserve">Главным распорядителем средств бюджета поселения, направленных на реализацию </w:t>
      </w:r>
      <w:r w:rsidR="008C08C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6574E2">
        <w:rPr>
          <w:rFonts w:ascii="Times New Roman" w:hAnsi="Times New Roman" w:cs="Times New Roman"/>
          <w:sz w:val="28"/>
          <w:szCs w:val="28"/>
        </w:rPr>
        <w:t>мероприятий муниципальной программы является Администрация сельского поселения</w:t>
      </w:r>
      <w:r w:rsidR="009219CA">
        <w:rPr>
          <w:rFonts w:ascii="Times New Roman" w:hAnsi="Times New Roman" w:cs="Times New Roman"/>
          <w:sz w:val="28"/>
          <w:szCs w:val="28"/>
        </w:rPr>
        <w:t xml:space="preserve"> Черновка</w:t>
      </w:r>
      <w:r w:rsidR="007D3438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="009219CA">
        <w:rPr>
          <w:rFonts w:ascii="Times New Roman" w:hAnsi="Times New Roman" w:cs="Times New Roman"/>
          <w:sz w:val="28"/>
          <w:szCs w:val="28"/>
        </w:rPr>
        <w:t>.</w:t>
      </w:r>
    </w:p>
    <w:p w:rsidR="005B2DCD" w:rsidRDefault="005B2DCD" w:rsidP="007D343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муниципальной программы, указанное в приложении 2 выражено в предоставлении субсидий на поддержку сельскохозяйственного производства в соответствии с муниципальными нормативными правовыми актами, устанавливающими порядок расходования </w:t>
      </w:r>
      <w:r>
        <w:rPr>
          <w:rFonts w:ascii="Times New Roman" w:hAnsi="Times New Roman" w:cs="Times New Roman"/>
          <w:bCs/>
          <w:sz w:val="28"/>
          <w:szCs w:val="28"/>
        </w:rPr>
        <w:t>субсидий из областного бюджета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развития.</w:t>
      </w:r>
    </w:p>
    <w:p w:rsidR="005B2DCD" w:rsidRDefault="005B2DCD" w:rsidP="007D343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Расходные обязательства сельского поселения Черновка по финансированию мероприятия, направленного на решение определенных </w:t>
      </w:r>
      <w:r w:rsidRPr="00172F54">
        <w:rPr>
          <w:rFonts w:ascii="Times New Roman" w:hAnsi="Times New Roman" w:cs="Times New Roman"/>
          <w:sz w:val="28"/>
          <w:szCs w:val="28"/>
        </w:rPr>
        <w:t>муниципальной программой проблем, возникают по основаниям, установленным Бюджетным кодексом Российской Федерации.</w:t>
      </w:r>
    </w:p>
    <w:p w:rsidR="003D686F" w:rsidRPr="00172F54" w:rsidRDefault="003D686F" w:rsidP="007D343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622">
        <w:rPr>
          <w:rFonts w:ascii="Times New Roman" w:hAnsi="Times New Roman" w:cs="Times New Roman"/>
          <w:sz w:val="28"/>
        </w:rPr>
        <w:t>Объемы финансирования</w:t>
      </w:r>
      <w:r>
        <w:rPr>
          <w:rFonts w:ascii="Times New Roman" w:hAnsi="Times New Roman" w:cs="Times New Roman"/>
          <w:sz w:val="28"/>
        </w:rPr>
        <w:t xml:space="preserve"> муниципальной программы на 201</w:t>
      </w:r>
      <w:r w:rsidR="007D3438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-202</w:t>
      </w:r>
      <w:r w:rsidR="007D3438">
        <w:rPr>
          <w:rFonts w:ascii="Times New Roman" w:hAnsi="Times New Roman" w:cs="Times New Roman"/>
          <w:sz w:val="28"/>
        </w:rPr>
        <w:t>4</w:t>
      </w:r>
      <w:r w:rsidRPr="00D43622">
        <w:rPr>
          <w:rFonts w:ascii="Times New Roman" w:hAnsi="Times New Roman" w:cs="Times New Roman"/>
          <w:sz w:val="28"/>
        </w:rPr>
        <w:t xml:space="preserve"> годы могут подлежать корректировке в течение финансового года, исходя и</w:t>
      </w:r>
      <w:r>
        <w:rPr>
          <w:rFonts w:ascii="Times New Roman" w:hAnsi="Times New Roman" w:cs="Times New Roman"/>
          <w:sz w:val="28"/>
        </w:rPr>
        <w:t>з возможностей бюджета поселения Черновка.</w:t>
      </w:r>
    </w:p>
    <w:p w:rsidR="005B2DCD" w:rsidRPr="00172F54" w:rsidRDefault="005B2DCD" w:rsidP="007D343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2DCD" w:rsidRPr="00172F54" w:rsidRDefault="005B2DCD" w:rsidP="007D3438">
      <w:pPr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172F54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172F54">
        <w:rPr>
          <w:rFonts w:ascii="Times New Roman" w:hAnsi="Times New Roman" w:cs="Times New Roman"/>
          <w:b/>
          <w:sz w:val="28"/>
          <w:szCs w:val="28"/>
        </w:rPr>
        <w:t xml:space="preserve"> Методика комплексной оценки эффективности реализации муниципальной программы</w:t>
      </w:r>
    </w:p>
    <w:p w:rsidR="005B2DCD" w:rsidRPr="00172F54" w:rsidRDefault="005B2DCD" w:rsidP="007D3438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B2DCD" w:rsidRPr="00172F54" w:rsidRDefault="005B2DCD" w:rsidP="007D3438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72F54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Комплексная оценка эффективности реализации </w:t>
      </w:r>
      <w:r w:rsidRPr="00172F54">
        <w:rPr>
          <w:rFonts w:ascii="Times New Roman" w:hAnsi="Times New Roman" w:cs="Times New Roman"/>
          <w:sz w:val="28"/>
          <w:szCs w:val="28"/>
        </w:rPr>
        <w:t>муниципальной</w:t>
      </w:r>
      <w:r w:rsidRPr="00172F5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программыосуществляется ежегодно в течение всего срока ее реализации</w:t>
      </w:r>
      <w:r w:rsidRPr="00172F54">
        <w:rPr>
          <w:rFonts w:ascii="Times New Roman" w:hAnsi="Times New Roman" w:cs="Times New Roman"/>
          <w:sz w:val="28"/>
          <w:szCs w:val="28"/>
        </w:rPr>
        <w:t xml:space="preserve"> и по окончании ее реализации и включает в себя оценку степени выполнения</w:t>
      </w:r>
      <w:r w:rsidR="008C08CA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172F54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и оценку эффективности реализации муниципальной программы</w:t>
      </w:r>
      <w:r w:rsidRPr="00172F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2DCD" w:rsidRPr="008C08CA" w:rsidRDefault="005B2DCD" w:rsidP="008C08CA">
      <w:pPr>
        <w:widowControl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72F54">
        <w:rPr>
          <w:rFonts w:ascii="Times New Roman" w:hAnsi="Times New Roman" w:cs="Times New Roman"/>
          <w:color w:val="000000"/>
          <w:sz w:val="28"/>
          <w:szCs w:val="28"/>
        </w:rPr>
        <w:t xml:space="preserve">Оценка степени выполнения </w:t>
      </w:r>
      <w:r w:rsidR="008C08CA">
        <w:rPr>
          <w:rFonts w:ascii="Times New Roman" w:hAnsi="Times New Roman" w:cs="Times New Roman"/>
          <w:color w:val="000000"/>
          <w:sz w:val="28"/>
          <w:szCs w:val="28"/>
        </w:rPr>
        <w:t>осно</w:t>
      </w:r>
      <w:bookmarkStart w:id="0" w:name="_GoBack"/>
      <w:bookmarkEnd w:id="0"/>
      <w:r w:rsidR="008C08CA">
        <w:rPr>
          <w:rFonts w:ascii="Times New Roman" w:hAnsi="Times New Roman" w:cs="Times New Roman"/>
          <w:color w:val="000000"/>
          <w:sz w:val="28"/>
          <w:szCs w:val="28"/>
        </w:rPr>
        <w:t xml:space="preserve">вных </w:t>
      </w:r>
      <w:r w:rsidRPr="00172F54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Pr="00172F54">
        <w:rPr>
          <w:rFonts w:ascii="Times New Roman" w:hAnsi="Times New Roman" w:cs="Times New Roman"/>
          <w:sz w:val="28"/>
          <w:szCs w:val="28"/>
        </w:rPr>
        <w:t>муниципальной</w:t>
      </w:r>
      <w:r w:rsidRPr="00172F5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5B2DCD" w:rsidRPr="00172F54" w:rsidRDefault="005B2DCD" w:rsidP="007D3438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72F54">
        <w:rPr>
          <w:rFonts w:ascii="Times New Roman" w:hAnsi="Times New Roman" w:cs="Times New Roman"/>
          <w:color w:val="000000"/>
          <w:sz w:val="28"/>
          <w:szCs w:val="28"/>
        </w:rPr>
        <w:t>Степень выполнения</w:t>
      </w:r>
      <w:r w:rsidR="008C08CA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</w:t>
      </w:r>
      <w:r w:rsidRPr="00172F54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</w:t>
      </w:r>
      <w:r w:rsidRPr="00172F54">
        <w:rPr>
          <w:rFonts w:ascii="Times New Roman" w:hAnsi="Times New Roman" w:cs="Times New Roman"/>
          <w:sz w:val="28"/>
          <w:szCs w:val="28"/>
        </w:rPr>
        <w:t>муниципальной</w:t>
      </w:r>
      <w:r w:rsidRPr="00172F5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5B2DCD" w:rsidRPr="00172F54" w:rsidRDefault="005B2DCD" w:rsidP="007D3438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72F54">
        <w:rPr>
          <w:rFonts w:ascii="Times New Roman" w:hAnsi="Times New Roman" w:cs="Times New Roman"/>
          <w:color w:val="000000"/>
          <w:sz w:val="28"/>
          <w:szCs w:val="28"/>
        </w:rPr>
        <w:t xml:space="preserve">Степень выполнения </w:t>
      </w:r>
      <w:r w:rsidR="008C08CA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</w:t>
      </w:r>
      <w:r w:rsidRPr="00172F54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Pr="00172F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2F5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по окончании ее реализации рассчитывается как отношение количества мероприятий, выполненных за весь период реализации </w:t>
      </w:r>
      <w:r w:rsidRPr="00172F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2F54">
        <w:rPr>
          <w:rFonts w:ascii="Times New Roman" w:hAnsi="Times New Roman" w:cs="Times New Roman"/>
          <w:color w:val="000000"/>
          <w:sz w:val="28"/>
          <w:szCs w:val="28"/>
        </w:rPr>
        <w:t>программы, к общему количеству мероприятий, предусмотренных к выполнению за весь период ее реализации.</w:t>
      </w:r>
    </w:p>
    <w:p w:rsidR="005B2DCD" w:rsidRPr="008C08CA" w:rsidRDefault="005B2DCD" w:rsidP="008C08CA">
      <w:pPr>
        <w:widowControl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72F54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</w:t>
      </w:r>
      <w:r w:rsidRPr="00172F54">
        <w:rPr>
          <w:rFonts w:ascii="Times New Roman" w:hAnsi="Times New Roman" w:cs="Times New Roman"/>
          <w:sz w:val="28"/>
          <w:szCs w:val="28"/>
        </w:rPr>
        <w:t>муниципальной</w:t>
      </w:r>
      <w:r w:rsidRPr="00172F5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5B2DCD" w:rsidRPr="00172F54" w:rsidRDefault="005B2DCD" w:rsidP="007D3438">
      <w:pPr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2F54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 w:rsidRPr="00172F54">
        <w:rPr>
          <w:rFonts w:ascii="Times New Roman" w:hAnsi="Times New Roman" w:cs="Times New Roman"/>
          <w:sz w:val="28"/>
          <w:szCs w:val="28"/>
        </w:rPr>
        <w:t>муниципальной</w:t>
      </w:r>
      <w:r w:rsidRPr="00172F5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рассчитывается путем соотнесения степени достижения показателей (индикаторов) </w:t>
      </w:r>
      <w:r w:rsidRPr="00172F54">
        <w:rPr>
          <w:rFonts w:ascii="Times New Roman" w:hAnsi="Times New Roman" w:cs="Times New Roman"/>
          <w:sz w:val="28"/>
          <w:szCs w:val="28"/>
        </w:rPr>
        <w:t>муниципальной</w:t>
      </w:r>
      <w:r w:rsidRPr="00172F5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к уровню ее финансирования (расходов).</w:t>
      </w:r>
    </w:p>
    <w:p w:rsidR="005B2DCD" w:rsidRPr="00172F54" w:rsidRDefault="005B2DCD" w:rsidP="007D343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2F54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 (</w:t>
      </w:r>
      <w:r w:rsidRPr="00172F5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72F54">
        <w:rPr>
          <w:rFonts w:ascii="Times New Roman" w:hAnsi="Times New Roman" w:cs="Times New Roman"/>
          <w:sz w:val="28"/>
          <w:szCs w:val="28"/>
        </w:rPr>
        <w:t>) за отчетный год рассчитывается по формуле</w:t>
      </w:r>
    </w:p>
    <w:p w:rsidR="005B2DCD" w:rsidRPr="00172F54" w:rsidRDefault="005B2DCD" w:rsidP="007D3438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2F54">
        <w:rPr>
          <w:rFonts w:ascii="Times New Roman" w:hAnsi="Times New Roman" w:cs="Times New Roman"/>
          <w:position w:val="-56"/>
          <w:sz w:val="28"/>
          <w:szCs w:val="28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65.25pt" o:ole="">
            <v:imagedata r:id="rId8" o:title=""/>
          </v:shape>
          <o:OLEObject Type="Embed" ProgID="Equation.3" ShapeID="_x0000_i1025" DrawAspect="Content" ObjectID="_1586323328" r:id="rId9"/>
        </w:object>
      </w:r>
      <w:r w:rsidRPr="00172F54">
        <w:rPr>
          <w:rFonts w:ascii="Times New Roman" w:hAnsi="Times New Roman" w:cs="Times New Roman"/>
          <w:sz w:val="28"/>
          <w:szCs w:val="28"/>
        </w:rPr>
        <w:t>,</w:t>
      </w:r>
    </w:p>
    <w:p w:rsidR="005B2DCD" w:rsidRPr="00172F54" w:rsidRDefault="005B2DCD" w:rsidP="007D3438">
      <w:pPr>
        <w:jc w:val="both"/>
        <w:rPr>
          <w:rFonts w:ascii="Times New Roman" w:hAnsi="Times New Roman" w:cs="Times New Roman"/>
          <w:sz w:val="28"/>
          <w:szCs w:val="28"/>
        </w:rPr>
      </w:pPr>
      <w:r w:rsidRPr="00172F54">
        <w:rPr>
          <w:rFonts w:ascii="Times New Roman" w:hAnsi="Times New Roman" w:cs="Times New Roman"/>
          <w:sz w:val="28"/>
          <w:szCs w:val="28"/>
        </w:rPr>
        <w:t xml:space="preserve">где </w:t>
      </w:r>
      <w:r w:rsidRPr="00172F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2F54">
        <w:rPr>
          <w:rFonts w:ascii="Times New Roman" w:hAnsi="Times New Roman" w:cs="Times New Roman"/>
          <w:sz w:val="28"/>
          <w:szCs w:val="28"/>
        </w:rPr>
        <w:t xml:space="preserve"> – количество показателей (индикаторов) муниципальной программы; </w:t>
      </w:r>
    </w:p>
    <w:p w:rsidR="005B2DCD" w:rsidRPr="00172F54" w:rsidRDefault="005B2DCD" w:rsidP="007D3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54">
        <w:rPr>
          <w:rFonts w:ascii="Times New Roman" w:hAnsi="Times New Roman" w:cs="Times New Roman"/>
          <w:position w:val="-10"/>
          <w:sz w:val="28"/>
          <w:szCs w:val="28"/>
        </w:rPr>
        <w:object w:dxaOrig="600" w:dyaOrig="360">
          <v:shape id="_x0000_i1026" type="#_x0000_t75" style="width:30pt;height:18pt" o:ole="">
            <v:imagedata r:id="rId10" o:title=""/>
          </v:shape>
          <o:OLEObject Type="Embed" ProgID="Equation.3" ShapeID="_x0000_i1026" DrawAspect="Content" ObjectID="_1586323329" r:id="rId11"/>
        </w:object>
      </w:r>
      <w:r w:rsidRPr="00172F54">
        <w:rPr>
          <w:rFonts w:ascii="Times New Roman" w:hAnsi="Times New Roman" w:cs="Times New Roman"/>
          <w:sz w:val="28"/>
          <w:szCs w:val="28"/>
        </w:rPr>
        <w:t xml:space="preserve">– плановое значение </w:t>
      </w:r>
      <w:r w:rsidRPr="00172F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2F54">
        <w:rPr>
          <w:rFonts w:ascii="Times New Roman" w:hAnsi="Times New Roman" w:cs="Times New Roman"/>
          <w:sz w:val="28"/>
          <w:szCs w:val="28"/>
        </w:rPr>
        <w:t>-го показателя (индикатора);</w:t>
      </w:r>
    </w:p>
    <w:p w:rsidR="005B2DCD" w:rsidRPr="00172F54" w:rsidRDefault="005B2DCD" w:rsidP="007D3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54">
        <w:rPr>
          <w:rFonts w:ascii="Times New Roman" w:hAnsi="Times New Roman" w:cs="Times New Roman"/>
          <w:position w:val="-10"/>
          <w:sz w:val="28"/>
          <w:szCs w:val="28"/>
        </w:rPr>
        <w:object w:dxaOrig="600" w:dyaOrig="360">
          <v:shape id="_x0000_i1027" type="#_x0000_t75" style="width:30pt;height:18pt" o:ole="">
            <v:imagedata r:id="rId12" o:title=""/>
          </v:shape>
          <o:OLEObject Type="Embed" ProgID="Equation.3" ShapeID="_x0000_i1027" DrawAspect="Content" ObjectID="_1586323330" r:id="rId13"/>
        </w:object>
      </w:r>
      <w:r w:rsidRPr="00172F54">
        <w:rPr>
          <w:rFonts w:ascii="Times New Roman" w:hAnsi="Times New Roman" w:cs="Times New Roman"/>
          <w:sz w:val="28"/>
          <w:szCs w:val="28"/>
        </w:rPr>
        <w:t xml:space="preserve">– значение </w:t>
      </w:r>
      <w:r w:rsidRPr="00172F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2F54">
        <w:rPr>
          <w:rFonts w:ascii="Times New Roman" w:hAnsi="Times New Roman" w:cs="Times New Roman"/>
          <w:sz w:val="28"/>
          <w:szCs w:val="28"/>
        </w:rPr>
        <w:t>-го показателя (индикатора) на конец отчетного года;</w:t>
      </w:r>
    </w:p>
    <w:p w:rsidR="005B2DCD" w:rsidRPr="00172F54" w:rsidRDefault="005B2DCD" w:rsidP="007D3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54">
        <w:rPr>
          <w:rFonts w:ascii="Times New Roman" w:hAnsi="Times New Roman" w:cs="Times New Roman"/>
          <w:position w:val="-4"/>
          <w:sz w:val="28"/>
          <w:szCs w:val="28"/>
        </w:rPr>
        <w:object w:dxaOrig="555" w:dyaOrig="300">
          <v:shape id="_x0000_i1028" type="#_x0000_t75" style="width:27.75pt;height:15pt" o:ole="">
            <v:imagedata r:id="rId14" o:title=""/>
          </v:shape>
          <o:OLEObject Type="Embed" ProgID="Equation.3" ShapeID="_x0000_i1028" DrawAspect="Content" ObjectID="_1586323331" r:id="rId15"/>
        </w:object>
      </w:r>
      <w:r w:rsidRPr="00172F54">
        <w:rPr>
          <w:rFonts w:ascii="Times New Roman" w:hAnsi="Times New Roman" w:cs="Times New Roman"/>
          <w:sz w:val="28"/>
          <w:szCs w:val="28"/>
        </w:rPr>
        <w:t>– плановая сумма средств на финанси</w:t>
      </w:r>
      <w:r w:rsidR="00D20D0E">
        <w:rPr>
          <w:rFonts w:ascii="Times New Roman" w:hAnsi="Times New Roman" w:cs="Times New Roman"/>
          <w:sz w:val="28"/>
          <w:szCs w:val="28"/>
        </w:rPr>
        <w:t>рование муниципальной программы</w:t>
      </w:r>
      <w:r w:rsidRPr="00172F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72F54">
        <w:rPr>
          <w:rFonts w:ascii="Times New Roman" w:hAnsi="Times New Roman" w:cs="Times New Roman"/>
          <w:sz w:val="28"/>
          <w:szCs w:val="28"/>
        </w:rPr>
        <w:t>предусмотренная на реализацию программных мероприятий в отчетном году;</w:t>
      </w:r>
    </w:p>
    <w:p w:rsidR="005B2DCD" w:rsidRPr="00172F54" w:rsidRDefault="005B2DCD" w:rsidP="007D3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54">
        <w:rPr>
          <w:rFonts w:ascii="Times New Roman" w:hAnsi="Times New Roman" w:cs="Times New Roman"/>
          <w:position w:val="-4"/>
          <w:sz w:val="28"/>
          <w:szCs w:val="28"/>
        </w:rPr>
        <w:object w:dxaOrig="540" w:dyaOrig="300">
          <v:shape id="_x0000_i1029" type="#_x0000_t75" style="width:27pt;height:15pt" o:ole="">
            <v:imagedata r:id="rId16" o:title=""/>
          </v:shape>
          <o:OLEObject Type="Embed" ProgID="Equation.3" ShapeID="_x0000_i1029" DrawAspect="Content" ObjectID="_1586323332" r:id="rId17"/>
        </w:object>
      </w:r>
      <w:r w:rsidRPr="00172F54">
        <w:rPr>
          <w:rFonts w:ascii="Times New Roman" w:hAnsi="Times New Roman" w:cs="Times New Roman"/>
          <w:sz w:val="28"/>
          <w:szCs w:val="28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5B2DCD" w:rsidRPr="00172F54" w:rsidRDefault="005B2DCD" w:rsidP="007D3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54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7D3438" w:rsidRPr="007D3438" w:rsidRDefault="007D3438" w:rsidP="007D3438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D343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5B2DCD" w:rsidRDefault="007D3438" w:rsidP="007D3438">
      <w:pPr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3438">
        <w:rPr>
          <w:rFonts w:ascii="Times New Roman" w:hAnsi="Times New Roman" w:cs="Times New Roman"/>
          <w:sz w:val="28"/>
          <w:szCs w:val="28"/>
        </w:rPr>
        <w:t xml:space="preserve">Критерии комплексной оценки эффективности реализации муниципальной программы установлены приложением 5 к Порядку принятия решений о разработке, формирования и реализации муниципальных программ сельского поселения Черновка муниципального района Кинель-Черкасский Самарской области, утвержденному постановлением Главы сельского поселения Черновка </w:t>
      </w:r>
      <w:r w:rsidRPr="007D3438">
        <w:rPr>
          <w:rFonts w:ascii="Times New Roman" w:eastAsia="Calibri" w:hAnsi="Times New Roman" w:cs="Times New Roman"/>
          <w:sz w:val="28"/>
          <w:szCs w:val="28"/>
          <w:lang w:eastAsia="en-US"/>
        </w:rPr>
        <w:t>от 25.12.2013г. №112.</w:t>
      </w:r>
    </w:p>
    <w:p w:rsidR="005B2DCD" w:rsidRDefault="005B2DCD" w:rsidP="007D343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2DCD" w:rsidRDefault="005B2DCD" w:rsidP="007D343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2DCD" w:rsidRDefault="005B2DCD" w:rsidP="007D343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2DCD" w:rsidRDefault="005B2DCD" w:rsidP="007D343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2DCD" w:rsidRDefault="005B2DCD" w:rsidP="007D343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2DCD" w:rsidRDefault="005B2DCD" w:rsidP="007D343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2DCD" w:rsidRDefault="005B2DCD" w:rsidP="007D343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2DCD" w:rsidRDefault="005B2DCD" w:rsidP="007D343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2DCD" w:rsidRDefault="005B2DCD" w:rsidP="007D343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5B2DCD" w:rsidSect="007D3438">
          <w:footerReference w:type="default" r:id="rId18"/>
          <w:pgSz w:w="11906" w:h="16838"/>
          <w:pgMar w:top="1134" w:right="851" w:bottom="964" w:left="1361" w:header="709" w:footer="709" w:gutter="0"/>
          <w:cols w:space="708"/>
          <w:titlePg/>
          <w:docGrid w:linePitch="360"/>
        </w:sectPr>
      </w:pPr>
    </w:p>
    <w:p w:rsidR="005B2DCD" w:rsidRDefault="00796A56" w:rsidP="007D343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5B2DCD" w:rsidRPr="00383E9A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5B2DCD" w:rsidRDefault="005B2DCD" w:rsidP="007D3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796A56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383E9A">
        <w:rPr>
          <w:rFonts w:ascii="Times New Roman" w:hAnsi="Times New Roman" w:cs="Times New Roman"/>
          <w:bCs/>
          <w:sz w:val="24"/>
          <w:szCs w:val="24"/>
        </w:rPr>
        <w:t xml:space="preserve"> муниципальной </w:t>
      </w:r>
      <w:r w:rsidRPr="00383E9A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5B2DCD" w:rsidRDefault="00796A56" w:rsidP="007D3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B2DCD">
        <w:rPr>
          <w:rFonts w:ascii="Times New Roman" w:hAnsi="Times New Roman" w:cs="Times New Roman"/>
          <w:sz w:val="24"/>
          <w:szCs w:val="24"/>
        </w:rPr>
        <w:t>«Развитие сельского хозяйства на</w:t>
      </w:r>
    </w:p>
    <w:p w:rsidR="005B2DCD" w:rsidRDefault="005B2DCD" w:rsidP="007D3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территории сельского поселения Черновка</w:t>
      </w:r>
    </w:p>
    <w:p w:rsidR="005B2DCD" w:rsidRPr="00052A9B" w:rsidRDefault="00796A56" w:rsidP="007D3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5B2DCD" w:rsidRPr="00052A9B">
        <w:rPr>
          <w:rFonts w:ascii="Times New Roman" w:hAnsi="Times New Roman" w:cs="Times New Roman"/>
          <w:sz w:val="24"/>
          <w:szCs w:val="24"/>
        </w:rPr>
        <w:t>Кинель-Черкасского района Самарской области</w:t>
      </w:r>
      <w:r w:rsidR="007D3438">
        <w:rPr>
          <w:rFonts w:ascii="Times New Roman" w:hAnsi="Times New Roman" w:cs="Times New Roman"/>
          <w:sz w:val="24"/>
          <w:szCs w:val="24"/>
        </w:rPr>
        <w:t>»</w:t>
      </w:r>
    </w:p>
    <w:p w:rsidR="005B2DCD" w:rsidRDefault="00796A56" w:rsidP="007D3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5B2DCD" w:rsidRPr="00383E9A">
        <w:rPr>
          <w:rFonts w:ascii="Times New Roman" w:hAnsi="Times New Roman" w:cs="Times New Roman"/>
          <w:sz w:val="24"/>
          <w:szCs w:val="24"/>
        </w:rPr>
        <w:t>на 201</w:t>
      </w:r>
      <w:r w:rsidR="007D3438">
        <w:rPr>
          <w:rFonts w:ascii="Times New Roman" w:hAnsi="Times New Roman" w:cs="Times New Roman"/>
          <w:sz w:val="24"/>
          <w:szCs w:val="24"/>
        </w:rPr>
        <w:t>9</w:t>
      </w:r>
      <w:r w:rsidR="005B2DCD" w:rsidRPr="00383E9A">
        <w:rPr>
          <w:rFonts w:ascii="Times New Roman" w:hAnsi="Times New Roman" w:cs="Times New Roman"/>
          <w:b/>
          <w:sz w:val="24"/>
          <w:szCs w:val="24"/>
        </w:rPr>
        <w:t>–</w:t>
      </w:r>
      <w:r w:rsidR="005B2DCD" w:rsidRPr="00383E9A">
        <w:rPr>
          <w:rFonts w:ascii="Times New Roman" w:hAnsi="Times New Roman" w:cs="Times New Roman"/>
          <w:sz w:val="24"/>
          <w:szCs w:val="24"/>
        </w:rPr>
        <w:t>202</w:t>
      </w:r>
      <w:r w:rsidR="007D3438">
        <w:rPr>
          <w:rFonts w:ascii="Times New Roman" w:hAnsi="Times New Roman" w:cs="Times New Roman"/>
          <w:sz w:val="24"/>
          <w:szCs w:val="24"/>
        </w:rPr>
        <w:t>4</w:t>
      </w:r>
      <w:r w:rsidR="005B2DCD" w:rsidRPr="00383E9A">
        <w:rPr>
          <w:rFonts w:ascii="Times New Roman" w:hAnsi="Times New Roman" w:cs="Times New Roman"/>
          <w:sz w:val="24"/>
          <w:szCs w:val="24"/>
        </w:rPr>
        <w:t>годы</w:t>
      </w:r>
    </w:p>
    <w:p w:rsidR="005B2DCD" w:rsidRPr="00383E9A" w:rsidRDefault="005B2DCD" w:rsidP="007D343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B2DCD" w:rsidRDefault="005B2DCD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показателей(</w:t>
      </w:r>
      <w:r w:rsidRPr="006A0773">
        <w:rPr>
          <w:rFonts w:ascii="Times New Roman" w:hAnsi="Times New Roman" w:cs="Times New Roman"/>
          <w:b/>
          <w:sz w:val="28"/>
          <w:szCs w:val="28"/>
        </w:rPr>
        <w:t>индикатор</w:t>
      </w:r>
      <w:r>
        <w:rPr>
          <w:rFonts w:ascii="Times New Roman" w:hAnsi="Times New Roman" w:cs="Times New Roman"/>
          <w:b/>
          <w:sz w:val="28"/>
          <w:szCs w:val="28"/>
        </w:rPr>
        <w:t>ов)</w:t>
      </w:r>
      <w:r w:rsidRPr="006A0773">
        <w:rPr>
          <w:rFonts w:ascii="Times New Roman" w:hAnsi="Times New Roman" w:cs="Times New Roman"/>
          <w:b/>
          <w:sz w:val="28"/>
          <w:szCs w:val="28"/>
        </w:rPr>
        <w:t>,</w:t>
      </w:r>
    </w:p>
    <w:p w:rsidR="005B2DCD" w:rsidRPr="00052A9B" w:rsidRDefault="005B2DCD" w:rsidP="007D3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73">
        <w:rPr>
          <w:rFonts w:ascii="Times New Roman" w:hAnsi="Times New Roman" w:cs="Times New Roman"/>
          <w:b/>
          <w:sz w:val="28"/>
          <w:szCs w:val="28"/>
        </w:rPr>
        <w:t>характеризующи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A0773">
        <w:rPr>
          <w:rFonts w:ascii="Times New Roman" w:hAnsi="Times New Roman" w:cs="Times New Roman"/>
          <w:b/>
          <w:sz w:val="28"/>
          <w:szCs w:val="28"/>
        </w:rPr>
        <w:t xml:space="preserve"> ежегодный ход и итоги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6A0773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025FBD">
        <w:rPr>
          <w:rFonts w:ascii="Times New Roman" w:hAnsi="Times New Roman" w:cs="Times New Roman"/>
          <w:b/>
          <w:sz w:val="28"/>
          <w:szCs w:val="28"/>
        </w:rPr>
        <w:t xml:space="preserve"> «Развитие сельского х</w:t>
      </w:r>
      <w:r>
        <w:rPr>
          <w:rFonts w:ascii="Times New Roman" w:hAnsi="Times New Roman" w:cs="Times New Roman"/>
          <w:b/>
          <w:sz w:val="28"/>
          <w:szCs w:val="28"/>
        </w:rPr>
        <w:t>озяйства на территории сельского поселения Черновка</w:t>
      </w:r>
      <w:r w:rsidRPr="00052A9B">
        <w:rPr>
          <w:rFonts w:ascii="Times New Roman" w:hAnsi="Times New Roman" w:cs="Times New Roman"/>
          <w:b/>
          <w:sz w:val="28"/>
          <w:szCs w:val="28"/>
        </w:rPr>
        <w:t xml:space="preserve"> Кинель-Черкасского района Самарской области</w:t>
      </w:r>
      <w:r w:rsidR="007D3438">
        <w:rPr>
          <w:rFonts w:ascii="Times New Roman" w:hAnsi="Times New Roman" w:cs="Times New Roman"/>
          <w:b/>
          <w:sz w:val="28"/>
          <w:szCs w:val="28"/>
        </w:rPr>
        <w:t>»</w:t>
      </w:r>
      <w:r w:rsidRPr="00052A9B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D686F">
        <w:rPr>
          <w:rFonts w:ascii="Times New Roman" w:hAnsi="Times New Roman" w:cs="Times New Roman"/>
          <w:b/>
          <w:sz w:val="28"/>
          <w:szCs w:val="28"/>
        </w:rPr>
        <w:t>201</w:t>
      </w:r>
      <w:r w:rsidR="007D3438">
        <w:rPr>
          <w:rFonts w:ascii="Times New Roman" w:hAnsi="Times New Roman" w:cs="Times New Roman"/>
          <w:b/>
          <w:sz w:val="28"/>
          <w:szCs w:val="28"/>
        </w:rPr>
        <w:t>9</w:t>
      </w:r>
      <w:r w:rsidRPr="00052A9B">
        <w:rPr>
          <w:rFonts w:ascii="Times New Roman" w:hAnsi="Times New Roman" w:cs="Times New Roman"/>
          <w:b/>
          <w:sz w:val="28"/>
          <w:szCs w:val="28"/>
        </w:rPr>
        <w:t xml:space="preserve"> –202</w:t>
      </w:r>
      <w:r w:rsidR="007D343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052A9B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5B2DCD" w:rsidRPr="00052A9B" w:rsidRDefault="005B2DCD" w:rsidP="007D3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1E0"/>
      </w:tblPr>
      <w:tblGrid>
        <w:gridCol w:w="588"/>
        <w:gridCol w:w="3948"/>
        <w:gridCol w:w="1276"/>
        <w:gridCol w:w="992"/>
        <w:gridCol w:w="1134"/>
        <w:gridCol w:w="993"/>
        <w:gridCol w:w="1134"/>
        <w:gridCol w:w="1134"/>
        <w:gridCol w:w="1274"/>
        <w:gridCol w:w="1277"/>
        <w:gridCol w:w="1418"/>
      </w:tblGrid>
      <w:tr w:rsidR="005B2DCD" w:rsidRPr="00DB1E20" w:rsidTr="00D35BC1">
        <w:trPr>
          <w:trHeight w:val="413"/>
          <w:tblHeader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CD" w:rsidRPr="00D35BC1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B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CD" w:rsidRPr="00D35BC1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BC1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CD" w:rsidRPr="00D35BC1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BC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5B2DCD" w:rsidRPr="00D35BC1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BC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CD" w:rsidRPr="00D35BC1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BC1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 по годам</w:t>
            </w:r>
          </w:p>
        </w:tc>
      </w:tr>
      <w:tr w:rsidR="005B2DCD" w:rsidRPr="00DB1E20" w:rsidTr="00D35BC1">
        <w:trPr>
          <w:trHeight w:val="420"/>
          <w:tblHeader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CD" w:rsidRPr="00D35BC1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CD" w:rsidRPr="00D35BC1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CD" w:rsidRPr="00D35BC1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CD" w:rsidRPr="003D686F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6F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  <w:p w:rsidR="005B2DCD" w:rsidRPr="003D686F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34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CD" w:rsidRPr="003D686F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6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B2DCD" w:rsidRPr="003D686F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34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CD" w:rsidRPr="003D686F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6F">
              <w:rPr>
                <w:rFonts w:ascii="Times New Roman" w:hAnsi="Times New Roman" w:cs="Times New Roman"/>
                <w:sz w:val="28"/>
                <w:szCs w:val="28"/>
              </w:rPr>
              <w:t>Плановый период (прогноз)</w:t>
            </w:r>
          </w:p>
        </w:tc>
      </w:tr>
      <w:tr w:rsidR="005B2DCD" w:rsidRPr="00DB1E20" w:rsidTr="007F796A">
        <w:trPr>
          <w:trHeight w:val="411"/>
          <w:tblHeader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CD" w:rsidRPr="00D35BC1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CD" w:rsidRPr="00D35BC1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CD" w:rsidRPr="00D35BC1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DCD" w:rsidRPr="003D686F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DCD" w:rsidRPr="003D686F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CD" w:rsidRPr="003D686F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34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CD" w:rsidRPr="003D686F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34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CD" w:rsidRPr="003D686F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34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CD" w:rsidRPr="003D686F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34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CD" w:rsidRPr="003D686F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34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CD" w:rsidRPr="003D686F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6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D34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2DCD" w:rsidRPr="00DB1E20" w:rsidTr="00F935F3">
        <w:trPr>
          <w:trHeight w:val="9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D35BC1" w:rsidRDefault="005B2DCD" w:rsidP="007D343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3D686F" w:rsidRDefault="005B2DCD" w:rsidP="007D3438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686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Цель: комплексное развитие и повышение эффективности сельскохозяйственного производства</w:t>
            </w:r>
          </w:p>
          <w:p w:rsidR="005B2DCD" w:rsidRPr="003D686F" w:rsidRDefault="005B2DCD" w:rsidP="007D3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6F">
              <w:rPr>
                <w:rFonts w:ascii="Times New Roman" w:hAnsi="Times New Roman" w:cs="Times New Roman"/>
                <w:b/>
                <w:sz w:val="28"/>
                <w:szCs w:val="28"/>
              </w:rPr>
              <w:t>Задача 1.Увеличение объёмов производства  основных видов продукции животноводства</w:t>
            </w:r>
          </w:p>
        </w:tc>
      </w:tr>
      <w:tr w:rsidR="005B2DCD" w:rsidRPr="00DB1E20" w:rsidTr="007F79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D35BC1" w:rsidRDefault="005B2DCD" w:rsidP="007D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D35BC1" w:rsidRDefault="005B2DCD" w:rsidP="007D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C1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  <w:r w:rsidR="00F935F3"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</w:t>
            </w:r>
            <w:r w:rsidRPr="00D35BC1">
              <w:rPr>
                <w:rFonts w:ascii="Times New Roman" w:hAnsi="Times New Roman" w:cs="Times New Roman"/>
                <w:sz w:val="28"/>
                <w:szCs w:val="28"/>
              </w:rPr>
              <w:t xml:space="preserve"> на убой в хозяйствах всех категорий (в живом весе)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D35BC1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BC1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491D71" w:rsidRDefault="00F935F3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491D71" w:rsidRDefault="00F935F3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491D71" w:rsidRDefault="00F935F3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491D71" w:rsidRDefault="00F935F3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D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491D71" w:rsidRDefault="00F935F3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1D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491D71" w:rsidRDefault="00F935F3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491D71" w:rsidRDefault="00F935F3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1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491D71" w:rsidRDefault="00F935F3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B2DCD" w:rsidRPr="00DB1E20" w:rsidTr="00D35BC1">
        <w:trPr>
          <w:trHeight w:val="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D35BC1" w:rsidRDefault="005B2DCD" w:rsidP="007D343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3D686F" w:rsidRDefault="005B2DCD" w:rsidP="007D3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6F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  Увеличение поголовья коров во всех категориях хозяйств</w:t>
            </w:r>
          </w:p>
        </w:tc>
      </w:tr>
      <w:tr w:rsidR="005B2DCD" w:rsidRPr="00DB1E20" w:rsidTr="007F796A">
        <w:trPr>
          <w:trHeight w:val="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D35BC1" w:rsidRDefault="005B2DCD" w:rsidP="007D343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35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D35BC1" w:rsidRDefault="00A52703" w:rsidP="007D3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коров в  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D35BC1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BC1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3D686F" w:rsidRDefault="005B2DCD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6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3D686F" w:rsidRDefault="00F935F3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3D686F" w:rsidRDefault="00F935F3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3D686F" w:rsidRDefault="003D686F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3D686F" w:rsidRDefault="003D686F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3D686F" w:rsidRDefault="003D686F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3D686F" w:rsidRDefault="003D686F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D" w:rsidRPr="003D686F" w:rsidRDefault="003D686F" w:rsidP="007D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5B2DCD" w:rsidRDefault="005B2DCD" w:rsidP="007D3438">
      <w:pPr>
        <w:jc w:val="center"/>
        <w:rPr>
          <w:sz w:val="24"/>
          <w:szCs w:val="24"/>
        </w:rPr>
      </w:pPr>
    </w:p>
    <w:p w:rsidR="007D3438" w:rsidRDefault="007D3438" w:rsidP="007D3438">
      <w:pPr>
        <w:widowControl/>
        <w:ind w:left="963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D3438" w:rsidRDefault="007D3438" w:rsidP="007D3438">
      <w:pPr>
        <w:widowControl/>
        <w:ind w:left="963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D3438" w:rsidRDefault="007D3438" w:rsidP="007D3438">
      <w:pPr>
        <w:widowControl/>
        <w:ind w:left="963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D3438" w:rsidRDefault="007D3438" w:rsidP="007D3438">
      <w:pPr>
        <w:widowControl/>
        <w:ind w:left="963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D3438" w:rsidRDefault="007D3438" w:rsidP="007D3438">
      <w:pPr>
        <w:widowControl/>
        <w:ind w:left="963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D3438" w:rsidRDefault="007D3438" w:rsidP="007D3438">
      <w:pPr>
        <w:widowControl/>
        <w:ind w:left="963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D3438" w:rsidRPr="00E673B8" w:rsidRDefault="007D3438" w:rsidP="007D3438">
      <w:pPr>
        <w:widowControl/>
        <w:ind w:left="963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673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Приложение 2</w:t>
      </w:r>
    </w:p>
    <w:p w:rsidR="007D3438" w:rsidRDefault="007D3438" w:rsidP="007D3438">
      <w:pPr>
        <w:widowControl/>
        <w:ind w:left="963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673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 муниципальной программе«Развитие сельского хозяйства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 территории сельского поселения Черновка </w:t>
      </w:r>
      <w:r w:rsidRPr="00052A9B">
        <w:rPr>
          <w:rFonts w:ascii="Times New Roman" w:hAnsi="Times New Roman" w:cs="Times New Roman"/>
          <w:sz w:val="24"/>
          <w:szCs w:val="24"/>
        </w:rPr>
        <w:t>Кинель-Черкасского района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2019</w:t>
      </w:r>
      <w:r w:rsidRPr="00052A9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–202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</w:t>
      </w:r>
      <w:r w:rsidRPr="00052A9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годы</w:t>
      </w:r>
    </w:p>
    <w:p w:rsidR="007D3438" w:rsidRPr="007D3438" w:rsidRDefault="007D3438" w:rsidP="007D3438">
      <w:pPr>
        <w:keepNext/>
        <w:keepLines/>
        <w:widowControl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</w:pPr>
      <w:r w:rsidRPr="007D3438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Перечень основных мероприятий муниципальной программы «Развитие сельского хозяйства на территории сельского поселения Черновка</w:t>
      </w:r>
      <w:r w:rsidRPr="007D3438">
        <w:rPr>
          <w:rFonts w:ascii="Times New Roman" w:hAnsi="Times New Roman" w:cs="Times New Roman"/>
          <w:sz w:val="24"/>
          <w:szCs w:val="24"/>
        </w:rPr>
        <w:t>Кинель-Черкасского района Самарской области</w:t>
      </w:r>
      <w:r w:rsidR="000119D7">
        <w:rPr>
          <w:rFonts w:ascii="Times New Roman" w:hAnsi="Times New Roman" w:cs="Times New Roman"/>
          <w:sz w:val="24"/>
          <w:szCs w:val="24"/>
        </w:rPr>
        <w:t>»</w:t>
      </w:r>
      <w:r w:rsidRPr="007D3438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на 201</w:t>
      </w:r>
      <w:r w:rsidR="000119D7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9</w:t>
      </w:r>
      <w:r w:rsidRPr="007D3438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-202</w:t>
      </w:r>
      <w:r w:rsidR="000119D7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4</w:t>
      </w:r>
      <w:r w:rsidRPr="007D3438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годы</w:t>
      </w:r>
    </w:p>
    <w:tbl>
      <w:tblPr>
        <w:tblW w:w="1624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83"/>
        <w:gridCol w:w="2736"/>
        <w:gridCol w:w="1919"/>
        <w:gridCol w:w="992"/>
        <w:gridCol w:w="1570"/>
        <w:gridCol w:w="851"/>
        <w:gridCol w:w="850"/>
        <w:gridCol w:w="851"/>
        <w:gridCol w:w="705"/>
        <w:gridCol w:w="851"/>
        <w:gridCol w:w="748"/>
        <w:gridCol w:w="953"/>
        <w:gridCol w:w="1276"/>
        <w:gridCol w:w="1559"/>
      </w:tblGrid>
      <w:tr w:rsidR="007D3438" w:rsidRPr="007D3438" w:rsidTr="007D3438">
        <w:trPr>
          <w:trHeight w:val="480"/>
          <w:jc w:val="center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2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1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Срок реализации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Форма бюджетных ассигнований</w:t>
            </w:r>
          </w:p>
        </w:tc>
        <w:tc>
          <w:tcPr>
            <w:tcW w:w="58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Источникифинансирования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</w:tr>
      <w:tr w:rsidR="007D3438" w:rsidRPr="007D3438" w:rsidTr="007D3438">
        <w:trPr>
          <w:trHeight w:val="402"/>
          <w:jc w:val="center"/>
        </w:trPr>
        <w:tc>
          <w:tcPr>
            <w:tcW w:w="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201</w:t>
            </w:r>
            <w:r w:rsidR="000119D7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  <w:r w:rsidR="000119D7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  <w:r w:rsidR="000119D7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  <w:r w:rsidR="000119D7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  <w:r w:rsidR="000119D7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202</w:t>
            </w:r>
            <w:r w:rsidR="000119D7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3438" w:rsidRPr="007D3438" w:rsidTr="007D3438">
        <w:trPr>
          <w:trHeight w:val="252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8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rPr>
                <w:rFonts w:ascii="Times New Roman" w:hAnsi="Times New Roman" w:cs="Times New Roman"/>
                <w:b/>
                <w:snapToGrid w:val="0"/>
              </w:rPr>
            </w:pPr>
            <w:r w:rsidRPr="007D3438">
              <w:rPr>
                <w:rFonts w:ascii="Times New Roman" w:hAnsi="Times New Roman" w:cs="Times New Roman"/>
              </w:rPr>
              <w:t>Цель:</w:t>
            </w:r>
            <w:r w:rsidRPr="007D3438">
              <w:rPr>
                <w:rFonts w:ascii="Times New Roman" w:hAnsi="Times New Roman" w:cs="Times New Roman"/>
                <w:snapToGrid w:val="0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7D3438" w:rsidRPr="007D3438" w:rsidTr="007D3438">
        <w:trPr>
          <w:trHeight w:val="20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8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7D3438">
              <w:rPr>
                <w:rFonts w:ascii="Times New Roman" w:hAnsi="Times New Roman" w:cs="Times New Roman"/>
              </w:rPr>
              <w:t>Задачи. Увеличение поголовья коров во всех категориях хозяйств. Увеличение объёмов производстваосновных видов продукции животноводства</w:t>
            </w:r>
          </w:p>
        </w:tc>
      </w:tr>
      <w:tr w:rsidR="000119D7" w:rsidRPr="007D3438" w:rsidTr="004321FC">
        <w:trPr>
          <w:trHeight w:val="437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9D7" w:rsidRPr="007D3438" w:rsidRDefault="000119D7" w:rsidP="007D3438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9D7" w:rsidRPr="007D3438" w:rsidRDefault="000119D7" w:rsidP="007D3438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Черновка,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9D7" w:rsidRPr="007D3438" w:rsidRDefault="000119D7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9D7" w:rsidRPr="007D3438" w:rsidRDefault="000119D7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 202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9D7" w:rsidRPr="007D3438" w:rsidRDefault="000119D7" w:rsidP="007D3438">
            <w:pPr>
              <w:keepNext/>
              <w:keepLines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9D7" w:rsidRPr="007D3438" w:rsidRDefault="00010C87" w:rsidP="007D343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9D7" w:rsidRPr="007D3438" w:rsidRDefault="00010C87" w:rsidP="007D343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9D7" w:rsidRPr="007D3438" w:rsidRDefault="00010C87" w:rsidP="007D343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82,0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9D7" w:rsidRPr="007D3438" w:rsidRDefault="000119D7" w:rsidP="007D343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9D7" w:rsidRPr="007D3438" w:rsidRDefault="000119D7" w:rsidP="007D343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82,0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9D7" w:rsidRPr="007D3438" w:rsidRDefault="000119D7" w:rsidP="007D343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82,0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9D7" w:rsidRPr="007D3438" w:rsidRDefault="001D4ED1" w:rsidP="007D343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492</w:t>
            </w:r>
            <w:r w:rsidR="000119D7" w:rsidRPr="007D3438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9D7" w:rsidRPr="007D3438" w:rsidRDefault="000119D7" w:rsidP="007D343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Средства из областного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9D7" w:rsidRDefault="000119D7" w:rsidP="000119D7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7D3438">
              <w:rPr>
                <w:rFonts w:ascii="Times New Roman" w:hAnsi="Times New Roman" w:cs="Times New Roman"/>
              </w:rPr>
              <w:t>Увеличение производства мяса крупного рогатого скота  во всех категориях хозяйств</w:t>
            </w:r>
          </w:p>
          <w:p w:rsidR="000119D7" w:rsidRPr="007D3438" w:rsidRDefault="000119D7" w:rsidP="000119D7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7D3438">
              <w:rPr>
                <w:rFonts w:ascii="Times New Roman" w:hAnsi="Times New Roman" w:cs="Times New Roman"/>
              </w:rPr>
              <w:t>Увеличение поголовья коров во всех категориях хозяйств</w:t>
            </w:r>
          </w:p>
        </w:tc>
      </w:tr>
      <w:tr w:rsidR="007D3438" w:rsidRPr="007D3438" w:rsidTr="007D3438">
        <w:trPr>
          <w:trHeight w:val="269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8" w:rsidRPr="007D3438" w:rsidRDefault="001D4ED1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8" w:rsidRPr="007D3438" w:rsidRDefault="001D4ED1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8" w:rsidRPr="007D3438" w:rsidRDefault="001D4ED1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82,0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82,0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D3438">
              <w:rPr>
                <w:rFonts w:ascii="Times New Roman" w:hAnsi="Times New Roman" w:cs="Times New Roman"/>
                <w:color w:val="000000"/>
                <w:lang w:eastAsia="en-US"/>
              </w:rPr>
              <w:t>82,0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8" w:rsidRPr="007D3438" w:rsidRDefault="001D4ED1" w:rsidP="007D3438">
            <w:pPr>
              <w:keepNext/>
              <w:keepLines/>
              <w:widowControl/>
              <w:tabs>
                <w:tab w:val="left" w:pos="180"/>
                <w:tab w:val="center" w:pos="446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492</w:t>
            </w:r>
            <w:r w:rsidR="007D3438" w:rsidRPr="007D3438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8" w:rsidRPr="007D3438" w:rsidRDefault="007D3438" w:rsidP="007D3438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3438" w:rsidRPr="007D3438" w:rsidRDefault="007D3438" w:rsidP="007D3438">
      <w:pPr>
        <w:keepNext/>
        <w:keepLines/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sectPr w:rsidR="007D3438" w:rsidRPr="007D3438" w:rsidSect="00E45CF8">
      <w:pgSz w:w="16838" w:h="11906" w:orient="landscape"/>
      <w:pgMar w:top="851" w:right="96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EF" w:rsidRDefault="008745EF" w:rsidP="00F359EC">
      <w:r>
        <w:separator/>
      </w:r>
    </w:p>
  </w:endnote>
  <w:endnote w:type="continuationSeparator" w:id="1">
    <w:p w:rsidR="008745EF" w:rsidRDefault="008745EF" w:rsidP="00F35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38" w:rsidRDefault="00C63037">
    <w:pPr>
      <w:pStyle w:val="aa"/>
      <w:jc w:val="center"/>
    </w:pPr>
    <w:r>
      <w:fldChar w:fldCharType="begin"/>
    </w:r>
    <w:r w:rsidR="007D3438">
      <w:instrText>PAGE   \* MERGEFORMAT</w:instrText>
    </w:r>
    <w:r>
      <w:fldChar w:fldCharType="separate"/>
    </w:r>
    <w:r w:rsidR="00366F31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EF" w:rsidRDefault="008745EF" w:rsidP="00F359EC">
      <w:r>
        <w:separator/>
      </w:r>
    </w:p>
  </w:footnote>
  <w:footnote w:type="continuationSeparator" w:id="1">
    <w:p w:rsidR="008745EF" w:rsidRDefault="008745EF" w:rsidP="00F35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2FE"/>
    <w:multiLevelType w:val="hybridMultilevel"/>
    <w:tmpl w:val="E5C2C958"/>
    <w:lvl w:ilvl="0" w:tplc="A53430D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B97A9A"/>
    <w:multiLevelType w:val="hybridMultilevel"/>
    <w:tmpl w:val="459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B32232"/>
    <w:multiLevelType w:val="hybridMultilevel"/>
    <w:tmpl w:val="3D5C587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66D"/>
    <w:rsid w:val="00010C87"/>
    <w:rsid w:val="000119D7"/>
    <w:rsid w:val="00025FBD"/>
    <w:rsid w:val="0003483B"/>
    <w:rsid w:val="0005127B"/>
    <w:rsid w:val="00052A9B"/>
    <w:rsid w:val="00096FB4"/>
    <w:rsid w:val="000C50A9"/>
    <w:rsid w:val="000C69A3"/>
    <w:rsid w:val="0010180A"/>
    <w:rsid w:val="0013248E"/>
    <w:rsid w:val="00151A4C"/>
    <w:rsid w:val="001634C6"/>
    <w:rsid w:val="00172F54"/>
    <w:rsid w:val="0017502A"/>
    <w:rsid w:val="001A5842"/>
    <w:rsid w:val="001B2BF6"/>
    <w:rsid w:val="001D4ED1"/>
    <w:rsid w:val="001E201C"/>
    <w:rsid w:val="001E5BC9"/>
    <w:rsid w:val="001E6179"/>
    <w:rsid w:val="001F4A5E"/>
    <w:rsid w:val="001F751A"/>
    <w:rsid w:val="00225F04"/>
    <w:rsid w:val="0025028B"/>
    <w:rsid w:val="00251C2E"/>
    <w:rsid w:val="00266753"/>
    <w:rsid w:val="00281295"/>
    <w:rsid w:val="002879AA"/>
    <w:rsid w:val="002B3132"/>
    <w:rsid w:val="002B53F3"/>
    <w:rsid w:val="002C630D"/>
    <w:rsid w:val="00312109"/>
    <w:rsid w:val="00314F93"/>
    <w:rsid w:val="00334BA8"/>
    <w:rsid w:val="00366F31"/>
    <w:rsid w:val="00376DDB"/>
    <w:rsid w:val="00377B34"/>
    <w:rsid w:val="00383E9A"/>
    <w:rsid w:val="003D02F7"/>
    <w:rsid w:val="003D686F"/>
    <w:rsid w:val="003E7E9B"/>
    <w:rsid w:val="0041390C"/>
    <w:rsid w:val="00424EB3"/>
    <w:rsid w:val="00425416"/>
    <w:rsid w:val="0042717D"/>
    <w:rsid w:val="0044435A"/>
    <w:rsid w:val="00464CB3"/>
    <w:rsid w:val="0048023C"/>
    <w:rsid w:val="00491D71"/>
    <w:rsid w:val="004975C7"/>
    <w:rsid w:val="004C2169"/>
    <w:rsid w:val="00521573"/>
    <w:rsid w:val="0053326F"/>
    <w:rsid w:val="00564555"/>
    <w:rsid w:val="005762EC"/>
    <w:rsid w:val="00591DE9"/>
    <w:rsid w:val="00592E5D"/>
    <w:rsid w:val="005B0AB9"/>
    <w:rsid w:val="005B2DCD"/>
    <w:rsid w:val="005C5385"/>
    <w:rsid w:val="005C54F1"/>
    <w:rsid w:val="005C5E32"/>
    <w:rsid w:val="005C6F23"/>
    <w:rsid w:val="005F38B5"/>
    <w:rsid w:val="0060378C"/>
    <w:rsid w:val="006135D8"/>
    <w:rsid w:val="00670DFE"/>
    <w:rsid w:val="00673D30"/>
    <w:rsid w:val="006878D6"/>
    <w:rsid w:val="006A0773"/>
    <w:rsid w:val="006A0E18"/>
    <w:rsid w:val="006C318D"/>
    <w:rsid w:val="006E4563"/>
    <w:rsid w:val="006E7872"/>
    <w:rsid w:val="0071469B"/>
    <w:rsid w:val="00725137"/>
    <w:rsid w:val="007334A2"/>
    <w:rsid w:val="00737006"/>
    <w:rsid w:val="00742680"/>
    <w:rsid w:val="00747128"/>
    <w:rsid w:val="007871D9"/>
    <w:rsid w:val="00796A56"/>
    <w:rsid w:val="007D3438"/>
    <w:rsid w:val="007D3F50"/>
    <w:rsid w:val="007D5B35"/>
    <w:rsid w:val="007E2CE1"/>
    <w:rsid w:val="007E31FD"/>
    <w:rsid w:val="007F796A"/>
    <w:rsid w:val="008051BF"/>
    <w:rsid w:val="00811CE4"/>
    <w:rsid w:val="008212BE"/>
    <w:rsid w:val="00834110"/>
    <w:rsid w:val="008349A8"/>
    <w:rsid w:val="00851F1E"/>
    <w:rsid w:val="008745EF"/>
    <w:rsid w:val="0088334F"/>
    <w:rsid w:val="008C08CA"/>
    <w:rsid w:val="008C4A8F"/>
    <w:rsid w:val="008D7A17"/>
    <w:rsid w:val="008E3D86"/>
    <w:rsid w:val="009219CA"/>
    <w:rsid w:val="00923655"/>
    <w:rsid w:val="0093009B"/>
    <w:rsid w:val="009A466D"/>
    <w:rsid w:val="009C6E9F"/>
    <w:rsid w:val="009D7D50"/>
    <w:rsid w:val="00A07A40"/>
    <w:rsid w:val="00A14B6F"/>
    <w:rsid w:val="00A44BFA"/>
    <w:rsid w:val="00A52703"/>
    <w:rsid w:val="00A579B7"/>
    <w:rsid w:val="00A6030E"/>
    <w:rsid w:val="00A75D88"/>
    <w:rsid w:val="00A97B16"/>
    <w:rsid w:val="00AA1F38"/>
    <w:rsid w:val="00AB646C"/>
    <w:rsid w:val="00AC066A"/>
    <w:rsid w:val="00B31087"/>
    <w:rsid w:val="00B34F25"/>
    <w:rsid w:val="00B428DA"/>
    <w:rsid w:val="00B444AB"/>
    <w:rsid w:val="00B54D22"/>
    <w:rsid w:val="00B604A7"/>
    <w:rsid w:val="00B645C7"/>
    <w:rsid w:val="00B64E47"/>
    <w:rsid w:val="00B732C3"/>
    <w:rsid w:val="00BB0736"/>
    <w:rsid w:val="00BB5C9E"/>
    <w:rsid w:val="00BB746D"/>
    <w:rsid w:val="00BD51FA"/>
    <w:rsid w:val="00BE1442"/>
    <w:rsid w:val="00BF66A0"/>
    <w:rsid w:val="00BF68D6"/>
    <w:rsid w:val="00BF6EBC"/>
    <w:rsid w:val="00C112AA"/>
    <w:rsid w:val="00C22946"/>
    <w:rsid w:val="00C34B94"/>
    <w:rsid w:val="00C464C5"/>
    <w:rsid w:val="00C5206E"/>
    <w:rsid w:val="00C63037"/>
    <w:rsid w:val="00C80C62"/>
    <w:rsid w:val="00C8367B"/>
    <w:rsid w:val="00CA4075"/>
    <w:rsid w:val="00CC40CD"/>
    <w:rsid w:val="00D02FF8"/>
    <w:rsid w:val="00D0531B"/>
    <w:rsid w:val="00D20D0E"/>
    <w:rsid w:val="00D35BC1"/>
    <w:rsid w:val="00D3785D"/>
    <w:rsid w:val="00D4707B"/>
    <w:rsid w:val="00D55993"/>
    <w:rsid w:val="00D61B66"/>
    <w:rsid w:val="00D6369B"/>
    <w:rsid w:val="00D63A47"/>
    <w:rsid w:val="00D73BAF"/>
    <w:rsid w:val="00D93A2E"/>
    <w:rsid w:val="00D95970"/>
    <w:rsid w:val="00DB1E20"/>
    <w:rsid w:val="00DB2013"/>
    <w:rsid w:val="00DD4890"/>
    <w:rsid w:val="00DF18F0"/>
    <w:rsid w:val="00E01AFB"/>
    <w:rsid w:val="00E11AA9"/>
    <w:rsid w:val="00E21C95"/>
    <w:rsid w:val="00E26782"/>
    <w:rsid w:val="00E43C3F"/>
    <w:rsid w:val="00E45CF8"/>
    <w:rsid w:val="00E52F7F"/>
    <w:rsid w:val="00E66241"/>
    <w:rsid w:val="00E673B8"/>
    <w:rsid w:val="00E70BFB"/>
    <w:rsid w:val="00E7351B"/>
    <w:rsid w:val="00EA2044"/>
    <w:rsid w:val="00EA222C"/>
    <w:rsid w:val="00EC282C"/>
    <w:rsid w:val="00EE374D"/>
    <w:rsid w:val="00EF67F4"/>
    <w:rsid w:val="00EF7407"/>
    <w:rsid w:val="00F00FE7"/>
    <w:rsid w:val="00F04ABB"/>
    <w:rsid w:val="00F342D4"/>
    <w:rsid w:val="00F359EC"/>
    <w:rsid w:val="00F55336"/>
    <w:rsid w:val="00F56120"/>
    <w:rsid w:val="00F7771B"/>
    <w:rsid w:val="00F80C26"/>
    <w:rsid w:val="00F92D21"/>
    <w:rsid w:val="00F935F3"/>
    <w:rsid w:val="00FB39C6"/>
    <w:rsid w:val="00FE0A7F"/>
    <w:rsid w:val="00FE52AE"/>
    <w:rsid w:val="00FF5ABA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Char">
    <w:name w:val="Body Text Indent Char"/>
    <w:aliases w:val="Основной текст 1 Char,Нумерованный список !! Char"/>
    <w:uiPriority w:val="99"/>
    <w:locked/>
    <w:rsid w:val="001E6179"/>
    <w:rPr>
      <w:rFonts w:ascii="Times New Roman" w:hAnsi="Times New Roman"/>
      <w:sz w:val="24"/>
    </w:rPr>
  </w:style>
  <w:style w:type="paragraph" w:styleId="a3">
    <w:name w:val="Body Text Indent"/>
    <w:aliases w:val="Основной текст 1,Нумерованный список !!"/>
    <w:basedOn w:val="a"/>
    <w:link w:val="a4"/>
    <w:uiPriority w:val="99"/>
    <w:rsid w:val="001E6179"/>
    <w:pPr>
      <w:widowControl/>
      <w:autoSpaceDE/>
      <w:autoSpaceDN/>
      <w:adjustRightInd/>
      <w:spacing w:after="120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link w:val="a3"/>
    <w:uiPriority w:val="99"/>
    <w:semiHidden/>
    <w:locked/>
    <w:rsid w:val="00AB646C"/>
    <w:rPr>
      <w:rFonts w:ascii="Arial" w:hAnsi="Arial" w:cs="Arial"/>
      <w:sz w:val="20"/>
      <w:szCs w:val="20"/>
    </w:rPr>
  </w:style>
  <w:style w:type="character" w:customStyle="1" w:styleId="1">
    <w:name w:val="Основной текст с отступом Знак1"/>
    <w:uiPriority w:val="99"/>
    <w:semiHidden/>
    <w:rsid w:val="001E6179"/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E617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1E617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E6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semiHidden/>
    <w:rsid w:val="001E6179"/>
    <w:rPr>
      <w:rFonts w:cs="Times New Roman"/>
      <w:color w:val="0000FF"/>
      <w:u w:val="single"/>
    </w:rPr>
  </w:style>
  <w:style w:type="character" w:customStyle="1" w:styleId="a6">
    <w:name w:val="Основной текст Знак"/>
    <w:uiPriority w:val="99"/>
    <w:rsid w:val="00BF68D6"/>
    <w:rPr>
      <w:rFonts w:ascii="Times New Roman" w:hAnsi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03483B"/>
    <w:pPr>
      <w:ind w:left="720"/>
      <w:contextualSpacing/>
    </w:pPr>
  </w:style>
  <w:style w:type="character" w:customStyle="1" w:styleId="FontStyle22">
    <w:name w:val="Font Style22"/>
    <w:uiPriority w:val="99"/>
    <w:rsid w:val="00725137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25137"/>
    <w:pPr>
      <w:widowControl w:val="0"/>
      <w:suppressAutoHyphens/>
      <w:autoSpaceDE w:val="0"/>
      <w:ind w:firstLine="720"/>
    </w:pPr>
    <w:rPr>
      <w:rFonts w:ascii="Times New Roman" w:hAnsi="Times New Roman"/>
      <w:lang w:eastAsia="ar-SA"/>
    </w:rPr>
  </w:style>
  <w:style w:type="paragraph" w:customStyle="1" w:styleId="21">
    <w:name w:val="Основной текст 21"/>
    <w:basedOn w:val="a"/>
    <w:uiPriority w:val="99"/>
    <w:rsid w:val="0017502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359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359EC"/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F359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359EC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6078647B0A3A314829D354523543DAA4981284DDB9F00F4F55110483E903C8EB613349A4D1BE684B0446f311F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Овакимян</dc:creator>
  <cp:keywords/>
  <dc:description/>
  <cp:lastModifiedBy>ADMIN</cp:lastModifiedBy>
  <cp:revision>88</cp:revision>
  <cp:lastPrinted>2018-04-27T04:19:00Z</cp:lastPrinted>
  <dcterms:created xsi:type="dcterms:W3CDTF">2014-10-13T08:34:00Z</dcterms:created>
  <dcterms:modified xsi:type="dcterms:W3CDTF">2018-04-27T04:36:00Z</dcterms:modified>
</cp:coreProperties>
</file>