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B" w:rsidRDefault="00EF2EFB" w:rsidP="00EF2EF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F2EFB" w:rsidRDefault="00EF2EFB" w:rsidP="00EF2EFB">
      <w:pPr>
        <w:jc w:val="center"/>
        <w:rPr>
          <w:b/>
          <w:bCs/>
          <w:sz w:val="28"/>
          <w:szCs w:val="28"/>
        </w:rPr>
      </w:pPr>
    </w:p>
    <w:p w:rsidR="00EF2EFB" w:rsidRDefault="00EF2EFB" w:rsidP="00EF2EFB">
      <w:pPr>
        <w:jc w:val="center"/>
        <w:rPr>
          <w:b/>
          <w:bCs/>
          <w:sz w:val="28"/>
          <w:szCs w:val="28"/>
        </w:rPr>
      </w:pPr>
    </w:p>
    <w:p w:rsidR="00EF2EFB" w:rsidRDefault="00EF2EFB" w:rsidP="00EF2EFB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EF2EFB" w:rsidRDefault="00EF2EFB" w:rsidP="00EF2EFB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Самарская область, </w:t>
      </w:r>
      <w:proofErr w:type="spellStart"/>
      <w:proofErr w:type="gramStart"/>
      <w:r>
        <w:rPr>
          <w:b/>
          <w:sz w:val="36"/>
          <w:szCs w:val="36"/>
        </w:rPr>
        <w:t>Кинель</w:t>
      </w:r>
      <w:proofErr w:type="spellEnd"/>
      <w:r>
        <w:rPr>
          <w:b/>
          <w:sz w:val="36"/>
          <w:szCs w:val="36"/>
        </w:rPr>
        <w:t>-Черкасский</w:t>
      </w:r>
      <w:proofErr w:type="gramEnd"/>
      <w:r>
        <w:rPr>
          <w:b/>
          <w:sz w:val="36"/>
          <w:szCs w:val="36"/>
        </w:rPr>
        <w:t xml:space="preserve"> район</w:t>
      </w:r>
    </w:p>
    <w:p w:rsidR="00EF2EFB" w:rsidRDefault="00EF2EFB" w:rsidP="00EF2EFB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сельское поселение Черновка</w:t>
      </w:r>
    </w:p>
    <w:p w:rsidR="00EF2EFB" w:rsidRDefault="00EF2EFB" w:rsidP="00EF2EFB">
      <w:pPr>
        <w:pBdr>
          <w:bottom w:val="single" w:sz="8" w:space="1" w:color="000000"/>
        </w:pBd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EF2EFB" w:rsidRDefault="00EF2EFB" w:rsidP="00EF2EFB">
      <w:pPr>
        <w:spacing w:line="200" w:lineRule="atLeast"/>
        <w:jc w:val="center"/>
        <w:rPr>
          <w:b/>
          <w:sz w:val="20"/>
          <w:szCs w:val="20"/>
        </w:rPr>
      </w:pPr>
    </w:p>
    <w:p w:rsidR="00EF2EFB" w:rsidRDefault="00EF2EFB" w:rsidP="00EF2EF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EF2EFB" w:rsidRDefault="00EF2EFB" w:rsidP="00EF2E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 2018 года                                                                             № ___</w:t>
      </w:r>
    </w:p>
    <w:p w:rsidR="00EF2EFB" w:rsidRDefault="00EF2EFB" w:rsidP="00EF2EFB">
      <w:pPr>
        <w:pStyle w:val="a4"/>
        <w:ind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</w:t>
      </w:r>
    </w:p>
    <w:p w:rsidR="00EF2EFB" w:rsidRDefault="00EF2EFB" w:rsidP="00EF2EFB">
      <w:pPr>
        <w:pStyle w:val="a4"/>
        <w:ind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Собранием представителей</w:t>
      </w:r>
    </w:p>
    <w:p w:rsidR="00EF2EFB" w:rsidRDefault="00EF2EFB" w:rsidP="00EF2EFB">
      <w:pPr>
        <w:pStyle w:val="a4"/>
        <w:ind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Черновка</w:t>
      </w:r>
    </w:p>
    <w:p w:rsidR="00EF2EFB" w:rsidRDefault="00EF2EFB" w:rsidP="00EF2EFB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_____________2018 года</w:t>
      </w:r>
    </w:p>
    <w:p w:rsidR="00EF2EFB" w:rsidRDefault="00EF2EFB" w:rsidP="00EF2EFB">
      <w:pPr>
        <w:jc w:val="right"/>
        <w:rPr>
          <w:bCs/>
        </w:rPr>
      </w:pPr>
    </w:p>
    <w:p w:rsidR="00EF2EFB" w:rsidRDefault="00EF2EFB" w:rsidP="00EF2EFB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EF2EFB" w:rsidTr="00EF2EFB">
        <w:tc>
          <w:tcPr>
            <w:tcW w:w="4782" w:type="dxa"/>
            <w:hideMark/>
          </w:tcPr>
          <w:p w:rsidR="00EF2EFB" w:rsidRDefault="00EF2EFB">
            <w:pPr>
              <w:pStyle w:val="a4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О внесении изменений в Устав сельского поселения Черновка</w:t>
            </w:r>
            <w:r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-Черкасский</w:t>
            </w:r>
            <w:proofErr w:type="gramEnd"/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4783" w:type="dxa"/>
          </w:tcPr>
          <w:p w:rsidR="00EF2EFB" w:rsidRDefault="00EF2EFB">
            <w:pPr>
              <w:pStyle w:val="a4"/>
              <w:spacing w:line="276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F2EFB" w:rsidRDefault="00EF2EFB" w:rsidP="00EF2EFB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F2EFB" w:rsidRDefault="00EF2EFB" w:rsidP="00EF2EFB">
      <w:pPr>
        <w:pStyle w:val="a4"/>
        <w:rPr>
          <w:rFonts w:ascii="Times New Roman" w:hAnsi="Times New Roman"/>
          <w:sz w:val="28"/>
          <w:szCs w:val="28"/>
        </w:rPr>
      </w:pPr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сельского поселения Черновка муниципального района </w:t>
      </w:r>
      <w:proofErr w:type="spell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>-Черкасский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 xml:space="preserve">сельского поселения Черновка муниципального района </w:t>
      </w:r>
      <w:proofErr w:type="spell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>-Черкасский</w:t>
      </w:r>
      <w:r>
        <w:rPr>
          <w:sz w:val="28"/>
          <w:szCs w:val="28"/>
        </w:rPr>
        <w:t xml:space="preserve"> Самарской области» от __________ 2018 года, Собрание представителей </w:t>
      </w:r>
      <w:r>
        <w:rPr>
          <w:bCs/>
          <w:sz w:val="28"/>
          <w:szCs w:val="28"/>
        </w:rPr>
        <w:t>сельского поселения Черновка</w:t>
      </w:r>
      <w:proofErr w:type="gram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>-Черкасский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EF2EFB" w:rsidRDefault="00EF2EFB" w:rsidP="00EF2EFB">
      <w:pPr>
        <w:ind w:firstLine="709"/>
        <w:jc w:val="both"/>
        <w:rPr>
          <w:sz w:val="28"/>
          <w:szCs w:val="28"/>
        </w:rPr>
      </w:pPr>
    </w:p>
    <w:p w:rsidR="00EF2EFB" w:rsidRDefault="00EF2EFB" w:rsidP="00EF2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F2EFB" w:rsidRDefault="00EF2EFB" w:rsidP="00EF2EFB">
      <w:pPr>
        <w:ind w:firstLine="708"/>
        <w:jc w:val="both"/>
        <w:rPr>
          <w:b/>
          <w:sz w:val="28"/>
          <w:szCs w:val="28"/>
        </w:rPr>
      </w:pPr>
    </w:p>
    <w:p w:rsidR="00EF2EFB" w:rsidRDefault="00EF2EFB" w:rsidP="00EF2EFB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 xml:space="preserve">сельского поселения Черновка муниципального района </w:t>
      </w:r>
      <w:proofErr w:type="spellStart"/>
      <w:proofErr w:type="gram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>-Черкасский</w:t>
      </w:r>
      <w:proofErr w:type="gramEnd"/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 xml:space="preserve">сельского поселения Черновка муниципального района </w:t>
      </w:r>
      <w:proofErr w:type="spell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>-Черкасский</w:t>
      </w:r>
      <w:r>
        <w:rPr>
          <w:sz w:val="28"/>
          <w:szCs w:val="28"/>
        </w:rPr>
        <w:t xml:space="preserve"> Самарской области от 18.06.2014г. № 9-1 (далее – Устав):</w:t>
      </w:r>
    </w:p>
    <w:p w:rsidR="00EF2EFB" w:rsidRDefault="00EF2EFB" w:rsidP="00EF2EFB">
      <w:pPr>
        <w:pStyle w:val="a5"/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Пункт 22 статьи 7 изложить в следующей редакции:</w:t>
      </w:r>
    </w:p>
    <w:p w:rsidR="00EF2EFB" w:rsidRDefault="00EF2EFB" w:rsidP="00EF2EFB">
      <w:pPr>
        <w:tabs>
          <w:tab w:val="num" w:pos="2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</w:t>
      </w:r>
      <w:r>
        <w:rPr>
          <w:sz w:val="28"/>
          <w:szCs w:val="28"/>
        </w:rPr>
        <w:lastRenderedPageBreak/>
        <w:t>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устранении выявленных в ходе таких осмотров нарушений, </w:t>
      </w:r>
      <w:r>
        <w:rPr>
          <w:rFonts w:eastAsia="Calibri"/>
          <w:sz w:val="28"/>
          <w:szCs w:val="28"/>
          <w:lang w:eastAsia="en-US"/>
        </w:rPr>
        <w:t xml:space="preserve">направление уведомления о соответствии указанных в </w:t>
      </w:r>
      <w:hyperlink r:id="rId6" w:history="1">
        <w:r>
          <w:rPr>
            <w:rStyle w:val="a3"/>
            <w:rFonts w:eastAsia="Calibri"/>
            <w:sz w:val="28"/>
            <w:szCs w:val="28"/>
            <w:lang w:eastAsia="en-US"/>
          </w:rPr>
          <w:t>уведомлении</w:t>
        </w:r>
      </w:hyperlink>
      <w:r>
        <w:rPr>
          <w:rFonts w:eastAsia="Calibri"/>
          <w:sz w:val="28"/>
          <w:szCs w:val="28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уведомлении</w:t>
        </w:r>
        <w:proofErr w:type="gramEnd"/>
      </w:hyperlink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участках, расположенных на территориях поселений, принятие в соответствии с гражданским </w:t>
      </w: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>
          <w:rPr>
            <w:rStyle w:val="a3"/>
            <w:rFonts w:eastAsia="Calibri"/>
            <w:sz w:val="28"/>
            <w:szCs w:val="28"/>
            <w:lang w:eastAsia="en-US"/>
          </w:rPr>
          <w:t>правилами</w:t>
        </w:r>
      </w:hyperlink>
      <w:r>
        <w:rPr>
          <w:rFonts w:eastAsia="Calibri"/>
          <w:sz w:val="28"/>
          <w:szCs w:val="28"/>
          <w:lang w:eastAsia="en-US"/>
        </w:rPr>
        <w:t xml:space="preserve"> землепользования и застройки, </w:t>
      </w:r>
      <w:hyperlink r:id="rId10" w:history="1">
        <w:r>
          <w:rPr>
            <w:rStyle w:val="a3"/>
            <w:rFonts w:eastAsia="Calibri"/>
            <w:sz w:val="28"/>
            <w:szCs w:val="28"/>
            <w:lang w:eastAsia="en-US"/>
          </w:rPr>
          <w:t>документацией</w:t>
        </w:r>
      </w:hyperlink>
      <w:r>
        <w:rPr>
          <w:rFonts w:eastAsia="Calibri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>
          <w:rPr>
            <w:rStyle w:val="a3"/>
            <w:rFonts w:eastAsia="Calibri"/>
            <w:sz w:val="28"/>
            <w:szCs w:val="28"/>
            <w:lang w:eastAsia="en-US"/>
          </w:rPr>
          <w:t>кодексом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>
        <w:rPr>
          <w:sz w:val="28"/>
          <w:szCs w:val="28"/>
        </w:rPr>
        <w:t>;»;</w:t>
      </w:r>
      <w:proofErr w:type="gramEnd"/>
    </w:p>
    <w:p w:rsidR="00EF2EFB" w:rsidRDefault="00EF2EFB" w:rsidP="00EF2EFB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пункт 1 статьи 8 </w:t>
      </w:r>
      <w:r>
        <w:rPr>
          <w:bCs/>
          <w:sz w:val="28"/>
          <w:szCs w:val="28"/>
        </w:rPr>
        <w:t>дополнить пунктом 16 следующего содержания:</w:t>
      </w:r>
    </w:p>
    <w:p w:rsidR="00EF2EFB" w:rsidRDefault="00EF2EFB" w:rsidP="00EF2EF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  <w:lang w:eastAsia="en-US"/>
        </w:rPr>
        <w:t xml:space="preserve">16) осуществление мероприятий по защите прав потребителей, предусмотренных </w:t>
      </w:r>
      <w:hyperlink r:id="rId12" w:history="1">
        <w:r>
          <w:rPr>
            <w:rStyle w:val="a3"/>
            <w:rFonts w:eastAsia="Calibr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 Российской Федерации от 7 февраля 1992 года N 2300-1 "О защите прав потребителей".</w:t>
      </w:r>
    </w:p>
    <w:p w:rsidR="00EF2EFB" w:rsidRDefault="00EF2EFB" w:rsidP="00EF2EFB">
      <w:pPr>
        <w:ind w:firstLine="567"/>
        <w:jc w:val="both"/>
        <w:rPr>
          <w:b/>
          <w:bCs/>
          <w:sz w:val="28"/>
          <w:szCs w:val="28"/>
        </w:rPr>
      </w:pPr>
    </w:p>
    <w:p w:rsidR="00EF2EFB" w:rsidRDefault="00EF2EFB" w:rsidP="00EF2EF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в статье 54 Устава:</w:t>
      </w:r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подпункт 14 пункта 1 статьи 54</w:t>
      </w:r>
      <w:r>
        <w:rPr>
          <w:sz w:val="28"/>
          <w:szCs w:val="28"/>
        </w:rPr>
        <w:t xml:space="preserve"> изложить в следующей редакции:</w:t>
      </w:r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право депутата Собрания представителей поселения на профессиональное образование и дополнительное профессиональное </w:t>
      </w:r>
      <w:r>
        <w:rPr>
          <w:sz w:val="28"/>
          <w:szCs w:val="28"/>
        </w:rPr>
        <w:lastRenderedPageBreak/>
        <w:t>образование в целях решения вопросов местного значения в порядке и на условиях, установленных муниципальными правовыми актами Собрания представителей поселения, за счет средств местного бюджета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б) дополнить пунктом 8 следующего</w:t>
      </w:r>
      <w:r>
        <w:rPr>
          <w:sz w:val="28"/>
          <w:szCs w:val="28"/>
        </w:rPr>
        <w:t xml:space="preserve"> содержания:</w:t>
      </w:r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>
        <w:rPr>
          <w:sz w:val="28"/>
          <w:szCs w:val="28"/>
        </w:rPr>
        <w:t xml:space="preserve">Встречи депутата Собрания представителей поселения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Самарской области, органов местного самоуправления муниципального района </w:t>
      </w:r>
      <w:r>
        <w:rPr>
          <w:bCs/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Самарской области,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поселения определяют специально отведенные места для проведения </w:t>
      </w:r>
      <w:proofErr w:type="gramStart"/>
      <w:r>
        <w:rPr>
          <w:sz w:val="28"/>
          <w:szCs w:val="28"/>
        </w:rPr>
        <w:t>встреч депутатов Собрания представителей поселения</w:t>
      </w:r>
      <w:proofErr w:type="gramEnd"/>
      <w:r>
        <w:rPr>
          <w:sz w:val="28"/>
          <w:szCs w:val="28"/>
        </w:rPr>
        <w:t xml:space="preserve">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избирателями, и порядок их предоставления.</w:t>
      </w:r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sz w:val="28"/>
          <w:szCs w:val="28"/>
        </w:rPr>
        <w:t>.»;</w:t>
      </w:r>
      <w:proofErr w:type="gramEnd"/>
    </w:p>
    <w:p w:rsidR="00EF2EFB" w:rsidRDefault="00EF2EFB" w:rsidP="00EF2EF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rFonts w:eastAsia="MS Mincho"/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статье 62 Устава:</w:t>
      </w:r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название статьи изложить</w:t>
      </w:r>
      <w:r>
        <w:rPr>
          <w:sz w:val="28"/>
          <w:szCs w:val="28"/>
        </w:rPr>
        <w:t xml:space="preserve"> в следующей редакции: </w:t>
      </w:r>
    </w:p>
    <w:p w:rsidR="00EF2EFB" w:rsidRDefault="00EF2EFB" w:rsidP="00EF2EF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«Статья 62. </w:t>
      </w:r>
      <w:r>
        <w:rPr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>
        <w:rPr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EF2EFB" w:rsidRDefault="00EF2EFB" w:rsidP="00EF2EFB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б) пункты 1 и 2 изложить в следующей</w:t>
      </w:r>
      <w:r>
        <w:rPr>
          <w:color w:val="000000"/>
          <w:sz w:val="28"/>
          <w:szCs w:val="28"/>
        </w:rPr>
        <w:t xml:space="preserve"> редакции: </w:t>
      </w:r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proofErr w:type="gramStart"/>
      <w:r>
        <w:rPr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:rsidR="00EF2EFB" w:rsidRDefault="00EF2EFB" w:rsidP="00EF2EFB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од официальным опубликованием (обнародованием)</w:t>
      </w:r>
      <w:r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>
        <w:rPr>
          <w:color w:val="000000"/>
          <w:sz w:val="28"/>
          <w:szCs w:val="28"/>
        </w:rPr>
        <w:t xml:space="preserve">с пометкой «Официальное опубликование»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газете </w:t>
      </w:r>
      <w:r>
        <w:rPr>
          <w:color w:val="000000"/>
          <w:sz w:val="28"/>
          <w:szCs w:val="28"/>
        </w:rPr>
        <w:lastRenderedPageBreak/>
        <w:t>«Трудовая жизнь» или в газете «</w:t>
      </w:r>
      <w:proofErr w:type="spellStart"/>
      <w:r>
        <w:rPr>
          <w:noProof/>
          <w:sz w:val="28"/>
          <w:szCs w:val="28"/>
        </w:rPr>
        <w:t>Черновские</w:t>
      </w:r>
      <w:proofErr w:type="spellEnd"/>
      <w:r>
        <w:rPr>
          <w:noProof/>
          <w:sz w:val="28"/>
          <w:szCs w:val="28"/>
        </w:rPr>
        <w:t xml:space="preserve"> вести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являющихся ис</w:t>
      </w:r>
      <w:r>
        <w:rPr>
          <w:color w:val="000000"/>
          <w:sz w:val="28"/>
          <w:szCs w:val="28"/>
        </w:rPr>
        <w:t>точниками официального опубликования муниципальных правовых актов поселения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в) дополнить пунктом 10.1 следующего</w:t>
      </w:r>
      <w:r>
        <w:rPr>
          <w:sz w:val="28"/>
          <w:szCs w:val="28"/>
        </w:rPr>
        <w:t xml:space="preserve"> содержания:</w:t>
      </w:r>
    </w:p>
    <w:p w:rsidR="00EF2EFB" w:rsidRDefault="00EF2EFB" w:rsidP="00EF2EF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«10.1. </w:t>
      </w:r>
      <w:proofErr w:type="gramStart"/>
      <w:r>
        <w:rPr>
          <w:color w:val="000000"/>
          <w:sz w:val="28"/>
          <w:szCs w:val="28"/>
        </w:rPr>
        <w:t>Соглашения, заключенные между органами местного самоуправления, направляются для официального опубликования (обнародования) тем органом местного самоуправления поселения, который подписал данные соглашения, в течение 10 (десяти) дней со дня их подписания всеми сторонами соответствующих соглашений.»;»;</w:t>
      </w:r>
      <w:proofErr w:type="gramEnd"/>
    </w:p>
    <w:p w:rsidR="00EF2EFB" w:rsidRDefault="00EF2EFB" w:rsidP="00EF2EFB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г) пункт 11 после</w:t>
      </w:r>
      <w:r>
        <w:rPr>
          <w:sz w:val="28"/>
          <w:szCs w:val="28"/>
        </w:rPr>
        <w:t xml:space="preserve">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 между органами местного самоуправления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>;</w:t>
      </w:r>
    </w:p>
    <w:p w:rsidR="00EF2EFB" w:rsidRDefault="00EF2EFB" w:rsidP="00EF2EFB">
      <w:pPr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в пункте 2 статьи 68 Устава</w:t>
      </w:r>
      <w:r>
        <w:rPr>
          <w:color w:val="000000"/>
          <w:sz w:val="28"/>
          <w:szCs w:val="28"/>
        </w:rPr>
        <w:t xml:space="preserve"> слово «закрытых» заменить словом «непубличных»</w:t>
      </w:r>
      <w:r>
        <w:rPr>
          <w:sz w:val="28"/>
          <w:szCs w:val="28"/>
        </w:rPr>
        <w:t>.</w:t>
      </w:r>
    </w:p>
    <w:p w:rsidR="00EF2EFB" w:rsidRDefault="00EF2EFB" w:rsidP="00EF2EFB">
      <w:pPr>
        <w:ind w:firstLine="567"/>
        <w:jc w:val="both"/>
        <w:rPr>
          <w:b/>
          <w:bCs/>
          <w:sz w:val="28"/>
          <w:szCs w:val="28"/>
        </w:rPr>
      </w:pPr>
    </w:p>
    <w:p w:rsidR="00EF2EFB" w:rsidRDefault="00EF2EFB" w:rsidP="00EF2EFB">
      <w:pPr>
        <w:ind w:firstLine="567"/>
        <w:jc w:val="both"/>
        <w:rPr>
          <w:b/>
          <w:bCs/>
          <w:sz w:val="28"/>
          <w:szCs w:val="28"/>
        </w:rPr>
      </w:pPr>
    </w:p>
    <w:p w:rsidR="00EF2EFB" w:rsidRDefault="00EF2EFB" w:rsidP="00EF2EF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F2EFB" w:rsidRDefault="00EF2EFB" w:rsidP="00EF2EF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F2EFB" w:rsidRDefault="00EF2EFB" w:rsidP="00EF2EFB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Черновка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Казаев</w:t>
      </w:r>
      <w:proofErr w:type="spellEnd"/>
      <w:r>
        <w:rPr>
          <w:sz w:val="28"/>
          <w:szCs w:val="28"/>
        </w:rPr>
        <w:t xml:space="preserve"> А.Е.</w:t>
      </w:r>
    </w:p>
    <w:p w:rsidR="00EF2EFB" w:rsidRDefault="00EF2EFB" w:rsidP="00EF2EFB">
      <w:pPr>
        <w:rPr>
          <w:sz w:val="28"/>
          <w:szCs w:val="28"/>
          <w:highlight w:val="yellow"/>
        </w:rPr>
      </w:pPr>
    </w:p>
    <w:p w:rsidR="00EF2EFB" w:rsidRDefault="00EF2EFB" w:rsidP="00EF2EF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F2EFB" w:rsidRDefault="00EF2EFB" w:rsidP="00EF2EF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F2EFB" w:rsidRDefault="00EF2EFB" w:rsidP="00EF2EFB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Черновка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Данилова Л.А.</w:t>
      </w:r>
    </w:p>
    <w:p w:rsidR="00EF2EFB" w:rsidRDefault="00EF2EFB" w:rsidP="00EF2EFB">
      <w:pPr>
        <w:ind w:left="5245"/>
        <w:jc w:val="center"/>
        <w:rPr>
          <w:b/>
          <w:noProof/>
          <w:sz w:val="36"/>
          <w:szCs w:val="36"/>
        </w:rPr>
      </w:pPr>
    </w:p>
    <w:p w:rsidR="00211006" w:rsidRDefault="00211006">
      <w:bookmarkStart w:id="0" w:name="_GoBack"/>
      <w:bookmarkEnd w:id="0"/>
    </w:p>
    <w:sectPr w:rsidR="0021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FB"/>
    <w:rsid w:val="00211006"/>
    <w:rsid w:val="004E074D"/>
    <w:rsid w:val="00E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2EFB"/>
    <w:rPr>
      <w:color w:val="0000FF"/>
      <w:u w:val="single"/>
    </w:rPr>
  </w:style>
  <w:style w:type="paragraph" w:styleId="a4">
    <w:name w:val="No Spacing"/>
    <w:uiPriority w:val="99"/>
    <w:qFormat/>
    <w:rsid w:val="00EF2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2EFB"/>
    <w:rPr>
      <w:color w:val="0000FF"/>
      <w:u w:val="single"/>
    </w:rPr>
  </w:style>
  <w:style w:type="paragraph" w:styleId="a4">
    <w:name w:val="No Spacing"/>
    <w:uiPriority w:val="99"/>
    <w:qFormat/>
    <w:rsid w:val="00EF2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3F6AA3B68992122E3A4C1D5675570ADEF95267DCEA45DE82A67A3370DC969878B393B7AEB52962E90AA441D1F622B595B56399914900Ch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23F6AA3B68992122E3A4C1D5675570ACE6952570C5A45DE82A67A3370DC969878B39387EEC58997195BF5545126532465B49259B1509h9J" TargetMode="External"/><Relationship Id="rId12" Type="http://schemas.openxmlformats.org/officeDocument/2006/relationships/hyperlink" Target="consultantplus://offline/ref=B23789FC247C4EFC2943AAB58FA69B2064680C0DB3CC23088C7FAC7F4D3A3D83AD8FF1923F8A95308CE921570FFE5FCD1B7D91XCV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23F6AA3B68992122E3A4C1D5675570ACE6952570C5A45DE82A67A3370DC969878B39387EEC58997195BF5545126532465B49259B1509h9J" TargetMode="External"/><Relationship Id="rId11" Type="http://schemas.openxmlformats.org/officeDocument/2006/relationships/hyperlink" Target="consultantplus://offline/ref=FC23F6AA3B68992122E3A4C1D5675570ACE6952570C5A45DE82A67A3370DC969878B39387CE350997195BF5545126532465B49259B1509h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3F6AA3B68992122E3A4C1D5675570ACE6952570C5A45DE82A67A3370DC969878B393B7DEE56997195BF5545126532465B49259B1509h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3F6AA3B68992122E3A4C1D5675570ACE6952570C5A45DE82A67A3370DC969878B393B7BEB559421CFAF510C476F2C40445626851691C109h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2018-11-09T11:41:00Z</dcterms:created>
  <dcterms:modified xsi:type="dcterms:W3CDTF">2018-11-09T11:41:00Z</dcterms:modified>
</cp:coreProperties>
</file>