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61" w:rsidRPr="00080CD8" w:rsidRDefault="000A6C61" w:rsidP="000A6C61">
      <w:pPr>
        <w:pBdr>
          <w:top w:val="double" w:sz="4" w:space="1" w:color="auto"/>
          <w:left w:val="double" w:sz="4" w:space="0" w:color="auto"/>
          <w:bottom w:val="double" w:sz="4" w:space="1" w:color="auto"/>
          <w:right w:val="double" w:sz="4" w:space="4" w:color="auto"/>
        </w:pBdr>
        <w:jc w:val="center"/>
        <w:rPr>
          <w:b/>
        </w:rPr>
      </w:pPr>
      <w:r>
        <w:rPr>
          <w:b/>
          <w:bCs/>
          <w:kern w:val="36"/>
        </w:rPr>
        <w:t>ПРАВИЛА ПОВЕДЕНИЯ НА ВОДОЕМАХ В ОСЕННЕ-ЗИМНИЙ ПЕРИОД</w:t>
      </w:r>
    </w:p>
    <w:p w:rsidR="000A6C61" w:rsidRPr="00BB77EE" w:rsidRDefault="000A6C61" w:rsidP="000A6C61">
      <w:pPr>
        <w:pStyle w:val="a3"/>
        <w:spacing w:line="360" w:lineRule="auto"/>
        <w:jc w:val="both"/>
        <w:rPr>
          <w:sz w:val="28"/>
          <w:szCs w:val="28"/>
        </w:rPr>
      </w:pP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w:t>
      </w:r>
      <w:r w:rsidRPr="006F7301">
        <w:rPr>
          <w:rFonts w:ascii="Times New Roman" w:hAnsi="Times New Roman" w:cs="Times New Roman"/>
          <w:sz w:val="24"/>
          <w:szCs w:val="24"/>
        </w:rPr>
        <w:lastRenderedPageBreak/>
        <w:t xml:space="preserve">идущий первым, ударами палок по льду определяет его прочность, следит за характером льда и т. п.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0A6C61" w:rsidRDefault="000A6C61" w:rsidP="000A6C61">
      <w:pPr>
        <w:pStyle w:val="ConsPlusNonformat"/>
        <w:spacing w:line="360" w:lineRule="auto"/>
        <w:jc w:val="both"/>
        <w:rPr>
          <w:rFonts w:ascii="Times New Roman" w:hAnsi="Times New Roman" w:cs="Times New Roman"/>
          <w:sz w:val="24"/>
          <w:szCs w:val="24"/>
        </w:rPr>
      </w:pPr>
    </w:p>
    <w:p w:rsidR="000A6C61" w:rsidRPr="007E0598" w:rsidRDefault="000A6C61" w:rsidP="000A6C61">
      <w:pPr>
        <w:pStyle w:val="ConsPlusNonformat"/>
        <w:spacing w:line="360" w:lineRule="auto"/>
        <w:jc w:val="center"/>
        <w:rPr>
          <w:rFonts w:ascii="Times New Roman" w:hAnsi="Times New Roman" w:cs="Times New Roman"/>
          <w:b/>
          <w:sz w:val="24"/>
          <w:szCs w:val="24"/>
        </w:rPr>
      </w:pPr>
      <w:r w:rsidRPr="007E0598">
        <w:rPr>
          <w:rFonts w:ascii="Times New Roman" w:hAnsi="Times New Roman" w:cs="Times New Roman"/>
          <w:b/>
          <w:sz w:val="24"/>
          <w:szCs w:val="24"/>
        </w:rPr>
        <w:t>Правила поведения на льду</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1. Ни в коем случае нельзя выходить на лед в темное время суток и при плохой видимости (туман, снегопад, дождь).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3. При переходе через реку пользуйтесь ледовыми переправами.</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 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5. При переходе водоема группой необходимо соблюдать дистанцию друг от друга (5–6 м).</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 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7. Если есть рюкзак, его необходимо повесить на одно плечо, что позволит легко освободиться от груза в случае, если лед провалится.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w:t>
      </w:r>
      <w:r w:rsidRPr="006F7301">
        <w:rPr>
          <w:rFonts w:ascii="Times New Roman" w:hAnsi="Times New Roman" w:cs="Times New Roman"/>
          <w:sz w:val="24"/>
          <w:szCs w:val="24"/>
        </w:rPr>
        <w:lastRenderedPageBreak/>
        <w:t xml:space="preserve">провалившемуся в воду товарищу, петля нужна для того, чтобы пострадавший мог надежнее держаться, продев ее под мышки.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 10. Опасно ходить и кататься на льду в одиночку в ночное время и особенно в незнакомых местах. </w:t>
      </w:r>
    </w:p>
    <w:p w:rsidR="000A6C61" w:rsidRDefault="000A6C61" w:rsidP="000A6C61">
      <w:pPr>
        <w:pStyle w:val="ConsPlusNonformat"/>
        <w:spacing w:line="360" w:lineRule="auto"/>
        <w:jc w:val="center"/>
        <w:rPr>
          <w:rFonts w:ascii="Times New Roman" w:hAnsi="Times New Roman" w:cs="Times New Roman"/>
          <w:b/>
          <w:sz w:val="24"/>
          <w:szCs w:val="24"/>
        </w:rPr>
      </w:pPr>
    </w:p>
    <w:p w:rsidR="000A6C61" w:rsidRPr="006F7301" w:rsidRDefault="000A6C61" w:rsidP="000A6C61">
      <w:pPr>
        <w:pStyle w:val="ConsPlusNonformat"/>
        <w:spacing w:line="360" w:lineRule="auto"/>
        <w:jc w:val="center"/>
        <w:rPr>
          <w:rFonts w:ascii="Times New Roman" w:hAnsi="Times New Roman" w:cs="Times New Roman"/>
          <w:b/>
          <w:sz w:val="24"/>
          <w:szCs w:val="24"/>
        </w:rPr>
      </w:pPr>
      <w:r w:rsidRPr="006F7301">
        <w:rPr>
          <w:rFonts w:ascii="Times New Roman" w:hAnsi="Times New Roman" w:cs="Times New Roman"/>
          <w:b/>
          <w:sz w:val="24"/>
          <w:szCs w:val="24"/>
        </w:rPr>
        <w:t>Памятка родителям</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1. Не допускайте детей на лед водоемов (на рыбалку, катание на коньках) без присмотра.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2. Расскажите ребенку о том, что особенно опасным является лед, который покрыт толстым слоем снега. В таких местах вода замерзает намного медленнее.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w:t>
      </w:r>
    </w:p>
    <w:p w:rsidR="000A6C61" w:rsidRPr="006F7301" w:rsidRDefault="000A6C61" w:rsidP="000A6C61">
      <w:pPr>
        <w:pStyle w:val="ConsPlusNonformat"/>
        <w:spacing w:line="360" w:lineRule="auto"/>
        <w:jc w:val="both"/>
        <w:rPr>
          <w:rFonts w:ascii="Times New Roman" w:hAnsi="Times New Roman" w:cs="Times New Roman"/>
          <w:b/>
          <w:sz w:val="24"/>
          <w:szCs w:val="24"/>
        </w:rPr>
      </w:pPr>
      <w:r w:rsidRPr="006F7301">
        <w:rPr>
          <w:rFonts w:ascii="Times New Roman" w:hAnsi="Times New Roman" w:cs="Times New Roman"/>
          <w:sz w:val="24"/>
          <w:szCs w:val="24"/>
        </w:rPr>
        <w:t xml:space="preserve"> </w:t>
      </w:r>
      <w:r w:rsidRPr="006F7301">
        <w:rPr>
          <w:rFonts w:ascii="Times New Roman" w:hAnsi="Times New Roman" w:cs="Times New Roman"/>
          <w:b/>
          <w:sz w:val="24"/>
          <w:szCs w:val="24"/>
        </w:rPr>
        <w:t xml:space="preserve">Основные советы и правила оказания помощи, оказавшемуся в воде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1. Не паниковать, если оказались в воде.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2. Не надо барахтаться и наваливаться всем телом на тонкую кромку льда, так как под тяжестью тела она будет обламываться.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3. Широко раскиньте руки, чтобы не погрузиться с головой под воду.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5. Без резких движений отползайте как можно дальше от опасного места в том направлении, откуда пришли.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6. Зовите на помощь.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7. Удерживая себя на поверхности воды, старайтесь затрачивать на это минимум физических усилий.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8. Находясь на плаву, следует голову держать как можно выше над водой.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9. Активно плыть к берегу, плоту или шлюпке можно, если они находятся на расстоянии, преодоление которого потребует не более 40 мин.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lastRenderedPageBreak/>
        <w:t>10. Добравшись до плавсредства или берега, надо немедленно раздеться, выжать намокшую одежду и снова надеть.</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 При оказании помощи: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1. Подходить к полынье очень осторожно, лучше подползать.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2. Сообщить пострадавшему криком, что идете ему на помощь, это придаст ему силы, уверенность.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3. На расстоянии 3–4 метров подайте пострадавшему веревку, шест, доску, шарф или любое другое подручное средство.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Первая помощь при утоплении: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1. Перенести пострадавшего на безопасное место, согреть.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2. Повернуть утонувшего лицом вниз и опустить голову ниже таза.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 xml:space="preserve"> 4. При отсутствии пульса на сонной артерии сделать наружный массаж сердца и искусственное дыхание. </w:t>
      </w:r>
    </w:p>
    <w:p w:rsidR="000A6C61" w:rsidRDefault="000A6C61" w:rsidP="000A6C61">
      <w:pPr>
        <w:pStyle w:val="ConsPlusNonformat"/>
        <w:spacing w:line="360" w:lineRule="auto"/>
        <w:jc w:val="both"/>
        <w:rPr>
          <w:rFonts w:ascii="Times New Roman" w:hAnsi="Times New Roman" w:cs="Times New Roman"/>
          <w:sz w:val="24"/>
          <w:szCs w:val="24"/>
        </w:rPr>
      </w:pPr>
      <w:r w:rsidRPr="006F7301">
        <w:rPr>
          <w:rFonts w:ascii="Times New Roman" w:hAnsi="Times New Roman" w:cs="Times New Roman"/>
          <w:sz w:val="24"/>
          <w:szCs w:val="24"/>
        </w:rPr>
        <w:t>5. Доставить пострадавшего в медицинское учреждение.</w:t>
      </w:r>
    </w:p>
    <w:p w:rsidR="00380857" w:rsidRDefault="000A6C61">
      <w:r>
        <w:rPr>
          <w:noProof/>
        </w:rPr>
        <w:drawing>
          <wp:inline distT="0" distB="0" distL="0" distR="0" wp14:anchorId="1FF74B20" wp14:editId="6D09D494">
            <wp:extent cx="5695950" cy="4124325"/>
            <wp:effectExtent l="0" t="0" r="0" b="9525"/>
            <wp:docPr id="1" name="Рисунок 1" descr="https://im0-tub-ru.yandex.net/i?id=183dcc583a90a50294426b2b844c66fa&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183dcc583a90a50294426b2b844c66fa&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6417" cy="4124663"/>
                    </a:xfrm>
                    <a:prstGeom prst="rect">
                      <a:avLst/>
                    </a:prstGeom>
                    <a:noFill/>
                    <a:ln>
                      <a:noFill/>
                    </a:ln>
                  </pic:spPr>
                </pic:pic>
              </a:graphicData>
            </a:graphic>
          </wp:inline>
        </w:drawing>
      </w:r>
      <w:bookmarkStart w:id="0" w:name="_GoBack"/>
      <w:bookmarkEnd w:id="0"/>
    </w:p>
    <w:sectPr w:rsidR="00380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61"/>
    <w:rsid w:val="000A6C61"/>
    <w:rsid w:val="0038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6C61"/>
    <w:pPr>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qFormat/>
    <w:rsid w:val="000A6C61"/>
    <w:pPr>
      <w:widowControl w:val="0"/>
      <w:spacing w:after="0" w:line="240" w:lineRule="auto"/>
    </w:pPr>
    <w:rPr>
      <w:rFonts w:ascii="Courier New" w:eastAsia="Times New Roman" w:hAnsi="Courier New" w:cs="Courier New"/>
      <w:kern w:val="2"/>
      <w:sz w:val="20"/>
      <w:szCs w:val="20"/>
      <w:lang w:eastAsia="ru-RU" w:bidi="hi-IN"/>
    </w:rPr>
  </w:style>
  <w:style w:type="character" w:customStyle="1" w:styleId="a4">
    <w:name w:val="Без интервала Знак"/>
    <w:link w:val="a3"/>
    <w:uiPriority w:val="1"/>
    <w:rsid w:val="000A6C61"/>
    <w:rPr>
      <w:rFonts w:ascii="Times New Roman" w:eastAsia="Calibri" w:hAnsi="Times New Roman" w:cs="Times New Roman"/>
      <w:sz w:val="24"/>
      <w:szCs w:val="24"/>
      <w:lang w:eastAsia="ar-SA"/>
    </w:rPr>
  </w:style>
  <w:style w:type="paragraph" w:styleId="a5">
    <w:name w:val="Balloon Text"/>
    <w:basedOn w:val="a"/>
    <w:link w:val="a6"/>
    <w:uiPriority w:val="99"/>
    <w:semiHidden/>
    <w:unhideWhenUsed/>
    <w:rsid w:val="000A6C61"/>
    <w:rPr>
      <w:rFonts w:ascii="Tahoma" w:hAnsi="Tahoma" w:cs="Tahoma"/>
      <w:sz w:val="16"/>
      <w:szCs w:val="16"/>
    </w:rPr>
  </w:style>
  <w:style w:type="character" w:customStyle="1" w:styleId="a6">
    <w:name w:val="Текст выноски Знак"/>
    <w:basedOn w:val="a0"/>
    <w:link w:val="a5"/>
    <w:uiPriority w:val="99"/>
    <w:semiHidden/>
    <w:rsid w:val="000A6C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6C61"/>
    <w:pPr>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qFormat/>
    <w:rsid w:val="000A6C61"/>
    <w:pPr>
      <w:widowControl w:val="0"/>
      <w:spacing w:after="0" w:line="240" w:lineRule="auto"/>
    </w:pPr>
    <w:rPr>
      <w:rFonts w:ascii="Courier New" w:eastAsia="Times New Roman" w:hAnsi="Courier New" w:cs="Courier New"/>
      <w:kern w:val="2"/>
      <w:sz w:val="20"/>
      <w:szCs w:val="20"/>
      <w:lang w:eastAsia="ru-RU" w:bidi="hi-IN"/>
    </w:rPr>
  </w:style>
  <w:style w:type="character" w:customStyle="1" w:styleId="a4">
    <w:name w:val="Без интервала Знак"/>
    <w:link w:val="a3"/>
    <w:uiPriority w:val="1"/>
    <w:rsid w:val="000A6C61"/>
    <w:rPr>
      <w:rFonts w:ascii="Times New Roman" w:eastAsia="Calibri" w:hAnsi="Times New Roman" w:cs="Times New Roman"/>
      <w:sz w:val="24"/>
      <w:szCs w:val="24"/>
      <w:lang w:eastAsia="ar-SA"/>
    </w:rPr>
  </w:style>
  <w:style w:type="paragraph" w:styleId="a5">
    <w:name w:val="Balloon Text"/>
    <w:basedOn w:val="a"/>
    <w:link w:val="a6"/>
    <w:uiPriority w:val="99"/>
    <w:semiHidden/>
    <w:unhideWhenUsed/>
    <w:rsid w:val="000A6C61"/>
    <w:rPr>
      <w:rFonts w:ascii="Tahoma" w:hAnsi="Tahoma" w:cs="Tahoma"/>
      <w:sz w:val="16"/>
      <w:szCs w:val="16"/>
    </w:rPr>
  </w:style>
  <w:style w:type="character" w:customStyle="1" w:styleId="a6">
    <w:name w:val="Текст выноски Знак"/>
    <w:basedOn w:val="a0"/>
    <w:link w:val="a5"/>
    <w:uiPriority w:val="99"/>
    <w:semiHidden/>
    <w:rsid w:val="000A6C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2019-11-26T07:03:00Z</dcterms:created>
  <dcterms:modified xsi:type="dcterms:W3CDTF">2019-11-26T07:04:00Z</dcterms:modified>
</cp:coreProperties>
</file>