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0BFE3" w14:textId="77777777" w:rsidR="00F013DC" w:rsidRPr="00C57285" w:rsidRDefault="00F013DC" w:rsidP="00F013D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3EE377C" w14:textId="77777777" w:rsidR="00F013DC" w:rsidRPr="00C57285" w:rsidRDefault="00F013DC" w:rsidP="00F013D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4D38FF4" w14:textId="77777777" w:rsidR="00F013DC" w:rsidRPr="00C57285" w:rsidRDefault="00F013DC" w:rsidP="00F013D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3463984" w14:textId="77777777" w:rsidR="00F013DC" w:rsidRPr="00C57285" w:rsidRDefault="00F013DC" w:rsidP="00F013D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DAB4802" w14:textId="77777777" w:rsidR="00FE3A23" w:rsidRDefault="00FE3A23" w:rsidP="00F013D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8194770" w14:textId="77A2DAA8" w:rsidR="00A546AF" w:rsidRPr="00C57285" w:rsidRDefault="00F013DC" w:rsidP="00F013D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57285">
        <w:rPr>
          <w:rFonts w:ascii="Arial" w:eastAsia="Arial" w:hAnsi="Arial" w:cs="Arial"/>
          <w:noProof/>
          <w:kern w:val="1"/>
          <w:lang w:eastAsia="ru-RU"/>
        </w:rPr>
        <w:drawing>
          <wp:anchor distT="0" distB="0" distL="114300" distR="114300" simplePos="0" relativeHeight="251658240" behindDoc="0" locked="0" layoutInCell="1" allowOverlap="1" wp14:anchorId="64119B41" wp14:editId="127DFC69">
            <wp:simplePos x="1268083" y="1362974"/>
            <wp:positionH relativeFrom="margin">
              <wp:align>left</wp:align>
            </wp:positionH>
            <wp:positionV relativeFrom="margin">
              <wp:align>top</wp:align>
            </wp:positionV>
            <wp:extent cx="1885950" cy="476250"/>
            <wp:effectExtent l="0" t="0" r="0" b="0"/>
            <wp:wrapSquare wrapText="bothSides"/>
            <wp:docPr id="2" name="Рисунок 2" descr="Описание: logo_2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_2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7285">
        <w:rPr>
          <w:rFonts w:ascii="Arial" w:hAnsi="Arial" w:cs="Arial"/>
          <w:b/>
          <w:sz w:val="24"/>
          <w:szCs w:val="24"/>
        </w:rPr>
        <w:t xml:space="preserve">В </w:t>
      </w:r>
      <w:r w:rsidRPr="00C57285">
        <w:rPr>
          <w:rFonts w:ascii="Arial" w:hAnsi="Arial" w:cs="Arial"/>
          <w:b/>
          <w:sz w:val="24"/>
          <w:szCs w:val="24"/>
        </w:rPr>
        <w:t>Самарской области Сбербанк начал принимать платежи за услуги ЖКХ</w:t>
      </w:r>
      <w:r w:rsidR="00C57285">
        <w:rPr>
          <w:rFonts w:ascii="Arial" w:hAnsi="Arial" w:cs="Arial"/>
          <w:b/>
          <w:sz w:val="24"/>
          <w:szCs w:val="24"/>
        </w:rPr>
        <w:t xml:space="preserve"> </w:t>
      </w:r>
      <w:r w:rsidR="00C31489">
        <w:rPr>
          <w:rFonts w:ascii="Arial" w:hAnsi="Arial" w:cs="Arial"/>
          <w:b/>
          <w:sz w:val="24"/>
          <w:szCs w:val="24"/>
        </w:rPr>
        <w:t>в сельских магазинах</w:t>
      </w:r>
    </w:p>
    <w:p w14:paraId="4CD635EE" w14:textId="77777777" w:rsidR="00F013DC" w:rsidRPr="00C57285" w:rsidRDefault="00F013DC" w:rsidP="00F013D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DFC5AD" w14:textId="0CF7148F" w:rsidR="00C57285" w:rsidRDefault="00C57285" w:rsidP="000207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57285">
        <w:rPr>
          <w:rFonts w:ascii="Arial" w:hAnsi="Arial" w:cs="Arial"/>
          <w:b/>
          <w:i/>
          <w:sz w:val="24"/>
          <w:szCs w:val="24"/>
        </w:rPr>
        <w:t>1</w:t>
      </w:r>
      <w:r w:rsidR="009653A6">
        <w:rPr>
          <w:rFonts w:ascii="Arial" w:hAnsi="Arial" w:cs="Arial"/>
          <w:b/>
          <w:i/>
          <w:sz w:val="24"/>
          <w:szCs w:val="24"/>
        </w:rPr>
        <w:t>7</w:t>
      </w:r>
      <w:bookmarkStart w:id="0" w:name="_GoBack"/>
      <w:bookmarkEnd w:id="0"/>
      <w:r w:rsidR="00F013DC" w:rsidRPr="00C57285">
        <w:rPr>
          <w:rFonts w:ascii="Arial" w:hAnsi="Arial" w:cs="Arial"/>
          <w:b/>
          <w:i/>
          <w:sz w:val="24"/>
          <w:szCs w:val="24"/>
        </w:rPr>
        <w:t xml:space="preserve"> марта 2020 года, Самара</w:t>
      </w:r>
      <w:r w:rsidR="00F013DC" w:rsidRPr="00C572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—</w:t>
      </w:r>
      <w:r w:rsidR="00F013DC" w:rsidRPr="00C57285">
        <w:rPr>
          <w:rFonts w:ascii="Arial" w:hAnsi="Arial" w:cs="Arial"/>
          <w:sz w:val="24"/>
          <w:szCs w:val="24"/>
        </w:rPr>
        <w:t xml:space="preserve"> </w:t>
      </w:r>
      <w:r w:rsidR="00AD2E32" w:rsidRPr="00C57285">
        <w:rPr>
          <w:rFonts w:ascii="Arial" w:hAnsi="Arial" w:cs="Arial"/>
          <w:sz w:val="24"/>
          <w:szCs w:val="24"/>
        </w:rPr>
        <w:t xml:space="preserve">Сбербанк продолжает развивать доступность финансовых услуг в отдаленных и малонаселенных пунктах </w:t>
      </w:r>
      <w:r w:rsidRPr="00C57285">
        <w:rPr>
          <w:rFonts w:ascii="Arial" w:hAnsi="Arial" w:cs="Arial"/>
          <w:sz w:val="24"/>
          <w:szCs w:val="24"/>
        </w:rPr>
        <w:t>Самарской области</w:t>
      </w:r>
      <w:r w:rsidR="00AD2E32" w:rsidRPr="00C5728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Теперь</w:t>
      </w:r>
      <w:r w:rsidR="00AD2E32" w:rsidRPr="00C57285">
        <w:rPr>
          <w:rFonts w:ascii="Arial" w:hAnsi="Arial" w:cs="Arial"/>
          <w:sz w:val="24"/>
          <w:szCs w:val="24"/>
        </w:rPr>
        <w:t xml:space="preserve"> на касс</w:t>
      </w:r>
      <w:r>
        <w:rPr>
          <w:rFonts w:ascii="Arial" w:hAnsi="Arial" w:cs="Arial"/>
          <w:sz w:val="24"/>
          <w:szCs w:val="24"/>
        </w:rPr>
        <w:t>ах</w:t>
      </w:r>
      <w:r w:rsidR="00AD2E32" w:rsidRPr="00C57285">
        <w:rPr>
          <w:rFonts w:ascii="Arial" w:hAnsi="Arial" w:cs="Arial"/>
          <w:sz w:val="24"/>
          <w:szCs w:val="24"/>
        </w:rPr>
        <w:t xml:space="preserve"> магазин</w:t>
      </w:r>
      <w:r>
        <w:rPr>
          <w:rFonts w:ascii="Arial" w:hAnsi="Arial" w:cs="Arial"/>
          <w:sz w:val="24"/>
          <w:szCs w:val="24"/>
        </w:rPr>
        <w:t xml:space="preserve">ов </w:t>
      </w:r>
      <w:r w:rsidR="009F04FE" w:rsidRPr="00FE3A23">
        <w:rPr>
          <w:rFonts w:ascii="Arial" w:hAnsi="Arial" w:cs="Arial"/>
          <w:sz w:val="24"/>
          <w:szCs w:val="24"/>
        </w:rPr>
        <w:t>девяти</w:t>
      </w:r>
      <w:r w:rsidRPr="00C57285">
        <w:rPr>
          <w:rFonts w:ascii="Arial" w:hAnsi="Arial" w:cs="Arial"/>
          <w:sz w:val="24"/>
          <w:szCs w:val="24"/>
        </w:rPr>
        <w:t xml:space="preserve"> районов </w:t>
      </w:r>
      <w:r>
        <w:rPr>
          <w:rFonts w:ascii="Arial" w:hAnsi="Arial" w:cs="Arial"/>
          <w:sz w:val="24"/>
          <w:szCs w:val="24"/>
        </w:rPr>
        <w:t>можно оплатить</w:t>
      </w:r>
      <w:r w:rsidR="00F013DC" w:rsidRPr="00C57285">
        <w:rPr>
          <w:rFonts w:ascii="Arial" w:hAnsi="Arial" w:cs="Arial"/>
          <w:sz w:val="24"/>
          <w:szCs w:val="24"/>
        </w:rPr>
        <w:t xml:space="preserve"> услуги ЖКХ. </w:t>
      </w:r>
      <w:r>
        <w:rPr>
          <w:rFonts w:ascii="Arial" w:hAnsi="Arial" w:cs="Arial"/>
          <w:sz w:val="24"/>
          <w:szCs w:val="24"/>
        </w:rPr>
        <w:t xml:space="preserve">Сервис Сбербанка </w:t>
      </w:r>
      <w:r w:rsidRPr="00FE3A23">
        <w:rPr>
          <w:rFonts w:ascii="Arial" w:hAnsi="Arial" w:cs="Arial"/>
          <w:sz w:val="24"/>
          <w:szCs w:val="24"/>
        </w:rPr>
        <w:t xml:space="preserve">доступен в </w:t>
      </w:r>
      <w:r w:rsidR="00141FDF" w:rsidRPr="00FE3A23">
        <w:rPr>
          <w:rFonts w:ascii="Arial" w:hAnsi="Arial" w:cs="Arial"/>
          <w:sz w:val="24"/>
          <w:szCs w:val="24"/>
        </w:rPr>
        <w:t>29</w:t>
      </w:r>
      <w:r w:rsidRPr="00FE3A23">
        <w:rPr>
          <w:rFonts w:ascii="Arial" w:hAnsi="Arial" w:cs="Arial"/>
          <w:sz w:val="24"/>
          <w:szCs w:val="24"/>
        </w:rPr>
        <w:t xml:space="preserve"> торговых точках сельской местности,</w:t>
      </w:r>
      <w:r w:rsidRPr="00C57285">
        <w:rPr>
          <w:rFonts w:ascii="Arial" w:hAnsi="Arial" w:cs="Arial"/>
          <w:sz w:val="24"/>
          <w:szCs w:val="24"/>
        </w:rPr>
        <w:t xml:space="preserve"> в которых есть возможность снятия на</w:t>
      </w:r>
      <w:r w:rsidR="00323F13">
        <w:rPr>
          <w:rFonts w:ascii="Arial" w:hAnsi="Arial" w:cs="Arial"/>
          <w:sz w:val="24"/>
          <w:szCs w:val="24"/>
        </w:rPr>
        <w:t>личных при совершении покупки.</w:t>
      </w:r>
    </w:p>
    <w:p w14:paraId="33AF4C00" w14:textId="77777777" w:rsidR="00C57285" w:rsidRDefault="00C57285" w:rsidP="000207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70360C8" w14:textId="77777777" w:rsidR="00C57285" w:rsidRDefault="00C57285" w:rsidP="00C572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57285">
        <w:rPr>
          <w:rFonts w:ascii="Arial" w:hAnsi="Arial" w:cs="Arial"/>
          <w:sz w:val="24"/>
          <w:szCs w:val="24"/>
        </w:rPr>
        <w:t xml:space="preserve">Прием платежей производится с помощью чтения </w:t>
      </w:r>
      <w:proofErr w:type="spellStart"/>
      <w:r w:rsidRPr="00C57285">
        <w:rPr>
          <w:rFonts w:ascii="Arial" w:hAnsi="Arial" w:cs="Arial"/>
          <w:sz w:val="24"/>
          <w:szCs w:val="24"/>
        </w:rPr>
        <w:t>штрихкода</w:t>
      </w:r>
      <w:proofErr w:type="spellEnd"/>
      <w:r w:rsidRPr="00C57285">
        <w:rPr>
          <w:rFonts w:ascii="Arial" w:hAnsi="Arial" w:cs="Arial"/>
          <w:sz w:val="24"/>
          <w:szCs w:val="24"/>
        </w:rPr>
        <w:t xml:space="preserve"> с квитанции оплаты услуг или выбора получателя из списка в онлайн-кассе магазина. Клиенту в подтверждение факта оплаты выдается чек, аналогичный чеку в офисах банка. Комиссия за прием платежа равна комиссии по безналичным операциям с использованием банковский карты в офисе Сбербанка. Отличительной особенностью нового сервиса в сельских магазинах является возможность оплаты платежей картой любого банка.</w:t>
      </w:r>
    </w:p>
    <w:p w14:paraId="07A4CF1F" w14:textId="77777777" w:rsidR="00C57285" w:rsidRPr="00C57285" w:rsidRDefault="00C57285" w:rsidP="00C572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AA9268" w14:textId="77777777" w:rsidR="00C57285" w:rsidRDefault="00C57285" w:rsidP="00C572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3F13">
        <w:rPr>
          <w:rFonts w:ascii="Arial" w:hAnsi="Arial" w:cs="Arial"/>
          <w:sz w:val="24"/>
          <w:szCs w:val="24"/>
        </w:rPr>
        <w:t xml:space="preserve">Сервис в настоящий момент доступен на </w:t>
      </w:r>
      <w:r w:rsidRPr="00FE3A23">
        <w:rPr>
          <w:rFonts w:ascii="Arial" w:hAnsi="Arial" w:cs="Arial"/>
          <w:sz w:val="24"/>
          <w:szCs w:val="24"/>
        </w:rPr>
        <w:t xml:space="preserve">территории </w:t>
      </w:r>
      <w:r w:rsidR="00141FDF" w:rsidRPr="00FE3A23">
        <w:rPr>
          <w:rFonts w:ascii="Arial" w:hAnsi="Arial" w:cs="Arial"/>
          <w:sz w:val="24"/>
          <w:szCs w:val="24"/>
        </w:rPr>
        <w:t xml:space="preserve">Ставрапольского, Шигонского, </w:t>
      </w:r>
      <w:r w:rsidRPr="00FE3A23">
        <w:rPr>
          <w:rFonts w:ascii="Arial" w:hAnsi="Arial" w:cs="Arial"/>
          <w:sz w:val="24"/>
          <w:szCs w:val="24"/>
        </w:rPr>
        <w:t xml:space="preserve">Борского, Клявлинского, Хворостянского, Безенчукского, Кинель-Черкасского, Алексеевского и Богатовского районов. За </w:t>
      </w:r>
      <w:r w:rsidRPr="00C57285">
        <w:rPr>
          <w:rFonts w:ascii="Arial" w:hAnsi="Arial" w:cs="Arial"/>
          <w:sz w:val="24"/>
          <w:szCs w:val="24"/>
        </w:rPr>
        <w:t xml:space="preserve">короткий срок работы сервиса его успели оценить около </w:t>
      </w:r>
      <w:r w:rsidRPr="00FE3A23">
        <w:rPr>
          <w:rFonts w:ascii="Arial" w:hAnsi="Arial" w:cs="Arial"/>
          <w:sz w:val="24"/>
          <w:szCs w:val="24"/>
        </w:rPr>
        <w:t>сотни жителей Самарской</w:t>
      </w:r>
      <w:r w:rsidRPr="00C57285">
        <w:rPr>
          <w:rFonts w:ascii="Arial" w:hAnsi="Arial" w:cs="Arial"/>
          <w:sz w:val="24"/>
          <w:szCs w:val="24"/>
        </w:rPr>
        <w:t xml:space="preserve"> области.</w:t>
      </w:r>
    </w:p>
    <w:p w14:paraId="22BF77D3" w14:textId="77777777" w:rsidR="00C57285" w:rsidRDefault="00C57285" w:rsidP="00C572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649D8A" w14:textId="77777777" w:rsidR="00C31489" w:rsidRDefault="00C31489" w:rsidP="00C31489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57285">
        <w:rPr>
          <w:rFonts w:ascii="Arial" w:hAnsi="Arial" w:cs="Arial"/>
          <w:b/>
          <w:sz w:val="24"/>
          <w:szCs w:val="24"/>
        </w:rPr>
        <w:t>Лилия Читнева, заместитель управляющего Самарским отделением ПАО Сбербанк:</w:t>
      </w:r>
    </w:p>
    <w:p w14:paraId="7CFC8056" w14:textId="77777777" w:rsidR="00C31489" w:rsidRPr="00C57285" w:rsidRDefault="00C31489" w:rsidP="00C31489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DD44ED6" w14:textId="0D7A4FA9" w:rsidR="00C31489" w:rsidRPr="00C57285" w:rsidRDefault="00C31489" w:rsidP="00C3148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57285">
        <w:rPr>
          <w:rFonts w:ascii="Arial" w:hAnsi="Arial" w:cs="Arial"/>
          <w:sz w:val="24"/>
          <w:szCs w:val="24"/>
        </w:rPr>
        <w:t xml:space="preserve">– </w:t>
      </w:r>
      <w:r w:rsidRPr="00C57285">
        <w:rPr>
          <w:rFonts w:ascii="Arial" w:hAnsi="Arial" w:cs="Arial"/>
          <w:i/>
          <w:sz w:val="24"/>
          <w:szCs w:val="24"/>
        </w:rPr>
        <w:t xml:space="preserve">Повышение доступности финансовых услуг – это сложная, комплексная задача. В настоящий момент сервис по снятию наличных денежных средств </w:t>
      </w:r>
      <w:r w:rsidRPr="00FE3A23">
        <w:rPr>
          <w:rFonts w:ascii="Arial" w:hAnsi="Arial" w:cs="Arial"/>
          <w:i/>
          <w:sz w:val="24"/>
          <w:szCs w:val="24"/>
        </w:rPr>
        <w:t xml:space="preserve">доступен в </w:t>
      </w:r>
      <w:r w:rsidR="00141FDF" w:rsidRPr="00FE3A23">
        <w:rPr>
          <w:rFonts w:ascii="Arial" w:hAnsi="Arial" w:cs="Arial"/>
          <w:i/>
          <w:sz w:val="24"/>
          <w:szCs w:val="24"/>
        </w:rPr>
        <w:t>70</w:t>
      </w:r>
      <w:r w:rsidRPr="00FE3A23">
        <w:rPr>
          <w:rFonts w:ascii="Arial" w:hAnsi="Arial" w:cs="Arial"/>
          <w:i/>
          <w:sz w:val="24"/>
          <w:szCs w:val="24"/>
        </w:rPr>
        <w:t xml:space="preserve"> торговых точках</w:t>
      </w:r>
      <w:r w:rsidRPr="00C57285">
        <w:rPr>
          <w:rFonts w:ascii="Arial" w:hAnsi="Arial" w:cs="Arial"/>
          <w:i/>
          <w:sz w:val="24"/>
          <w:szCs w:val="24"/>
        </w:rPr>
        <w:t xml:space="preserve"> Са</w:t>
      </w:r>
      <w:r w:rsidR="002D63D2">
        <w:rPr>
          <w:rFonts w:ascii="Arial" w:hAnsi="Arial" w:cs="Arial"/>
          <w:i/>
          <w:sz w:val="24"/>
          <w:szCs w:val="24"/>
        </w:rPr>
        <w:t>марской области, из них почти 41</w:t>
      </w:r>
      <w:r w:rsidRPr="00C57285">
        <w:rPr>
          <w:rFonts w:ascii="Arial" w:hAnsi="Arial" w:cs="Arial"/>
          <w:i/>
          <w:sz w:val="24"/>
          <w:szCs w:val="24"/>
        </w:rPr>
        <w:t>% с начала января 2020 года имеют возможность принимать платежи за услуги</w:t>
      </w:r>
      <w:r w:rsidR="00FE3A23">
        <w:rPr>
          <w:rFonts w:ascii="Arial" w:hAnsi="Arial" w:cs="Arial"/>
          <w:i/>
          <w:sz w:val="24"/>
          <w:szCs w:val="24"/>
        </w:rPr>
        <w:t xml:space="preserve"> ЖКХ</w:t>
      </w:r>
      <w:r w:rsidRPr="00C57285">
        <w:rPr>
          <w:rFonts w:ascii="Arial" w:hAnsi="Arial" w:cs="Arial"/>
          <w:i/>
          <w:sz w:val="24"/>
          <w:szCs w:val="24"/>
        </w:rPr>
        <w:t>, и в дальнейшем мы планируем развитие сети по приему платежей, а соответственно</w:t>
      </w:r>
      <w:r w:rsidR="00FE3A23">
        <w:rPr>
          <w:rFonts w:ascii="Arial" w:hAnsi="Arial" w:cs="Arial"/>
          <w:i/>
          <w:sz w:val="24"/>
          <w:szCs w:val="24"/>
        </w:rPr>
        <w:t>,</w:t>
      </w:r>
      <w:r w:rsidRPr="00C57285">
        <w:rPr>
          <w:rFonts w:ascii="Arial" w:hAnsi="Arial" w:cs="Arial"/>
          <w:i/>
          <w:sz w:val="24"/>
          <w:szCs w:val="24"/>
        </w:rPr>
        <w:t xml:space="preserve"> и увеличение количества партнеров в сельской местности. Благодаря данному проекту у нас появилась возможность оказывать разнообразные финансовые сервисы там, где нет офисов Сбербанка.</w:t>
      </w:r>
    </w:p>
    <w:p w14:paraId="54E161A6" w14:textId="77777777" w:rsidR="00C31489" w:rsidRPr="00C57285" w:rsidRDefault="00C31489" w:rsidP="00C572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6C0B86" w14:textId="16DB0A21" w:rsidR="00C31489" w:rsidRDefault="00FE3A23" w:rsidP="00C3148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Развитие агентской сети – </w:t>
      </w:r>
      <w:r w:rsidR="00C31489" w:rsidRPr="00F2038A">
        <w:rPr>
          <w:rFonts w:ascii="Arial" w:hAnsi="Arial" w:cs="Arial"/>
          <w:sz w:val="24"/>
          <w:szCs w:val="24"/>
        </w:rPr>
        <w:t xml:space="preserve">приоритетное направление программы доступности финансовых услуг в сельской местности. Банк использует уже сложившуюся и понятную для жителей инфраструктуру, поэтому дополнительных инвестиций не требуется. Проект выгоден и торговым точкам, которые могут подключиться к маркетинговой программе Сбербанка, предусматривающей бонусы и специальные ценовые условия. Обеспечивая покупателям новые сервисы, магазины получают дополнительные продажи и новых клиентов. При этом приобретать новое </w:t>
      </w:r>
      <w:r>
        <w:rPr>
          <w:rFonts w:ascii="Arial" w:hAnsi="Arial" w:cs="Arial"/>
          <w:sz w:val="24"/>
          <w:szCs w:val="24"/>
        </w:rPr>
        <w:lastRenderedPageBreak/>
        <w:t xml:space="preserve">оборудование не требуется – </w:t>
      </w:r>
      <w:r w:rsidR="00C31489" w:rsidRPr="00F2038A">
        <w:rPr>
          <w:rFonts w:ascii="Arial" w:hAnsi="Arial" w:cs="Arial"/>
          <w:sz w:val="24"/>
          <w:szCs w:val="24"/>
        </w:rPr>
        <w:t>достаточно обновить программное обеспечение существующего торгового терминала. Банк самостоятельно проводит обучение персонала, обеспечивает техническую поддержку и информационное сопровождение.</w:t>
      </w:r>
    </w:p>
    <w:p w14:paraId="7D02F4EF" w14:textId="77777777" w:rsidR="00AD2E32" w:rsidRPr="00C57285" w:rsidRDefault="00AD2E32" w:rsidP="000207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7B6C2F" w14:textId="27338654" w:rsidR="000207B9" w:rsidRDefault="000207B9" w:rsidP="000207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B50912" w14:textId="0229FF77" w:rsidR="00FE3A23" w:rsidRDefault="00FE3A23" w:rsidP="000207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3A1887" w14:textId="77777777" w:rsidR="00FE3A23" w:rsidRPr="00C57285" w:rsidRDefault="00FE3A23" w:rsidP="000207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F22E8E" w14:textId="284EB527" w:rsidR="001A6C35" w:rsidRDefault="001A6C35" w:rsidP="001A6C35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57285">
        <w:rPr>
          <w:rFonts w:ascii="Arial" w:hAnsi="Arial" w:cs="Arial"/>
          <w:sz w:val="24"/>
          <w:szCs w:val="24"/>
        </w:rPr>
        <w:t>###</w:t>
      </w:r>
    </w:p>
    <w:p w14:paraId="6E8859D4" w14:textId="77777777" w:rsidR="00FE3A23" w:rsidRPr="00C57285" w:rsidRDefault="00FE3A23" w:rsidP="001A6C35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7F0AB37" w14:textId="77777777" w:rsidR="001A6C35" w:rsidRPr="00C31489" w:rsidRDefault="001A6C35" w:rsidP="001A6C35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C31489">
        <w:rPr>
          <w:rFonts w:ascii="Arial" w:hAnsi="Arial" w:cs="Arial"/>
          <w:szCs w:val="20"/>
        </w:rPr>
        <w:t>Пресс-служба</w:t>
      </w:r>
    </w:p>
    <w:p w14:paraId="46E54E92" w14:textId="77777777" w:rsidR="001A6C35" w:rsidRPr="00C31489" w:rsidRDefault="001A6C35" w:rsidP="001A6C35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C31489">
        <w:rPr>
          <w:rFonts w:ascii="Arial" w:hAnsi="Arial" w:cs="Arial"/>
          <w:szCs w:val="20"/>
        </w:rPr>
        <w:t>Самарское отделение ПАО Сбербанк</w:t>
      </w:r>
    </w:p>
    <w:p w14:paraId="66041EF6" w14:textId="77777777" w:rsidR="001A6C35" w:rsidRPr="00C31489" w:rsidRDefault="001A6C35" w:rsidP="001A6C35">
      <w:pPr>
        <w:spacing w:after="0" w:line="276" w:lineRule="auto"/>
        <w:jc w:val="both"/>
        <w:rPr>
          <w:rFonts w:ascii="Arial" w:hAnsi="Arial" w:cs="Arial"/>
          <w:b/>
          <w:szCs w:val="20"/>
        </w:rPr>
      </w:pPr>
      <w:r w:rsidRPr="00C31489">
        <w:rPr>
          <w:rFonts w:ascii="Arial" w:hAnsi="Arial" w:cs="Arial"/>
          <w:b/>
          <w:szCs w:val="20"/>
        </w:rPr>
        <w:t>Татьяна Родина</w:t>
      </w:r>
    </w:p>
    <w:p w14:paraId="4724C119" w14:textId="77777777" w:rsidR="001A6C35" w:rsidRPr="00C31489" w:rsidRDefault="001A6C35" w:rsidP="001A6C35">
      <w:pPr>
        <w:spacing w:after="0" w:line="276" w:lineRule="auto"/>
        <w:jc w:val="both"/>
        <w:rPr>
          <w:rFonts w:ascii="Arial" w:hAnsi="Arial" w:cs="Arial"/>
          <w:szCs w:val="20"/>
        </w:rPr>
      </w:pPr>
    </w:p>
    <w:p w14:paraId="6810ADFA" w14:textId="77777777" w:rsidR="001A6C35" w:rsidRPr="00C31489" w:rsidRDefault="001A6C35" w:rsidP="001A6C35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C31489">
        <w:rPr>
          <w:rFonts w:ascii="Arial" w:hAnsi="Arial" w:cs="Arial"/>
          <w:szCs w:val="20"/>
        </w:rPr>
        <w:t>ПАО Сбербанк — крупнейший банк в России и один из ведущих глобальных финансовых институтов. На долю Сбербанка приходится около трети активов всего российского банковского сектора. Сбербанк является ключевым кредитором для национальной экономики и занимает крупнейшую долю на рынке вкладов. Учредителем и основным акционером ПАО Сбербанк является Центральный банк Российской Федерации, владеющий 50% уставного капитала плюс одна голосующая акция. Другими 50% акций Банка владеют российские и международные инвесторы. Услугами Сбербанка пользуются клиенты в 18 странах мира. Банк располагает самой обширной филиальной сетью в России: около 14 тысяч точек обслуживания. Зарубежная сеть банка состоит из дочерних банков, филиалов и представительств в Великобритании, США, СНГ, Центральной и Восточной Европе, Индии, Китае и других странах.</w:t>
      </w:r>
    </w:p>
    <w:p w14:paraId="62EF3E1D" w14:textId="77777777" w:rsidR="001A6C35" w:rsidRPr="00C31489" w:rsidRDefault="001A6C35" w:rsidP="001A6C35">
      <w:pPr>
        <w:spacing w:after="0" w:line="276" w:lineRule="auto"/>
        <w:jc w:val="both"/>
        <w:rPr>
          <w:rFonts w:ascii="Arial" w:hAnsi="Arial" w:cs="Arial"/>
          <w:szCs w:val="20"/>
        </w:rPr>
      </w:pPr>
    </w:p>
    <w:p w14:paraId="0F2EC6C4" w14:textId="77777777" w:rsidR="001A6C35" w:rsidRPr="00C31489" w:rsidRDefault="001A6C35" w:rsidP="001A6C35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C31489">
        <w:rPr>
          <w:rFonts w:ascii="Arial" w:hAnsi="Arial" w:cs="Arial"/>
          <w:szCs w:val="20"/>
        </w:rPr>
        <w:t>Генеральная лицензия Банка России на осуществление банковских операций №1481.</w:t>
      </w:r>
    </w:p>
    <w:p w14:paraId="108BF3B8" w14:textId="77777777" w:rsidR="00AD2E32" w:rsidRPr="00C31489" w:rsidRDefault="001A6C35" w:rsidP="001A6C35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C31489">
        <w:rPr>
          <w:rFonts w:ascii="Arial" w:hAnsi="Arial" w:cs="Arial"/>
          <w:szCs w:val="20"/>
        </w:rPr>
        <w:t>Официальные сайты Банка: www.sberbank.com (сайт Группы Сбербанк), www.sberbank.ru.</w:t>
      </w:r>
    </w:p>
    <w:sectPr w:rsidR="00AD2E32" w:rsidRPr="00C31489" w:rsidSect="00FE3A23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C"/>
    <w:rsid w:val="000207B9"/>
    <w:rsid w:val="00141FDF"/>
    <w:rsid w:val="001A6C35"/>
    <w:rsid w:val="002D63D2"/>
    <w:rsid w:val="00323F13"/>
    <w:rsid w:val="005936D2"/>
    <w:rsid w:val="00606F51"/>
    <w:rsid w:val="007D5D8A"/>
    <w:rsid w:val="00856D58"/>
    <w:rsid w:val="008713BB"/>
    <w:rsid w:val="009653A6"/>
    <w:rsid w:val="009F04FE"/>
    <w:rsid w:val="00A546AF"/>
    <w:rsid w:val="00A83649"/>
    <w:rsid w:val="00AD2E32"/>
    <w:rsid w:val="00C31489"/>
    <w:rsid w:val="00C57285"/>
    <w:rsid w:val="00F013DC"/>
    <w:rsid w:val="00FE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11FB"/>
  <w15:chartTrackingRefBased/>
  <w15:docId w15:val="{706D5A61-C0E4-43AE-B18F-D3D94D15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56D5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56D5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56D5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56D5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56D5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56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6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 Татьяна Викторовна</dc:creator>
  <cp:keywords/>
  <dc:description/>
  <cp:lastModifiedBy>Родина Татьяна Викторовна</cp:lastModifiedBy>
  <cp:revision>3</cp:revision>
  <dcterms:created xsi:type="dcterms:W3CDTF">2020-03-16T08:28:00Z</dcterms:created>
  <dcterms:modified xsi:type="dcterms:W3CDTF">2020-03-17T08:52:00Z</dcterms:modified>
</cp:coreProperties>
</file>