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A71BA" w:rsidRPr="00AA71BA" w:rsidTr="00AA71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71BA" w:rsidRPr="00AA71BA" w:rsidRDefault="00AA71BA" w:rsidP="00AA71BA">
            <w:pPr>
              <w:spacing w:before="240" w:after="240" w:line="240" w:lineRule="auto"/>
              <w:textAlignment w:val="top"/>
              <w:outlineLvl w:val="1"/>
              <w:rPr>
                <w:rFonts w:ascii="Verdana" w:eastAsia="Times New Roman" w:hAnsi="Verdana" w:cs="Times New Roman"/>
                <w:b/>
                <w:bCs/>
                <w:color w:val="4F4F4F"/>
                <w:sz w:val="34"/>
                <w:szCs w:val="34"/>
                <w:lang w:eastAsia="ru-RU"/>
              </w:rPr>
            </w:pPr>
            <w:r w:rsidRPr="00AA71BA">
              <w:rPr>
                <w:rFonts w:ascii="Verdana" w:eastAsia="Times New Roman" w:hAnsi="Verdana" w:cs="Times New Roman"/>
                <w:b/>
                <w:bCs/>
                <w:color w:val="4F4F4F"/>
                <w:sz w:val="34"/>
                <w:szCs w:val="34"/>
                <w:lang w:eastAsia="ru-RU"/>
              </w:rPr>
              <w:t>Рекомендации по организации работы предприятий в условиях сохранения рисков распространения COVID-19</w:t>
            </w:r>
          </w:p>
          <w:p w:rsidR="00AA71BA" w:rsidRPr="00AA71BA" w:rsidRDefault="00AA71BA" w:rsidP="00AA71BA">
            <w:pPr>
              <w:spacing w:after="240" w:line="240" w:lineRule="auto"/>
              <w:textAlignment w:val="top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Позиции, приведенные в настоящих рекомендациях, целесообразно регламентировать распорядительными документами организации. При получении информации работодателем о нарушении установленных ограничений, рассматривать вопрос о привлечении сотрудников к дисциплинарной ответственности, с соблюдением норм трудового права.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</w:r>
            <w:r w:rsidRPr="00AA71BA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1. Общая организация деятельности предприятия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1.1. Преимущественно, сотрудники должны быть переведены на дистанционную форму работы, с соблюдением режима самоизоляции. В том числе, временному отстранению от работы или переводу на дистанционную форму работы, подлежат лица из групп риска, к которым относятся лица старше 65 лет, а также имеющие хронические заболевания, сниженный иммунитет, беременные женщины.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1.2. Организация работы курьерской службы и прием корреспонденции бесконтактным способом (выделение специальных мест и устройств приема и выдачи корреспонденции) с соблюдением режима дезинфекции.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1.3. Внедрение преимущественно электронного взаимодействия, а также использование телефонной связи и видеоконференцсвязи для передачи информации.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1.4.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1.5. Ограничение направления сотрудников в командировки.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1.6. Обеспечение прохождения предварительных и периодических медицинских осмотров в установленном порядке.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При организации медицинских осмотров и выборе медицинской организации, необходимо учитывать возможность соблюдения медицинскими организациями рекомендаций к организации работы в период действия ограничительных мероприятий, в том необходимость максимального ограничения контактов, не допущение массового скопления людей и др. (Письмо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от 10.03.2020 № 02/3853-2020-27). Предпочтение должно быть отдано медицинским организациям, имеющим возможность организации мобильных медицинских комплексов, с выездом на предприятие.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С учетом ограниченной пропускной способности медицинских организаций,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первоочередно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должен быть организован медицинский осмотр контингентов, представляющих эпидемиологическую опасность, в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т.ч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. - работников организаций, пищевой промышленности, общественного питания, бытового обслуживания, водопроводных сооружений, образовательных организаций, при осуществлении ими деятельности в период действия ограничительных мероприятий.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2. На этапах деятельности предприятия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</w:r>
            <w:r w:rsidRPr="00AA71BA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Информирование работников: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2.1. Информирование о клинических признаках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инфекции COVID-19 (ОРВИ).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2.2. Информирование о действиях при выявлении признаков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инфекции COVID-19 (ОРВИ) у работника и (или) членов его семьи в домашних условиях: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акцент на необходимости вызова врача на дом;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акцент на запрете самостоятельного посещения медицинской организации;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запрет на посещение работы при выявлении признаков ОРВИ.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2.3. Информирование о действиях при выявлении признаков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инфекции COVID-19 (ОРВИ) у работника на рабочем месте: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акцент на необходимости обращения к уполномоченному должностному лицу, для последующей изоляции и организации транспортировки;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- акцент на запрете самостоятельного передвижения по территории организации, за исключением места временной изоляции, до принятия решения о способах транспортировки.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2.4. Информирование о мерах профилактики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инфекции COVID-19 (ОРВИ), о правилах личной и общественной гигиены: режиме регулярного мытья рук с мылом или обработкой кожными антисептиками в течение всего рабочего дня, после каждого посещения туалета, перед каждым приемом пищи.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2.5. Информирование о нежелательности планирования проведения отпусков в странах и регионах РФ, неблагополучных по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инфекции.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2.6. Информирование о правилах использования спецодежды и СИЗ, в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т.ч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. масок и перчаток;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акцент необходимости соблюдения режима использования масок (1 раз в 3 часа), на недопустимости повторного применения одноразовых масок и перчаток.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2.7. Информирование о «горячих» телефонах для вызова врача и для получения необходимых консультаций.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Всемирной организации здравоохранения, органов исполнительной власти субъектов Российской Федерации, территориальных органов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).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2.8. Информирование об ответственности за распространение ложной информации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</w:r>
            <w:r w:rsidRPr="00AA71BA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3. Доставка на работу/с работы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3.1. С целью минимизации контактов, для лиц, у которых отсутствует личный транспорт, рекомендуется доставка на работу (и с работы) транспортом предприятия, со сбором (высадкой) в определенных точках населенного пункта.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3.2. Транспортные средства, которыми осуществляется доставка, должны подвергаться периодической дезинфекции в соответствии с установленными правилами (Письмо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от 13.02.2020 № 02/2120-2020-32).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3.3. При наличии технологической возможности, для предотвращения одновременного скопления большого количества людей на входе/выходе (в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т.ч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. на проходных заводов) рекомендуется: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максимальное упрощение процедуры идентификации работников на КПП (предпочтительно - использование автоматических устройств с магнитными картами, исключающих визуальную проверку документов);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при прохождении пропускных пунктов рекомендуется обеспечить соблюдение дистанции между гражданами не менее полутора метров; рекомендуется нанести соответствующую сигнальную разметку на полу помещения пропускного пункта, и на подходе к нему;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разделение начала и окончания рабочих смен на несколько последовательных периодов; периоды между началом/окончанием разных смен должны быть достаточными для прохождения всех работников смены через КПП без очереди*.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- максимальное разделение входов на территорию и в здания для работников разных производственных подразделений, не контактирующих в течение смены**.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3.4. Организация ежедневного перед началом рабочей смены «входного фильтра» с проведением бесконтактного контроля температуры тела работника.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3.5.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3.6.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3.7. Исключение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</w:r>
            <w:r w:rsidRPr="00AA71BA">
              <w:rPr>
                <w:rFonts w:ascii="Verdana" w:eastAsia="Times New Roman" w:hAnsi="Verdana" w:cs="Times New Roman"/>
                <w:b/>
                <w:bCs/>
                <w:color w:val="4F4F4F"/>
                <w:sz w:val="21"/>
                <w:szCs w:val="21"/>
                <w:lang w:eastAsia="ru-RU"/>
              </w:rPr>
              <w:t>4. Технологический процесс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4.1.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4.2.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4.3.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4.4. На промышленных предприятиях: необходимо уделить повышенное внимание к функционированию систем вентиляции и пылеподавления, обеспечению предельно-допустимых концентраций пыли и вредных веществ в воздухе рабочей зоны, механизации, автоматизации технологических процессов, максимальному сокращению контакта работающих с промышленными аэрозолями, парами, газами.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4.5. В целях обеспечения соблюдения гражданами социального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дистанцирования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не рекомендуется допускать превышения предельного количества лиц, которые могут одновременно находится в одном помещении: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- до 50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кв.м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- не более 5 человек;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- до 100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кв.м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- не более 10 человек;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- до 200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кв.м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- не более 25 человек;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- свыше 200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кв.м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- не более 50 человек.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В местах, где возможно скопление людей (производственные помещения, столовые и др.), рекомендуется обеспечить соблюдение дистанции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межд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гражданами не менее полутора метров; рекомендуется нанести соответствующую сигнальную разметку.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4.6. Организация опроса и осмотров работников на признаки респираторных заболеваний, с термометрией в течение рабочего дня (рекомендуемая периодичность 1 раз в 4 часа).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4.7. Проведение ежедневной (ежесменной) влажной уборки производственных, служебных помещений и мест общественного пользования (комнаты приема пищи, отдыха, туалетных комнат) с применением дезинфицирующих средств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вирулицидного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4.8. Применение в помещениях с постоянным нахождением работников бактерицидных облучателей воздуха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рециркуляторного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типа. Определение количества облучателей из расчета на объем помещений, а также режима их работы, должно быть определено в соответствии с инструкциями к данным установкам.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Регулярное проветривание (каждые 2 часа) рабочих помещений.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4.9. Обеспечение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Контроль за использованием указанных средств.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4.10. При централизованном питании работников - организация посещения столовой коллективами цехов, участков, отделов в строго определенное время по утвержденному графику.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      </w:r>
            <w:proofErr w:type="spellStart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инфекции в организациях общественного питания.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 xml:space="preserve">Оборудование умывальников для мытья рук с мылом и дозаторов для обработки 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lastRenderedPageBreak/>
              <w:t>рук кожными антисептиками в местах общественного пользования.</w:t>
            </w:r>
            <w:r w:rsidRPr="00AA71B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br/>
              <w:t> </w:t>
            </w:r>
          </w:p>
          <w:p w:rsidR="00AA71BA" w:rsidRPr="00AA71BA" w:rsidRDefault="00AA71BA" w:rsidP="00AA71BA">
            <w:pPr>
              <w:spacing w:after="75" w:line="240" w:lineRule="auto"/>
              <w:textAlignment w:val="top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A71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20.04.20</w:t>
            </w:r>
          </w:p>
          <w:p w:rsidR="00AA71BA" w:rsidRPr="00AA71BA" w:rsidRDefault="00AA71BA" w:rsidP="00AA71B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A71BA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AA71BA" w:rsidRPr="00AA71BA" w:rsidRDefault="00AA71BA" w:rsidP="00AA71B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A71BA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  <w:bookmarkStart w:id="0" w:name="_GoBack"/>
        <w:bookmarkEnd w:id="0"/>
      </w:tr>
    </w:tbl>
    <w:p w:rsidR="00770239" w:rsidRDefault="00770239"/>
    <w:sectPr w:rsidR="0077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BA"/>
    <w:rsid w:val="00770239"/>
    <w:rsid w:val="00A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D8608-B6CB-4414-BE6D-47E0ED6D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41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3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7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399261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232839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1543</Words>
  <Characters>8800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2020-04-22T11:49:00Z</dcterms:created>
  <dcterms:modified xsi:type="dcterms:W3CDTF">2020-04-22T11:51:00Z</dcterms:modified>
</cp:coreProperties>
</file>