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402" w:rsidRPr="009810A8" w:rsidRDefault="00A20402" w:rsidP="00A20402">
      <w:pPr>
        <w:spacing w:line="240" w:lineRule="exact"/>
        <w:contextualSpacing/>
        <w:rPr>
          <w:color w:val="000000"/>
          <w:sz w:val="28"/>
          <w:szCs w:val="28"/>
        </w:rPr>
      </w:pPr>
      <w:r w:rsidRPr="009810A8">
        <w:rPr>
          <w:sz w:val="28"/>
          <w:szCs w:val="28"/>
        </w:rPr>
        <w:t>В раздел «Новости»  (</w:t>
      </w:r>
      <w:proofErr w:type="gramStart"/>
      <w:r w:rsidRPr="009810A8">
        <w:rPr>
          <w:sz w:val="28"/>
          <w:szCs w:val="28"/>
        </w:rPr>
        <w:t>Кинель-Черкасский</w:t>
      </w:r>
      <w:proofErr w:type="gramEnd"/>
      <w:r w:rsidRPr="009810A8">
        <w:rPr>
          <w:sz w:val="28"/>
          <w:szCs w:val="28"/>
        </w:rPr>
        <w:t xml:space="preserve"> район)</w:t>
      </w:r>
    </w:p>
    <w:p w:rsidR="00A20402" w:rsidRPr="009810A8" w:rsidRDefault="00A20402" w:rsidP="00A20402">
      <w:pPr>
        <w:shd w:val="clear" w:color="auto" w:fill="FFFFFF"/>
        <w:spacing w:line="317" w:lineRule="exact"/>
        <w:ind w:left="38" w:right="19" w:firstLine="708"/>
        <w:jc w:val="both"/>
        <w:rPr>
          <w:snapToGrid/>
          <w:color w:val="000000"/>
          <w:sz w:val="28"/>
          <w:szCs w:val="28"/>
          <w:lang w:eastAsia="zh-CN"/>
        </w:rPr>
      </w:pPr>
    </w:p>
    <w:p w:rsidR="00A20402" w:rsidRPr="009810A8" w:rsidRDefault="00A20402" w:rsidP="00A20402">
      <w:pPr>
        <w:suppressAutoHyphens/>
        <w:autoSpaceDN w:val="0"/>
        <w:ind w:firstLine="709"/>
        <w:jc w:val="both"/>
        <w:textAlignment w:val="baseline"/>
        <w:rPr>
          <w:rFonts w:eastAsia="SimSun"/>
          <w:b/>
          <w:snapToGrid/>
          <w:kern w:val="3"/>
          <w:sz w:val="28"/>
          <w:szCs w:val="28"/>
          <w:lang w:eastAsia="zh-CN" w:bidi="hi-IN"/>
        </w:rPr>
      </w:pPr>
      <w:r w:rsidRPr="009810A8">
        <w:rPr>
          <w:rFonts w:eastAsia="SimSun"/>
          <w:b/>
          <w:snapToGrid/>
          <w:kern w:val="3"/>
          <w:sz w:val="28"/>
          <w:szCs w:val="28"/>
          <w:lang w:eastAsia="zh-CN" w:bidi="hi-IN"/>
        </w:rPr>
        <w:t>По постановлению прокуратуры Кинель-Черкасского района к административной ответственности привлечена глава сельского поселения, допустившая неоплату муниципального контракта.</w:t>
      </w:r>
    </w:p>
    <w:p w:rsidR="00A20402" w:rsidRPr="009810A8" w:rsidRDefault="00A20402" w:rsidP="00A20402">
      <w:pPr>
        <w:suppressAutoHyphens/>
        <w:autoSpaceDN w:val="0"/>
        <w:ind w:firstLine="709"/>
        <w:jc w:val="both"/>
        <w:textAlignment w:val="baseline"/>
        <w:rPr>
          <w:rFonts w:eastAsia="SimSun"/>
          <w:snapToGrid/>
          <w:kern w:val="3"/>
          <w:sz w:val="28"/>
          <w:szCs w:val="28"/>
          <w:lang w:eastAsia="zh-CN" w:bidi="hi-IN"/>
        </w:rPr>
      </w:pPr>
    </w:p>
    <w:p w:rsidR="00A20402" w:rsidRPr="009810A8" w:rsidRDefault="00A20402" w:rsidP="00A20402">
      <w:pPr>
        <w:ind w:firstLine="709"/>
        <w:jc w:val="both"/>
        <w:rPr>
          <w:color w:val="000000"/>
          <w:sz w:val="28"/>
          <w:szCs w:val="28"/>
        </w:rPr>
      </w:pPr>
      <w:r w:rsidRPr="009810A8">
        <w:rPr>
          <w:color w:val="000000"/>
          <w:sz w:val="28"/>
          <w:szCs w:val="28"/>
        </w:rPr>
        <w:t>Прокуратурой Кинель-Черкасского района проведена проверка исполнения требований законодательства о контрактной системе в сфере закупок товаров, работ, услуг для государственных и муниципальных нужд, законодательства о защите прав субъектов предпринимательской деятельности.</w:t>
      </w:r>
    </w:p>
    <w:p w:rsidR="00A20402" w:rsidRPr="009810A8" w:rsidRDefault="00A20402" w:rsidP="00A20402">
      <w:pPr>
        <w:ind w:firstLine="708"/>
        <w:jc w:val="both"/>
        <w:rPr>
          <w:color w:val="000000"/>
          <w:sz w:val="28"/>
          <w:szCs w:val="28"/>
        </w:rPr>
      </w:pPr>
      <w:proofErr w:type="gramStart"/>
      <w:r w:rsidRPr="009810A8">
        <w:rPr>
          <w:color w:val="000000"/>
          <w:sz w:val="28"/>
          <w:szCs w:val="28"/>
        </w:rPr>
        <w:t xml:space="preserve">В ходе проверки установлено, что 08.04.2019 между администрацией сельского поселения Кротовка муниципального района Кинель-Черкасский Самарской области и ПАО «Ростелеком» заключен договор, согласно которому ПАО «Ростелеком» поставляет в пользу администрации телекоммуникационное оборудование - </w:t>
      </w:r>
      <w:r w:rsidRPr="009810A8">
        <w:rPr>
          <w:color w:val="000000"/>
          <w:sz w:val="28"/>
          <w:szCs w:val="28"/>
          <w:lang w:val="en-US"/>
        </w:rPr>
        <w:t>SIP</w:t>
      </w:r>
      <w:r w:rsidRPr="009810A8">
        <w:rPr>
          <w:color w:val="000000"/>
          <w:sz w:val="28"/>
          <w:szCs w:val="28"/>
        </w:rPr>
        <w:t xml:space="preserve">-телефоны </w:t>
      </w:r>
      <w:proofErr w:type="spellStart"/>
      <w:r w:rsidRPr="009810A8">
        <w:rPr>
          <w:color w:val="000000"/>
          <w:sz w:val="28"/>
          <w:szCs w:val="28"/>
          <w:lang w:val="en-US"/>
        </w:rPr>
        <w:t>YEALink</w:t>
      </w:r>
      <w:proofErr w:type="spellEnd"/>
      <w:r w:rsidRPr="009810A8">
        <w:rPr>
          <w:color w:val="000000"/>
          <w:sz w:val="28"/>
          <w:szCs w:val="28"/>
        </w:rPr>
        <w:t xml:space="preserve"> </w:t>
      </w:r>
      <w:r w:rsidRPr="009810A8">
        <w:rPr>
          <w:color w:val="000000"/>
          <w:sz w:val="28"/>
          <w:szCs w:val="28"/>
          <w:lang w:val="en-US"/>
        </w:rPr>
        <w:t>W</w:t>
      </w:r>
      <w:r w:rsidRPr="009810A8">
        <w:rPr>
          <w:color w:val="000000"/>
          <w:sz w:val="28"/>
          <w:szCs w:val="28"/>
        </w:rPr>
        <w:t>52</w:t>
      </w:r>
      <w:r w:rsidRPr="009810A8">
        <w:rPr>
          <w:color w:val="000000"/>
          <w:sz w:val="28"/>
          <w:szCs w:val="28"/>
          <w:lang w:val="en-US"/>
        </w:rPr>
        <w:t>P</w:t>
      </w:r>
      <w:r w:rsidRPr="009810A8">
        <w:rPr>
          <w:color w:val="000000"/>
          <w:sz w:val="28"/>
          <w:szCs w:val="28"/>
        </w:rPr>
        <w:t xml:space="preserve">, </w:t>
      </w:r>
      <w:proofErr w:type="spellStart"/>
      <w:r w:rsidRPr="009810A8">
        <w:rPr>
          <w:color w:val="000000"/>
          <w:sz w:val="28"/>
          <w:szCs w:val="28"/>
          <w:lang w:val="en-US"/>
        </w:rPr>
        <w:t>YEALink</w:t>
      </w:r>
      <w:proofErr w:type="spellEnd"/>
      <w:r w:rsidRPr="009810A8">
        <w:rPr>
          <w:color w:val="000000"/>
          <w:sz w:val="28"/>
          <w:szCs w:val="28"/>
        </w:rPr>
        <w:t xml:space="preserve"> Т-21 общей стоимостью 23 700 рублей, а также оказывает услугу по настройке оборудования стоимостью 6000 рублей.</w:t>
      </w:r>
      <w:proofErr w:type="gramEnd"/>
      <w:r w:rsidRPr="009810A8">
        <w:rPr>
          <w:color w:val="000000"/>
          <w:sz w:val="28"/>
          <w:szCs w:val="28"/>
        </w:rPr>
        <w:t xml:space="preserve"> Оборудование поставлено и услуги оказаны по договору в полном </w:t>
      </w:r>
      <w:proofErr w:type="gramStart"/>
      <w:r w:rsidRPr="009810A8">
        <w:rPr>
          <w:color w:val="000000"/>
          <w:sz w:val="28"/>
          <w:szCs w:val="28"/>
        </w:rPr>
        <w:t>объеме</w:t>
      </w:r>
      <w:proofErr w:type="gramEnd"/>
      <w:r w:rsidRPr="009810A8">
        <w:rPr>
          <w:color w:val="000000"/>
          <w:sz w:val="28"/>
          <w:szCs w:val="28"/>
        </w:rPr>
        <w:t>.</w:t>
      </w:r>
    </w:p>
    <w:p w:rsidR="00A20402" w:rsidRPr="009810A8" w:rsidRDefault="00A20402" w:rsidP="00A20402">
      <w:pPr>
        <w:ind w:firstLine="708"/>
        <w:jc w:val="both"/>
        <w:rPr>
          <w:color w:val="000000"/>
          <w:sz w:val="28"/>
          <w:szCs w:val="28"/>
        </w:rPr>
      </w:pPr>
      <w:r w:rsidRPr="009810A8">
        <w:rPr>
          <w:color w:val="000000"/>
          <w:sz w:val="28"/>
          <w:szCs w:val="28"/>
        </w:rPr>
        <w:t xml:space="preserve">Администрацией сельского поселения Кротовка поставленное оборудование стоимостью 23700 рублей оплачено в полном </w:t>
      </w:r>
      <w:proofErr w:type="gramStart"/>
      <w:r w:rsidRPr="009810A8">
        <w:rPr>
          <w:color w:val="000000"/>
          <w:sz w:val="28"/>
          <w:szCs w:val="28"/>
        </w:rPr>
        <w:t>объеме</w:t>
      </w:r>
      <w:proofErr w:type="gramEnd"/>
      <w:r w:rsidRPr="009810A8">
        <w:rPr>
          <w:color w:val="000000"/>
          <w:sz w:val="28"/>
          <w:szCs w:val="28"/>
        </w:rPr>
        <w:t>, однако оплата услуг по настройке оборудования в размере 6000 рублей по выставленному счету не произведена, при том, что администрация сельского поселения располагала необходимыми денежными средствами для оплаты контракта.</w:t>
      </w:r>
    </w:p>
    <w:p w:rsidR="00A20402" w:rsidRPr="009810A8" w:rsidRDefault="00A20402" w:rsidP="00A20402">
      <w:pPr>
        <w:widowControl/>
        <w:ind w:firstLine="540"/>
        <w:jc w:val="both"/>
        <w:rPr>
          <w:rFonts w:ascii="Verdana" w:hAnsi="Verdana"/>
          <w:snapToGrid/>
          <w:sz w:val="28"/>
          <w:szCs w:val="28"/>
        </w:rPr>
      </w:pPr>
      <w:r w:rsidRPr="009810A8">
        <w:rPr>
          <w:color w:val="000000"/>
          <w:sz w:val="28"/>
          <w:szCs w:val="28"/>
        </w:rPr>
        <w:t>По итогам проверки прокуратурой района в администрацию сельского поселения Кротовка внесено представление. В отношении должностного лица – главы сельского поселения вынесено постановление о возбуждении дела об административном правонарушении, предусмотренного ч.1 ст. 7.32.5 КоАП РФ (</w:t>
      </w:r>
      <w:r w:rsidRPr="009810A8">
        <w:rPr>
          <w:bCs/>
          <w:snapToGrid/>
          <w:sz w:val="28"/>
          <w:szCs w:val="28"/>
        </w:rPr>
        <w:t>Нарушение срока и порядка оплаты товаров (работ, услуг) при осуществлении закупок для обеспечения государственных и муниципальных нужд).</w:t>
      </w:r>
    </w:p>
    <w:p w:rsidR="00A20402" w:rsidRPr="009810A8" w:rsidRDefault="00A20402" w:rsidP="00A20402">
      <w:pPr>
        <w:ind w:firstLine="708"/>
        <w:jc w:val="both"/>
        <w:rPr>
          <w:color w:val="000000"/>
          <w:sz w:val="28"/>
          <w:szCs w:val="28"/>
        </w:rPr>
      </w:pPr>
      <w:r w:rsidRPr="009810A8">
        <w:rPr>
          <w:color w:val="000000"/>
          <w:sz w:val="28"/>
          <w:szCs w:val="28"/>
        </w:rPr>
        <w:t xml:space="preserve">Постановлением УФАС по Самарской области глава сельского поселения Кротовка привлечена к административной ответственности. </w:t>
      </w:r>
    </w:p>
    <w:p w:rsidR="00A20402" w:rsidRPr="009810A8" w:rsidRDefault="00A20402" w:rsidP="00A20402">
      <w:pPr>
        <w:ind w:firstLine="708"/>
        <w:jc w:val="both"/>
        <w:rPr>
          <w:sz w:val="28"/>
          <w:szCs w:val="28"/>
        </w:rPr>
      </w:pPr>
      <w:r w:rsidRPr="009810A8">
        <w:rPr>
          <w:color w:val="000000"/>
          <w:sz w:val="28"/>
          <w:szCs w:val="28"/>
        </w:rPr>
        <w:t>Постановление не вступило в законную силу.</w:t>
      </w:r>
    </w:p>
    <w:p w:rsidR="00A20402" w:rsidRPr="009810A8" w:rsidRDefault="00A20402" w:rsidP="00A20402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A20402" w:rsidRPr="009810A8" w:rsidRDefault="00A20402" w:rsidP="00A20402">
      <w:pPr>
        <w:widowControl/>
        <w:spacing w:line="240" w:lineRule="exact"/>
        <w:contextualSpacing/>
        <w:jc w:val="both"/>
        <w:rPr>
          <w:sz w:val="28"/>
          <w:szCs w:val="28"/>
        </w:rPr>
      </w:pPr>
    </w:p>
    <w:p w:rsidR="00A20402" w:rsidRPr="009810A8" w:rsidRDefault="00A20402" w:rsidP="00A20402">
      <w:pPr>
        <w:widowControl/>
        <w:spacing w:line="240" w:lineRule="exact"/>
        <w:contextualSpacing/>
        <w:jc w:val="both"/>
        <w:rPr>
          <w:snapToGrid/>
          <w:sz w:val="28"/>
          <w:szCs w:val="28"/>
        </w:rPr>
      </w:pPr>
      <w:r>
        <w:rPr>
          <w:snapToGrid/>
          <w:sz w:val="28"/>
          <w:szCs w:val="28"/>
        </w:rPr>
        <w:t>12</w:t>
      </w:r>
      <w:r w:rsidRPr="009810A8">
        <w:rPr>
          <w:snapToGrid/>
          <w:sz w:val="28"/>
          <w:szCs w:val="28"/>
        </w:rPr>
        <w:t>.05.2020</w:t>
      </w:r>
    </w:p>
    <w:p w:rsidR="00A20402" w:rsidRDefault="00A20402" w:rsidP="00A20402">
      <w:pPr>
        <w:spacing w:line="240" w:lineRule="exact"/>
        <w:contextualSpacing/>
        <w:rPr>
          <w:color w:val="000000"/>
          <w:sz w:val="27"/>
          <w:szCs w:val="27"/>
        </w:rPr>
      </w:pPr>
    </w:p>
    <w:p w:rsidR="00A20402" w:rsidRDefault="00A20402" w:rsidP="00A20402">
      <w:pPr>
        <w:spacing w:line="240" w:lineRule="exact"/>
        <w:contextualSpacing/>
        <w:rPr>
          <w:color w:val="000000"/>
          <w:sz w:val="27"/>
          <w:szCs w:val="27"/>
        </w:rPr>
      </w:pPr>
    </w:p>
    <w:p w:rsidR="001A0FD6" w:rsidRDefault="001A0FD6">
      <w:bookmarkStart w:id="0" w:name="_GoBack"/>
      <w:bookmarkEnd w:id="0"/>
    </w:p>
    <w:sectPr w:rsidR="001A0F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402"/>
    <w:rsid w:val="001A0FD6"/>
    <w:rsid w:val="00A20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402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402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user031001</dc:creator>
  <cp:lastModifiedBy>user031001</cp:lastModifiedBy>
  <cp:revision>1</cp:revision>
  <dcterms:created xsi:type="dcterms:W3CDTF">2020-05-12T11:47:00Z</dcterms:created>
  <dcterms:modified xsi:type="dcterms:W3CDTF">2020-05-12T11:47:00Z</dcterms:modified>
</cp:coreProperties>
</file>