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595"/>
        <w:tblW w:w="10008" w:type="dxa"/>
        <w:tblLayout w:type="fixed"/>
        <w:tblLook w:val="01E0" w:firstRow="1" w:lastRow="1" w:firstColumn="1" w:lastColumn="1" w:noHBand="0" w:noVBand="0"/>
      </w:tblPr>
      <w:tblGrid>
        <w:gridCol w:w="6840"/>
        <w:gridCol w:w="3168"/>
      </w:tblGrid>
      <w:tr w:rsidR="00896CE0" w:rsidTr="00C66A9A">
        <w:tc>
          <w:tcPr>
            <w:tcW w:w="6840" w:type="dxa"/>
          </w:tcPr>
          <w:p w:rsidR="00896CE0" w:rsidRDefault="00E67BB4" w:rsidP="00DE1FCC"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30.75pt;height:93pt" o:bordertopcolor="this" o:borderleftcolor="this" o:borderbottomcolor="this" o:borderrightcolor="this" fillcolor="#969696">
                  <v:shadow color="#868686"/>
                  <v:textpath style="font-family:&quot;Times New Roman&quot;;font-size:48pt;font-weight:bold;v-text-align:left;v-text-spacing:58985f;v-text-kern:t" trim="t" fitpath="t" string="Черновские &#10;вести"/>
                </v:shape>
              </w:pict>
            </w:r>
          </w:p>
          <w:p w:rsidR="00896CE0" w:rsidRDefault="00896CE0" w:rsidP="00DE1FCC"/>
        </w:tc>
        <w:tc>
          <w:tcPr>
            <w:tcW w:w="3168" w:type="dxa"/>
          </w:tcPr>
          <w:p w:rsidR="00896CE0" w:rsidRDefault="00896CE0" w:rsidP="00DE1FCC">
            <w:r>
              <w:rPr>
                <w:noProof/>
              </w:rPr>
              <w:drawing>
                <wp:inline distT="0" distB="0" distL="0" distR="0" wp14:anchorId="66C6A25C" wp14:editId="6D4F85BA">
                  <wp:extent cx="1962150" cy="1390650"/>
                  <wp:effectExtent l="0" t="0" r="0" b="0"/>
                  <wp:docPr id="1" name="Рисунок 1" descr="933892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9338928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18000" contrast="48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CE0" w:rsidTr="00C66A9A">
        <w:tc>
          <w:tcPr>
            <w:tcW w:w="6840" w:type="dxa"/>
          </w:tcPr>
          <w:p w:rsidR="00896CE0" w:rsidRDefault="00896CE0" w:rsidP="00DE1FCC">
            <w:r>
              <w:t>Газета Администрации сельского поселения Черновка</w:t>
            </w:r>
          </w:p>
          <w:p w:rsidR="004E617F" w:rsidRDefault="00896CE0" w:rsidP="00DE1FCC">
            <w:r>
              <w:t>муниципального района Кинель-Черкасский  Самарской области</w:t>
            </w:r>
          </w:p>
        </w:tc>
        <w:tc>
          <w:tcPr>
            <w:tcW w:w="3168" w:type="dxa"/>
          </w:tcPr>
          <w:p w:rsidR="00B71A14" w:rsidRDefault="00896CE0" w:rsidP="00F32AE5">
            <w:pPr>
              <w:rPr>
                <w:b/>
              </w:rPr>
            </w:pPr>
            <w:r>
              <w:rPr>
                <w:b/>
              </w:rPr>
              <w:t xml:space="preserve">№ </w:t>
            </w:r>
            <w:r w:rsidR="00D87897">
              <w:rPr>
                <w:b/>
              </w:rPr>
              <w:t>67</w:t>
            </w:r>
            <w:r w:rsidR="007C33F0">
              <w:rPr>
                <w:b/>
              </w:rPr>
              <w:t xml:space="preserve"> </w:t>
            </w:r>
            <w:r w:rsidR="00D87897">
              <w:rPr>
                <w:b/>
              </w:rPr>
              <w:t>(310</w:t>
            </w:r>
            <w:r w:rsidR="008652AB">
              <w:rPr>
                <w:b/>
              </w:rPr>
              <w:t>)</w:t>
            </w:r>
          </w:p>
          <w:p w:rsidR="00896CE0" w:rsidRPr="00B71A14" w:rsidRDefault="00FC76FA" w:rsidP="0054358A">
            <w:pPr>
              <w:rPr>
                <w:b/>
              </w:rPr>
            </w:pPr>
            <w:r>
              <w:rPr>
                <w:b/>
                <w:i/>
              </w:rPr>
              <w:t xml:space="preserve"> </w:t>
            </w:r>
            <w:r w:rsidR="0017253C">
              <w:rPr>
                <w:b/>
                <w:i/>
              </w:rPr>
              <w:t>04</w:t>
            </w:r>
            <w:bookmarkStart w:id="0" w:name="_GoBack"/>
            <w:bookmarkEnd w:id="0"/>
            <w:r w:rsidR="001B1805">
              <w:rPr>
                <w:b/>
                <w:i/>
              </w:rPr>
              <w:t xml:space="preserve"> </w:t>
            </w:r>
            <w:r w:rsidR="0054358A">
              <w:rPr>
                <w:b/>
                <w:i/>
              </w:rPr>
              <w:t>декабря</w:t>
            </w:r>
            <w:r w:rsidR="00B71A14">
              <w:rPr>
                <w:b/>
              </w:rPr>
              <w:t xml:space="preserve"> </w:t>
            </w:r>
            <w:r w:rsidR="00B71A14">
              <w:rPr>
                <w:b/>
                <w:i/>
              </w:rPr>
              <w:t>20</w:t>
            </w:r>
            <w:r w:rsidR="00F17DFF">
              <w:rPr>
                <w:b/>
                <w:i/>
              </w:rPr>
              <w:t>20</w:t>
            </w:r>
            <w:r w:rsidR="00896CE0">
              <w:rPr>
                <w:b/>
                <w:i/>
              </w:rPr>
              <w:t xml:space="preserve"> года</w:t>
            </w:r>
          </w:p>
        </w:tc>
      </w:tr>
    </w:tbl>
    <w:p w:rsidR="00075FC4" w:rsidRDefault="00075FC4" w:rsidP="001D7D90">
      <w:pPr>
        <w:ind w:left="-709"/>
        <w:rPr>
          <w:rFonts w:eastAsia="MS Mincho"/>
        </w:rPr>
      </w:pPr>
      <w:bookmarkStart w:id="1" w:name="_Toc103606929"/>
      <w:bookmarkStart w:id="2" w:name="_Toc131313922"/>
      <w:bookmarkStart w:id="3" w:name="_Toc215295508"/>
      <w:bookmarkStart w:id="4" w:name="_Toc234175856"/>
      <w:bookmarkStart w:id="5" w:name="_Toc234176024"/>
      <w:bookmarkStart w:id="6" w:name="_Toc209979968"/>
    </w:p>
    <w:p w:rsidR="005D20BF" w:rsidRDefault="005D20BF" w:rsidP="001D7D90">
      <w:pPr>
        <w:ind w:left="-709"/>
        <w:rPr>
          <w:rFonts w:eastAsia="MS Mincho"/>
        </w:rPr>
      </w:pPr>
    </w:p>
    <w:p w:rsidR="00CA380D" w:rsidRPr="009F3ECE" w:rsidRDefault="009F3ECE" w:rsidP="00CA380D">
      <w:pPr>
        <w:pBdr>
          <w:top w:val="double" w:sz="4" w:space="1" w:color="auto"/>
          <w:left w:val="double" w:sz="4" w:space="5" w:color="auto"/>
          <w:bottom w:val="double" w:sz="4" w:space="1" w:color="auto"/>
          <w:right w:val="double" w:sz="4" w:space="0" w:color="auto"/>
        </w:pBdr>
        <w:jc w:val="center"/>
        <w:rPr>
          <w:b/>
          <w:sz w:val="28"/>
        </w:rPr>
      </w:pPr>
      <w:r>
        <w:rPr>
          <w:b/>
          <w:sz w:val="28"/>
        </w:rPr>
        <w:t>ПРОКУРАТУРА САМАРСКОЙ ОБЛАСТИ РАЗЪЯСНЯЕТ</w:t>
      </w:r>
    </w:p>
    <w:p w:rsidR="00CA380D" w:rsidRDefault="00CA380D" w:rsidP="001D7D90">
      <w:pPr>
        <w:ind w:left="-709"/>
        <w:rPr>
          <w:rFonts w:eastAsia="MS Mincho"/>
        </w:rPr>
      </w:pPr>
    </w:p>
    <w:p w:rsidR="00D87897" w:rsidRPr="00D87897" w:rsidRDefault="00D87897" w:rsidP="00D87897">
      <w:pPr>
        <w:pStyle w:val="21"/>
        <w:widowControl w:val="0"/>
        <w:rPr>
          <w:sz w:val="28"/>
          <w:szCs w:val="28"/>
        </w:rPr>
      </w:pPr>
      <w:r w:rsidRPr="00D87897">
        <w:rPr>
          <w:kern w:val="28"/>
          <w:sz w:val="28"/>
          <w:szCs w:val="28"/>
        </w:rPr>
        <w:t xml:space="preserve">Прокуратура Самарской области продолжает реализацию просветительского проекта </w:t>
      </w:r>
      <w:r w:rsidRPr="00D87897">
        <w:rPr>
          <w:sz w:val="28"/>
          <w:szCs w:val="28"/>
        </w:rPr>
        <w:t>«Полезный совет» по опубликованию серии правовых публикаций, связанных с профилактикой преступлений в сфере мошенничества.</w:t>
      </w:r>
    </w:p>
    <w:p w:rsidR="00D87897" w:rsidRDefault="00D87897" w:rsidP="00D87897">
      <w:pPr>
        <w:pStyle w:val="21"/>
        <w:widowControl w:val="0"/>
        <w:rPr>
          <w:szCs w:val="28"/>
        </w:rPr>
      </w:pPr>
    </w:p>
    <w:p w:rsidR="00D87897" w:rsidRDefault="00D87897" w:rsidP="00D87897">
      <w:pPr>
        <w:pStyle w:val="ad"/>
        <w:tabs>
          <w:tab w:val="left" w:pos="180"/>
          <w:tab w:val="left" w:pos="540"/>
        </w:tabs>
        <w:spacing w:line="360" w:lineRule="exact"/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История мошенничества: в Интернет-приложении «Авито» я разместил объявление о продаже автомагнитолы, которое долго время оставалось не востребованным. После мне написали с незнакомого номера и поинтересовались покупкой этого предмета и предложили отправить с помощью нового сервиса «Авито-доставка». Я согласился на это предложение, в ответ мне продавец прислал ссылку, на которую я нажал, после чего с моего расчетного счета были списаны денежные средства.</w:t>
      </w:r>
    </w:p>
    <w:p w:rsidR="00D87897" w:rsidRDefault="00D87897" w:rsidP="00D87897">
      <w:pPr>
        <w:tabs>
          <w:tab w:val="left" w:pos="180"/>
          <w:tab w:val="left" w:pos="540"/>
          <w:tab w:val="left" w:pos="720"/>
        </w:tabs>
        <w:spacing w:line="360" w:lineRule="exact"/>
        <w:jc w:val="both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94057BA" wp14:editId="2472358A">
            <wp:simplePos x="0" y="0"/>
            <wp:positionH relativeFrom="margin">
              <wp:posOffset>-6350</wp:posOffset>
            </wp:positionH>
            <wp:positionV relativeFrom="margin">
              <wp:posOffset>5184775</wp:posOffset>
            </wp:positionV>
            <wp:extent cx="2821940" cy="32099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897" w:rsidRDefault="00D87897" w:rsidP="00D87897">
      <w:pPr>
        <w:tabs>
          <w:tab w:val="left" w:pos="180"/>
          <w:tab w:val="left" w:pos="540"/>
          <w:tab w:val="left" w:pos="720"/>
        </w:tabs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Комментирует ситуацию начальник управления по надзору за следствием, дознанием и оперативно-розыскной деятельностью прокуратуры Самарской области </w:t>
      </w:r>
      <w:r>
        <w:rPr>
          <w:b/>
          <w:sz w:val="28"/>
          <w:szCs w:val="28"/>
        </w:rPr>
        <w:t>Олег Алексеев.</w:t>
      </w:r>
    </w:p>
    <w:p w:rsidR="00D87897" w:rsidRDefault="00D87897" w:rsidP="00D87897">
      <w:pPr>
        <w:tabs>
          <w:tab w:val="left" w:pos="180"/>
          <w:tab w:val="left" w:pos="540"/>
          <w:tab w:val="left" w:pos="720"/>
          <w:tab w:val="left" w:pos="900"/>
          <w:tab w:val="left" w:pos="1080"/>
        </w:tabs>
        <w:spacing w:line="360" w:lineRule="exact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Признаки попытки хищения денежных средств:</w:t>
      </w:r>
    </w:p>
    <w:p w:rsidR="00D87897" w:rsidRDefault="00D87897" w:rsidP="00D87897">
      <w:pPr>
        <w:tabs>
          <w:tab w:val="left" w:pos="180"/>
          <w:tab w:val="left" w:pos="540"/>
          <w:tab w:val="left" w:pos="720"/>
          <w:tab w:val="left" w:pos="900"/>
          <w:tab w:val="left" w:pos="1080"/>
        </w:tabs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   неожиданное желание приобрести товар;</w:t>
      </w:r>
    </w:p>
    <w:p w:rsidR="00D87897" w:rsidRDefault="00D87897" w:rsidP="00D87897">
      <w:pPr>
        <w:tabs>
          <w:tab w:val="left" w:pos="180"/>
          <w:tab w:val="left" w:pos="540"/>
          <w:tab w:val="left" w:pos="720"/>
          <w:tab w:val="left" w:pos="900"/>
          <w:tab w:val="left" w:pos="1080"/>
        </w:tabs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отсутствие вопросов по существу, виду и качеству продаваемого предмета, а лишь разговоры относительно его отправки;</w:t>
      </w:r>
    </w:p>
    <w:p w:rsidR="00D87897" w:rsidRDefault="00D87897" w:rsidP="00D87897">
      <w:pPr>
        <w:tabs>
          <w:tab w:val="left" w:pos="180"/>
          <w:tab w:val="left" w:pos="540"/>
          <w:tab w:val="left" w:pos="720"/>
          <w:tab w:val="left" w:pos="900"/>
          <w:tab w:val="left" w:pos="1080"/>
        </w:tabs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для заключения подобного рода сделок переход по каким-либо ссылкам не нужен.</w:t>
      </w:r>
    </w:p>
    <w:p w:rsidR="00D87897" w:rsidRDefault="00D87897" w:rsidP="00D87897">
      <w:pPr>
        <w:tabs>
          <w:tab w:val="left" w:pos="180"/>
          <w:tab w:val="left" w:pos="540"/>
          <w:tab w:val="left" w:pos="720"/>
          <w:tab w:val="left" w:pos="900"/>
          <w:tab w:val="left" w:pos="1080"/>
        </w:tabs>
        <w:spacing w:line="360" w:lineRule="exact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Как поступать в таких ситуациях:</w:t>
      </w:r>
    </w:p>
    <w:p w:rsidR="00D87897" w:rsidRDefault="00D87897" w:rsidP="00D87897">
      <w:pPr>
        <w:tabs>
          <w:tab w:val="left" w:pos="180"/>
          <w:tab w:val="left" w:pos="540"/>
          <w:tab w:val="left" w:pos="720"/>
          <w:tab w:val="left" w:pos="900"/>
          <w:tab w:val="left" w:pos="1080"/>
        </w:tabs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  предложить другой способ отправки и оплаты товара;</w:t>
      </w:r>
    </w:p>
    <w:p w:rsidR="00D87897" w:rsidRDefault="00D87897" w:rsidP="00D87897">
      <w:pPr>
        <w:tabs>
          <w:tab w:val="left" w:pos="180"/>
          <w:tab w:val="left" w:pos="540"/>
          <w:tab w:val="left" w:pos="720"/>
          <w:tab w:val="left" w:pos="900"/>
          <w:tab w:val="left" w:pos="1080"/>
        </w:tabs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  не переходить по незнакомым ссылкам для осуществления сделки;</w:t>
      </w:r>
    </w:p>
    <w:p w:rsidR="00D87897" w:rsidRDefault="00D87897" w:rsidP="00D87897">
      <w:pPr>
        <w:tabs>
          <w:tab w:val="left" w:pos="180"/>
          <w:tab w:val="left" w:pos="540"/>
          <w:tab w:val="left" w:pos="720"/>
          <w:tab w:val="left" w:pos="900"/>
          <w:tab w:val="left" w:pos="1080"/>
        </w:tabs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   обратиться в службу поддержки приложения «Авито», получить разъяснения относительно сервиса «Авито-доставка».</w:t>
      </w:r>
    </w:p>
    <w:p w:rsidR="00D87897" w:rsidRDefault="00D87897" w:rsidP="00D87897">
      <w:pPr>
        <w:tabs>
          <w:tab w:val="left" w:pos="180"/>
          <w:tab w:val="left" w:pos="540"/>
          <w:tab w:val="left" w:pos="720"/>
          <w:tab w:val="left" w:pos="900"/>
          <w:tab w:val="left" w:pos="1080"/>
        </w:tabs>
        <w:spacing w:line="360" w:lineRule="exact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Куда идти:</w:t>
      </w:r>
    </w:p>
    <w:p w:rsidR="00D87897" w:rsidRDefault="00D87897" w:rsidP="00D87897">
      <w:pPr>
        <w:tabs>
          <w:tab w:val="left" w:pos="180"/>
          <w:tab w:val="left" w:pos="540"/>
          <w:tab w:val="left" w:pos="720"/>
          <w:tab w:val="left" w:pos="900"/>
          <w:tab w:val="left" w:pos="1080"/>
        </w:tabs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осуществили перевод, необходимо обратиться в ближайший отдел полиции, где нужно написать заявление о совершенном преступлении. Также это можно сделать на официальном сайте ГУ МВД России по Самарской области. Там вам нужно подробно изложить все обстоятельства произошедшего, предоставить все номера телефонов, банковских карт, с которых списаны денежные средства и на которые они перечислены, сведений об аккаунтах в сервисах «Авито».</w:t>
      </w:r>
    </w:p>
    <w:p w:rsidR="00D87897" w:rsidRDefault="00D87897" w:rsidP="00D87897">
      <w:pPr>
        <w:tabs>
          <w:tab w:val="left" w:pos="180"/>
          <w:tab w:val="left" w:pos="540"/>
          <w:tab w:val="left" w:pos="720"/>
          <w:tab w:val="left" w:pos="900"/>
          <w:tab w:val="left" w:pos="1080"/>
        </w:tabs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по вашему заявлению длительное время не принимают законное решение (не возбуждают уголовное дело) или начинается пересылка в другие отделы полиции, необходимо обратиться в прокуратуру того района, в отдел полиции которого вы изначально подавали заявление и подробно изложить обстоятельства нарушения ваших законных прав.</w:t>
      </w:r>
    </w:p>
    <w:p w:rsidR="00D87897" w:rsidRDefault="00D87897" w:rsidP="00D87897">
      <w:pPr>
        <w:tabs>
          <w:tab w:val="left" w:pos="180"/>
          <w:tab w:val="left" w:pos="540"/>
          <w:tab w:val="left" w:pos="720"/>
          <w:tab w:val="left" w:pos="900"/>
          <w:tab w:val="left" w:pos="1080"/>
        </w:tabs>
        <w:spacing w:line="360" w:lineRule="exact"/>
        <w:ind w:firstLine="709"/>
        <w:jc w:val="both"/>
        <w:rPr>
          <w:sz w:val="28"/>
          <w:szCs w:val="28"/>
        </w:rPr>
      </w:pPr>
    </w:p>
    <w:p w:rsidR="00D87897" w:rsidRDefault="00D87897" w:rsidP="00D87897"/>
    <w:p w:rsidR="00CA380D" w:rsidRPr="00643618" w:rsidRDefault="00CA380D" w:rsidP="00DC73F8">
      <w:pPr>
        <w:spacing w:line="276" w:lineRule="auto"/>
        <w:rPr>
          <w:rFonts w:eastAsia="MS Mincho"/>
        </w:rPr>
      </w:pPr>
    </w:p>
    <w:bookmarkEnd w:id="1"/>
    <w:bookmarkEnd w:id="2"/>
    <w:bookmarkEnd w:id="3"/>
    <w:bookmarkEnd w:id="4"/>
    <w:bookmarkEnd w:id="5"/>
    <w:bookmarkEnd w:id="6"/>
    <w:p w:rsidR="00865E70" w:rsidRPr="00865E70" w:rsidRDefault="00D87897" w:rsidP="00865E70">
      <w:pPr>
        <w:pBdr>
          <w:top w:val="double" w:sz="4" w:space="1" w:color="auto"/>
          <w:left w:val="double" w:sz="4" w:space="5" w:color="auto"/>
          <w:bottom w:val="double" w:sz="4" w:space="1" w:color="auto"/>
          <w:right w:val="double" w:sz="4" w:space="0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ПРОКУРАТУРА ЛЕНИНСКОГО РАЙОНА Г.САМАРЫ </w:t>
      </w:r>
      <w:r w:rsidR="00DC73F8">
        <w:rPr>
          <w:b/>
          <w:sz w:val="28"/>
          <w:szCs w:val="28"/>
        </w:rPr>
        <w:t>РАЗЪЯСНЯЕТ</w:t>
      </w:r>
    </w:p>
    <w:p w:rsidR="00D87897" w:rsidRDefault="00D87897" w:rsidP="00D87897">
      <w:pPr>
        <w:jc w:val="center"/>
        <w:rPr>
          <w:sz w:val="28"/>
        </w:rPr>
      </w:pPr>
    </w:p>
    <w:p w:rsidR="00D87897" w:rsidRPr="00B36B18" w:rsidRDefault="00D87897" w:rsidP="00D87897">
      <w:pPr>
        <w:jc w:val="center"/>
        <w:rPr>
          <w:b/>
          <w:sz w:val="28"/>
        </w:rPr>
      </w:pPr>
      <w:r w:rsidRPr="00B36B18">
        <w:rPr>
          <w:b/>
          <w:sz w:val="28"/>
        </w:rPr>
        <w:t>В суд направлено уголовное дело по факту хищения бюджетных средств.</w:t>
      </w:r>
    </w:p>
    <w:p w:rsidR="00D87897" w:rsidRPr="00D87897" w:rsidRDefault="00D87897" w:rsidP="00D87897">
      <w:pPr>
        <w:rPr>
          <w:sz w:val="28"/>
        </w:rPr>
      </w:pPr>
      <w:r w:rsidRPr="00D87897">
        <w:rPr>
          <w:sz w:val="28"/>
        </w:rPr>
        <w:t> </w:t>
      </w:r>
    </w:p>
    <w:p w:rsidR="00D87897" w:rsidRPr="00D87897" w:rsidRDefault="00D87897" w:rsidP="00D87897">
      <w:pPr>
        <w:ind w:firstLine="709"/>
        <w:jc w:val="both"/>
        <w:rPr>
          <w:sz w:val="28"/>
        </w:rPr>
      </w:pPr>
      <w:r w:rsidRPr="00D87897">
        <w:rPr>
          <w:sz w:val="28"/>
        </w:rPr>
        <w:t>Прокуратурой Ленинского района г. Самары утверждено обвинительное заключение по уголовному делу по ч. 3 ст. 159 УК РФ в отношении директора ООО «Белстрой». Он обвиняется в совершении мошеннических действий, связанных с неправомерным завладением бюджетными денежными средствами в сумме 111 937,17 руб., выделенными в рамках реализации национального проекта «Демография» на строительство детского сада в границах улиц Стара-Загора, Алма-Атинская, Березовая аллея, пр. К. Маркса в Кировском районе г. Самары (в районе жилых домов № 138, 142 по ул. Алма-Атинской).</w:t>
      </w:r>
    </w:p>
    <w:p w:rsidR="00D87897" w:rsidRPr="00D87897" w:rsidRDefault="00D87897" w:rsidP="00D87897">
      <w:pPr>
        <w:ind w:firstLine="709"/>
        <w:jc w:val="both"/>
        <w:rPr>
          <w:sz w:val="28"/>
        </w:rPr>
      </w:pPr>
      <w:r w:rsidRPr="00D87897">
        <w:rPr>
          <w:sz w:val="28"/>
        </w:rPr>
        <w:t>Уголовное дело было возбуждено по материалам прокурорской проверки.</w:t>
      </w:r>
    </w:p>
    <w:p w:rsidR="00D87897" w:rsidRPr="00D87897" w:rsidRDefault="00D87897" w:rsidP="00D87897">
      <w:pPr>
        <w:ind w:firstLine="709"/>
        <w:jc w:val="both"/>
        <w:rPr>
          <w:sz w:val="28"/>
        </w:rPr>
      </w:pPr>
      <w:r w:rsidRPr="00D87897">
        <w:rPr>
          <w:sz w:val="28"/>
        </w:rPr>
        <w:t>В рамках расследования уголовного дела прокуратурой Ленинского района г. Самары предъявлено исковое заявление к обвиняемому о взыскании в пользу бюджета городского округа Самара суммы ущерба.</w:t>
      </w:r>
    </w:p>
    <w:p w:rsidR="00D87897" w:rsidRPr="00D87897" w:rsidRDefault="00D87897" w:rsidP="00D87897">
      <w:pPr>
        <w:ind w:firstLine="709"/>
        <w:jc w:val="both"/>
        <w:rPr>
          <w:sz w:val="28"/>
        </w:rPr>
      </w:pPr>
      <w:r w:rsidRPr="00D87897">
        <w:rPr>
          <w:sz w:val="28"/>
        </w:rPr>
        <w:t>Прокуратурой района указанное уголовное дело направлено в Ленинский районный суд г. Самары для рассмотрения по существу.</w:t>
      </w:r>
    </w:p>
    <w:p w:rsidR="00B0688F" w:rsidRDefault="00B0688F" w:rsidP="00B00C13">
      <w:pPr>
        <w:spacing w:line="360" w:lineRule="auto"/>
        <w:jc w:val="both"/>
      </w:pPr>
    </w:p>
    <w:p w:rsidR="00B36B18" w:rsidRPr="00963DB6" w:rsidRDefault="00B36B18" w:rsidP="00B00C13">
      <w:pPr>
        <w:spacing w:line="360" w:lineRule="auto"/>
        <w:jc w:val="both"/>
      </w:pPr>
    </w:p>
    <w:p w:rsidR="00DC73F8" w:rsidRDefault="00DC73F8" w:rsidP="0049657F">
      <w:pPr>
        <w:rPr>
          <w:rFonts w:eastAsia="MS Mincho"/>
        </w:rPr>
      </w:pPr>
    </w:p>
    <w:p w:rsidR="00865E70" w:rsidRPr="00B00C13" w:rsidRDefault="00B36B18" w:rsidP="00B00C13">
      <w:pPr>
        <w:pBdr>
          <w:top w:val="double" w:sz="4" w:space="1" w:color="auto"/>
          <w:left w:val="double" w:sz="4" w:space="5" w:color="auto"/>
          <w:bottom w:val="double" w:sz="4" w:space="1" w:color="auto"/>
          <w:right w:val="double" w:sz="4" w:space="0" w:color="auto"/>
        </w:pBdr>
        <w:jc w:val="center"/>
        <w:rPr>
          <w:b/>
          <w:sz w:val="28"/>
        </w:rPr>
      </w:pPr>
      <w:r>
        <w:rPr>
          <w:b/>
          <w:sz w:val="28"/>
        </w:rPr>
        <w:t xml:space="preserve">ПРОКУРАТУРА КИНЕЛЬ-ЧЕРКАССКОГО РАЙОНА РАЗЪЯСНЯЕТ </w:t>
      </w:r>
    </w:p>
    <w:p w:rsidR="00865E70" w:rsidRDefault="00865E70" w:rsidP="00865E70">
      <w:pPr>
        <w:rPr>
          <w:sz w:val="20"/>
          <w:szCs w:val="20"/>
        </w:rPr>
      </w:pPr>
      <w:bookmarkStart w:id="7" w:name="RANGE!A1:L19"/>
      <w:bookmarkEnd w:id="7"/>
    </w:p>
    <w:p w:rsidR="00B36B18" w:rsidRPr="001D0641" w:rsidRDefault="00B36B18" w:rsidP="00B36B18">
      <w:pPr>
        <w:ind w:firstLine="709"/>
        <w:jc w:val="both"/>
        <w:rPr>
          <w:rFonts w:eastAsiaTheme="minorHAnsi"/>
          <w:b/>
          <w:sz w:val="28"/>
          <w:szCs w:val="28"/>
          <w:shd w:val="clear" w:color="auto" w:fill="FFFFFF"/>
          <w:lang w:eastAsia="en-US"/>
        </w:rPr>
      </w:pPr>
      <w:r w:rsidRPr="009A64B5">
        <w:rPr>
          <w:b/>
          <w:i/>
          <w:sz w:val="28"/>
          <w:szCs w:val="28"/>
        </w:rPr>
        <w:t xml:space="preserve"> </w:t>
      </w:r>
      <w:r w:rsidRPr="001D0641">
        <w:rPr>
          <w:rFonts w:eastAsiaTheme="minorHAnsi"/>
          <w:b/>
          <w:sz w:val="28"/>
          <w:szCs w:val="28"/>
          <w:shd w:val="clear" w:color="auto" w:fill="FFFFFF"/>
          <w:lang w:eastAsia="en-US"/>
        </w:rPr>
        <w:t>Мой бывший муж не учувствует в воспитании нашего общего ребенка и не помогает материально. Можно ли лишить его за это родительских прав?</w:t>
      </w:r>
    </w:p>
    <w:p w:rsidR="00B36B18" w:rsidRPr="001D0641" w:rsidRDefault="00B36B18" w:rsidP="00B36B18">
      <w:pPr>
        <w:ind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9A64B5">
        <w:rPr>
          <w:i/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27BBF578" wp14:editId="70C4D502">
            <wp:simplePos x="0" y="0"/>
            <wp:positionH relativeFrom="margin">
              <wp:posOffset>0</wp:posOffset>
            </wp:positionH>
            <wp:positionV relativeFrom="margin">
              <wp:posOffset>57150</wp:posOffset>
            </wp:positionV>
            <wp:extent cx="2095500" cy="2360930"/>
            <wp:effectExtent l="0" t="0" r="0" b="127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0641">
        <w:rPr>
          <w:rFonts w:eastAsiaTheme="minorHAnsi"/>
          <w:sz w:val="28"/>
          <w:szCs w:val="28"/>
          <w:shd w:val="clear" w:color="auto" w:fill="FFFFFF"/>
          <w:lang w:eastAsia="en-US"/>
        </w:rPr>
        <w:t>Лишение родительских прав представляет собой крайнюю меру, применяемую к недостойным родителям в тех случаях, когда не удалось заставить их должным образом относиться к выполнению ими своих родительских обязанностей.</w:t>
      </w:r>
    </w:p>
    <w:p w:rsidR="00B36B18" w:rsidRPr="001D0641" w:rsidRDefault="00B36B18" w:rsidP="00B36B18">
      <w:pPr>
        <w:ind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1D0641">
        <w:rPr>
          <w:rFonts w:eastAsiaTheme="minorHAnsi"/>
          <w:sz w:val="28"/>
          <w:szCs w:val="28"/>
          <w:shd w:val="clear" w:color="auto" w:fill="FFFFFF"/>
          <w:lang w:eastAsia="en-US"/>
        </w:rPr>
        <w:t>В соответствии со ст. 69 Семейного кодекса Российской Федерации (далее – СК РФ) родители (один из них) могут быть лишены родительских прав, в следующих случаях:</w:t>
      </w:r>
    </w:p>
    <w:p w:rsidR="00B36B18" w:rsidRPr="001D0641" w:rsidRDefault="00B36B18" w:rsidP="00B36B18">
      <w:pPr>
        <w:ind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1D0641">
        <w:rPr>
          <w:rFonts w:eastAsiaTheme="minorHAnsi"/>
          <w:sz w:val="28"/>
          <w:szCs w:val="28"/>
          <w:shd w:val="clear" w:color="auto" w:fill="FFFFFF"/>
          <w:lang w:eastAsia="en-US"/>
        </w:rPr>
        <w:t>уклоняются от выполнения обязанностей родителей, в том числе при злостном уклонении от уплаты алиментов;</w:t>
      </w:r>
    </w:p>
    <w:p w:rsidR="00B36B18" w:rsidRPr="001D0641" w:rsidRDefault="00B36B18" w:rsidP="00B36B18">
      <w:pPr>
        <w:ind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1D0641">
        <w:rPr>
          <w:rFonts w:eastAsiaTheme="minorHAnsi"/>
          <w:sz w:val="28"/>
          <w:szCs w:val="28"/>
          <w:shd w:val="clear" w:color="auto" w:fill="FFFFFF"/>
          <w:lang w:eastAsia="en-US"/>
        </w:rPr>
        <w:t>отказываются  без уважительных причин взять своего ребенка из родильного дома (отделения) либо из иной медицинской организации, образовательной организации, организации социального обслуживания или из аналогичных организаций;</w:t>
      </w:r>
    </w:p>
    <w:p w:rsidR="00B36B18" w:rsidRPr="001D0641" w:rsidRDefault="00B36B18" w:rsidP="00B36B18">
      <w:pPr>
        <w:ind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1D0641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злоупотребляют своими родительскими правами; </w:t>
      </w:r>
    </w:p>
    <w:p w:rsidR="00B36B18" w:rsidRPr="001D0641" w:rsidRDefault="00B36B18" w:rsidP="00B36B18">
      <w:pPr>
        <w:ind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1D0641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жестоко обращаются с детьми, в том числе осуществляют физическое или психическое насилие над ними, покушаются на их половую неприкосновенность; </w:t>
      </w:r>
    </w:p>
    <w:p w:rsidR="00B36B18" w:rsidRPr="001D0641" w:rsidRDefault="00B36B18" w:rsidP="00B36B18">
      <w:pPr>
        <w:ind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1D0641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являются больными хроническим алкоголизмом или наркоманией; </w:t>
      </w:r>
    </w:p>
    <w:p w:rsidR="00B36B18" w:rsidRPr="001D0641" w:rsidRDefault="00B36B18" w:rsidP="00B36B18">
      <w:pPr>
        <w:ind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1D0641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совершили умышленное преступление против жизни или здоровья своих детей, другого родителя детей, супруга, в том числе не являющегося родителем детей, либо против жизни или здоровья иного члена семьи.  </w:t>
      </w:r>
    </w:p>
    <w:p w:rsidR="00B36B18" w:rsidRPr="001D0641" w:rsidRDefault="00B36B18" w:rsidP="00B36B18">
      <w:pPr>
        <w:ind w:firstLine="709"/>
        <w:jc w:val="both"/>
        <w:rPr>
          <w:rFonts w:eastAsiaTheme="minorHAnsi"/>
          <w:b/>
          <w:sz w:val="28"/>
          <w:szCs w:val="28"/>
          <w:shd w:val="clear" w:color="auto" w:fill="FFFFFF"/>
          <w:lang w:eastAsia="en-US"/>
        </w:rPr>
      </w:pPr>
      <w:r w:rsidRPr="001D0641">
        <w:rPr>
          <w:rFonts w:eastAsiaTheme="minorHAnsi"/>
          <w:b/>
          <w:sz w:val="28"/>
          <w:szCs w:val="28"/>
          <w:shd w:val="clear" w:color="auto" w:fill="FFFFFF"/>
          <w:lang w:eastAsia="en-US"/>
        </w:rPr>
        <w:t>Кто может подать заявление в суд о лишении родительских прав?</w:t>
      </w:r>
    </w:p>
    <w:p w:rsidR="00B36B18" w:rsidRPr="001D0641" w:rsidRDefault="00B36B18" w:rsidP="00B36B18">
      <w:pPr>
        <w:ind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1D0641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Статьей 70 СК РФ определено, что дела о лишении родительских прав рассматриваются по заявлению одного из родителей или лиц, их заменяющих, заявлению прокурора, а также по заявлениям органов или организаций, на которые возложены обязанности по охране прав несовершеннолетних детей (органов опеки и попечительства, комиссий по делам несовершеннолетних, организаций для детей-сирот и детей, оставшихся без попечения родителей, и других). </w:t>
      </w:r>
    </w:p>
    <w:p w:rsidR="00B36B18" w:rsidRPr="001D0641" w:rsidRDefault="00B36B18" w:rsidP="00B36B18">
      <w:pPr>
        <w:ind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1D0641">
        <w:rPr>
          <w:rFonts w:eastAsiaTheme="minorHAnsi"/>
          <w:sz w:val="28"/>
          <w:szCs w:val="28"/>
          <w:shd w:val="clear" w:color="auto" w:fill="FFFFFF"/>
          <w:lang w:eastAsia="en-US"/>
        </w:rPr>
        <w:t>При рассмотрении таких дел обязательным является участие прокурора и органа опеки и попечительства.</w:t>
      </w:r>
    </w:p>
    <w:p w:rsidR="00B36B18" w:rsidRPr="008F76E9" w:rsidRDefault="00B36B18" w:rsidP="00B36B18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0"/>
        </w:rPr>
      </w:pPr>
    </w:p>
    <w:p w:rsidR="00B36B18" w:rsidRPr="00963DB6" w:rsidRDefault="00B36B18" w:rsidP="00B36B18">
      <w:pPr>
        <w:jc w:val="both"/>
      </w:pPr>
    </w:p>
    <w:p w:rsidR="00B36B18" w:rsidRDefault="00B36B18" w:rsidP="00865E70">
      <w:pPr>
        <w:rPr>
          <w:sz w:val="20"/>
          <w:szCs w:val="20"/>
        </w:rPr>
      </w:pPr>
    </w:p>
    <w:p w:rsidR="00D87897" w:rsidRDefault="00D87897" w:rsidP="00865E70">
      <w:pPr>
        <w:rPr>
          <w:sz w:val="20"/>
          <w:szCs w:val="20"/>
        </w:rPr>
      </w:pPr>
    </w:p>
    <w:p w:rsidR="00D87897" w:rsidRPr="0049657F" w:rsidRDefault="00D87897" w:rsidP="00865E70">
      <w:pPr>
        <w:rPr>
          <w:sz w:val="20"/>
          <w:szCs w:val="20"/>
        </w:rPr>
      </w:pPr>
    </w:p>
    <w:p w:rsidR="009F3ECE" w:rsidRPr="009F3ECE" w:rsidRDefault="009A552F" w:rsidP="0049657F">
      <w:pPr>
        <w:pBdr>
          <w:top w:val="double" w:sz="4" w:space="1" w:color="auto"/>
          <w:left w:val="double" w:sz="4" w:space="5" w:color="auto"/>
          <w:bottom w:val="double" w:sz="4" w:space="1" w:color="auto"/>
          <w:right w:val="double" w:sz="4" w:space="0" w:color="auto"/>
        </w:pBdr>
        <w:jc w:val="center"/>
        <w:rPr>
          <w:b/>
          <w:sz w:val="28"/>
        </w:rPr>
      </w:pPr>
      <w:r>
        <w:rPr>
          <w:b/>
          <w:sz w:val="28"/>
        </w:rPr>
        <w:t>НОВОСТИ</w:t>
      </w:r>
    </w:p>
    <w:p w:rsidR="00B36B18" w:rsidRPr="005A7225" w:rsidRDefault="00B36B18" w:rsidP="00B36B18">
      <w:pPr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8"/>
          <w:lang w:eastAsia="zh-CN" w:bidi="hi-IN"/>
        </w:rPr>
      </w:pPr>
    </w:p>
    <w:p w:rsidR="00B36B18" w:rsidRDefault="00B36B18" w:rsidP="00B36B18">
      <w:pPr>
        <w:ind w:firstLine="709"/>
        <w:jc w:val="center"/>
        <w:rPr>
          <w:b/>
          <w:sz w:val="28"/>
        </w:rPr>
      </w:pPr>
      <w:r w:rsidRPr="00A90951">
        <w:rPr>
          <w:b/>
          <w:sz w:val="28"/>
        </w:rPr>
        <w:t>Прокуратурой района восстановлены права ребенка-сироты на получение благоустроенного жилого помещения.</w:t>
      </w:r>
    </w:p>
    <w:p w:rsidR="00B36B18" w:rsidRDefault="00B36B18" w:rsidP="00B36B18">
      <w:pPr>
        <w:ind w:firstLine="709"/>
        <w:jc w:val="center"/>
        <w:rPr>
          <w:b/>
          <w:sz w:val="28"/>
        </w:rPr>
      </w:pPr>
    </w:p>
    <w:p w:rsidR="00B36B18" w:rsidRPr="00A90951" w:rsidRDefault="00B36B18" w:rsidP="00B36B18">
      <w:pPr>
        <w:ind w:firstLine="709"/>
        <w:jc w:val="both"/>
        <w:rPr>
          <w:sz w:val="28"/>
        </w:rPr>
      </w:pPr>
      <w:r w:rsidRPr="00A90951">
        <w:rPr>
          <w:sz w:val="28"/>
        </w:rPr>
        <w:t>В прокуратуру района поступило обращение жителя села Кинель-Черкассы, являющегося ребенком-сиротой о нарушении жилищных прав.</w:t>
      </w:r>
    </w:p>
    <w:p w:rsidR="00B36B18" w:rsidRDefault="00B36B18" w:rsidP="00B36B18">
      <w:pPr>
        <w:ind w:firstLine="709"/>
        <w:jc w:val="both"/>
        <w:rPr>
          <w:sz w:val="28"/>
        </w:rPr>
      </w:pPr>
      <w:r>
        <w:rPr>
          <w:sz w:val="28"/>
        </w:rPr>
        <w:t>В ходе проведения проверки прокуратурой района установлено, что в</w:t>
      </w:r>
      <w:r w:rsidRPr="00B04C6A">
        <w:rPr>
          <w:sz w:val="28"/>
        </w:rPr>
        <w:t xml:space="preserve"> соответствии с ч. 1 ст. 8 Закона № 159, детям-сиротам и детям, оставшимся без попечения родителей, лицам из числа детей-сирот и детей, оставшихся без </w:t>
      </w:r>
      <w:r w:rsidRPr="00B04C6A">
        <w:rPr>
          <w:sz w:val="28"/>
        </w:rPr>
        <w:lastRenderedPageBreak/>
        <w:t>попечения родителей, которые не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помещений, а также детям-сиротам и детям, оставшимся без попечения родителей, лицам из числа детей-сирот и детей, оставшихся без попечения родителей, которые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помещений, в случае, если их проживание в ранее занимаемых жилых помещениях признается невозможным, органом исполнительной власти субъекта Российской Федерации, на территории которого находится место жительства указанных лиц, в порядке, установленном законодательством этого субъекта Российской Федерации, однократно предоставляются благоустроенные жилые помещения специализированного жилищного фонда по договорам найма специализированных жилых помещений.</w:t>
      </w:r>
    </w:p>
    <w:p w:rsidR="00B36B18" w:rsidRDefault="00B36B18" w:rsidP="00B36B18">
      <w:pPr>
        <w:ind w:firstLine="709"/>
        <w:jc w:val="both"/>
        <w:rPr>
          <w:sz w:val="28"/>
        </w:rPr>
      </w:pPr>
      <w:r>
        <w:rPr>
          <w:sz w:val="28"/>
        </w:rPr>
        <w:t>В связи с выявленными нарушениями прокуратурой района направлено исковое заявление в Кинель-Черкасский районный суд, об обязании Комитета по управлению имуществом Кинель-Черкасского района обеспечить гражданина жильём.</w:t>
      </w:r>
    </w:p>
    <w:p w:rsidR="00B36B18" w:rsidRDefault="00B36B18" w:rsidP="00B36B18">
      <w:pPr>
        <w:ind w:firstLine="709"/>
        <w:jc w:val="both"/>
        <w:rPr>
          <w:sz w:val="28"/>
        </w:rPr>
      </w:pPr>
      <w:r>
        <w:rPr>
          <w:sz w:val="28"/>
        </w:rPr>
        <w:t>Согласно решения Кинель-Черкасского районного суда, исковое заявление признанно обоснованным и подлежащим удовлетворению.</w:t>
      </w:r>
    </w:p>
    <w:p w:rsidR="009A552F" w:rsidRDefault="009A552F" w:rsidP="009A552F">
      <w:pPr>
        <w:suppressAutoHyphens/>
        <w:autoSpaceDN w:val="0"/>
        <w:ind w:firstLine="709"/>
        <w:jc w:val="both"/>
        <w:textAlignment w:val="baseline"/>
        <w:rPr>
          <w:rFonts w:eastAsia="SimSun"/>
          <w:kern w:val="3"/>
          <w:sz w:val="26"/>
          <w:szCs w:val="26"/>
          <w:lang w:eastAsia="zh-CN" w:bidi="hi-IN"/>
        </w:rPr>
      </w:pPr>
    </w:p>
    <w:p w:rsidR="001828E6" w:rsidRDefault="001828E6" w:rsidP="009A552F">
      <w:pPr>
        <w:suppressAutoHyphens/>
        <w:autoSpaceDN w:val="0"/>
        <w:ind w:firstLine="709"/>
        <w:jc w:val="both"/>
        <w:textAlignment w:val="baseline"/>
        <w:rPr>
          <w:rFonts w:eastAsia="SimSun"/>
          <w:kern w:val="3"/>
          <w:sz w:val="26"/>
          <w:szCs w:val="26"/>
          <w:lang w:eastAsia="zh-CN" w:bidi="hi-IN"/>
        </w:rPr>
      </w:pPr>
    </w:p>
    <w:p w:rsidR="001828E6" w:rsidRPr="0049657F" w:rsidRDefault="001828E6" w:rsidP="001828E6">
      <w:pPr>
        <w:rPr>
          <w:sz w:val="20"/>
          <w:szCs w:val="20"/>
        </w:rPr>
      </w:pPr>
    </w:p>
    <w:p w:rsidR="001828E6" w:rsidRPr="001828E6" w:rsidRDefault="001828E6" w:rsidP="001828E6">
      <w:pPr>
        <w:pBdr>
          <w:top w:val="double" w:sz="4" w:space="1" w:color="auto"/>
          <w:left w:val="double" w:sz="4" w:space="5" w:color="auto"/>
          <w:bottom w:val="double" w:sz="4" w:space="1" w:color="auto"/>
          <w:right w:val="double" w:sz="4" w:space="0" w:color="auto"/>
        </w:pBdr>
        <w:jc w:val="center"/>
        <w:rPr>
          <w:b/>
          <w:sz w:val="28"/>
        </w:rPr>
      </w:pPr>
      <w:r>
        <w:rPr>
          <w:b/>
          <w:sz w:val="28"/>
        </w:rPr>
        <w:t>ОСТОРОЖНО, ТОНКИЙ ЛЁД!</w:t>
      </w:r>
    </w:p>
    <w:p w:rsidR="001828E6" w:rsidRDefault="001828E6" w:rsidP="001828E6">
      <w:pPr>
        <w:jc w:val="center"/>
        <w:rPr>
          <w:b/>
          <w:sz w:val="28"/>
        </w:rPr>
      </w:pPr>
    </w:p>
    <w:p w:rsidR="001828E6" w:rsidRPr="001828E6" w:rsidRDefault="001828E6" w:rsidP="001828E6">
      <w:pPr>
        <w:jc w:val="center"/>
        <w:rPr>
          <w:b/>
          <w:sz w:val="28"/>
        </w:rPr>
      </w:pPr>
      <w:r w:rsidRPr="001828E6">
        <w:rPr>
          <w:b/>
          <w:sz w:val="28"/>
        </w:rPr>
        <w:t>Правила поведение на водоёмах в зимний период</w:t>
      </w:r>
    </w:p>
    <w:p w:rsidR="001828E6" w:rsidRPr="001828E6" w:rsidRDefault="001828E6" w:rsidP="001828E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:rsidR="001828E6" w:rsidRDefault="001828E6" w:rsidP="001828E6">
      <w:pPr>
        <w:pStyle w:val="ae"/>
        <w:ind w:firstLine="709"/>
        <w:rPr>
          <w:sz w:val="28"/>
        </w:rPr>
      </w:pPr>
      <w:r w:rsidRPr="001828E6">
        <w:rPr>
          <w:noProof/>
          <w:sz w:val="28"/>
        </w:rPr>
        <w:drawing>
          <wp:anchor distT="0" distB="0" distL="114300" distR="114300" simplePos="0" relativeHeight="251653632" behindDoc="0" locked="0" layoutInCell="1" allowOverlap="1" wp14:anchorId="047650CA" wp14:editId="4A05FC7F">
            <wp:simplePos x="0" y="0"/>
            <wp:positionH relativeFrom="column">
              <wp:posOffset>-1905</wp:posOffset>
            </wp:positionH>
            <wp:positionV relativeFrom="paragraph">
              <wp:posOffset>92710</wp:posOffset>
            </wp:positionV>
            <wp:extent cx="3462655" cy="2032635"/>
            <wp:effectExtent l="0" t="0" r="4445" b="5715"/>
            <wp:wrapSquare wrapText="bothSides"/>
            <wp:docPr id="3" name="Рисунок 3" descr="        Лед в период с ноября по декабрь, то есть до наступления устойчивых морозов, непрочен. Ежегодно тонкий лед становится причиной гибели людей. Как правило, среди погибших чаще всего оказываются дети и рыбаки. Избежать происшествий можно, если соблюдать правила безопасности. Одна из самых частых причин трагедий на водоёмах - алкогольное опьянение. Люди неадекватно реагируют на опасность и в случае чрезвычайной ситуации становятся беспомощными.  &#10;       1. Безопасным для человека считается лед толщиной не менее 10 сантиметров в пресной воде и 15 см в соленой.&#10;      2. В устьях рек и притоках прочность льда ослаблена. Лед непрочен в местах быстрого течения, бьющих ключей и стоковых вод, а также в районах произрастания водной растительности, вблизи деревьев и камыша.&#10;      3. Если температура воздуха выше 0 градусов держится более трех дней, то прочность льда снижается на 25 %.&#10;      4. Прочность льда можно определить визуально: лёд прозрачный голубого, зеленого оттенка – прочный, а прочность льда белого цвета в 2 раза меньше. Лёд, имеющий оттенки серого, матово-белого или желтого цвета является наиболее ненадежным. Такой лёд обрушивается без предупреждающего потрескивания.&#10;      5. Не отпускать детей на лед (на рыбалку, катание на лыжах, коньках) без сопровождения взрослых.&#10; &#10;Правила поведения на льду:&#10; &#10;      1. Нельзя выходить на лед в темное время суток и при плохой видимости (туман, снегопад, дождь).&#10;      2. При переходе через реку следует пользоваться организованными ледовыми переправами.&#10;      3. При вынужденном переходе водоема безопаснее всего придерживаться проторенных троп или идти по уже проложенной лыжне. Но если их нет, надо перед тем, как спуститься на лед, очень внимательно осмотреться и наметить предстоящий маршрут.&#10;      4. Нельзя проверять прочность льда ударом ноги. Если после первого сильного удара поленом или лыжной палкой покажется хоть немного воды, — это означает, что лед тонкий, по нему ходить нельзя. В этом случае следует немедленно отойти по своему же следу к берегу. Точно так же поступают при предостерегающем потрескивании льда и образовании в нем трещин.&#10;      5. Оказавшись на тонком, потрескивающем льду, следует осторожно повернуть обратно и скользящими шагами возвращаться по пройденному пути к берегу.&#10;      6. На замерзший водоем необходимо брать с собой прочный шнур длиной 20-25 метров с большой глухой петлей на конце и грузом. Груз поможет забросить шнур к провалившемуся в воду товарищу, петля нужна для того, чтобы пострадавший мог надежнее держаться, продев ее под мышки.&#10;      7. При переходе водоема группой необходимо соблюдать расстояние друг от друга (5-6 м).&#10;      8. Замерзшую реку (озеро) лучше переходить на лыжах, при этом крепления лыж нужно расстегнуть, чтобы при необходимости быстро их сбросить; &#10;лыжные палки держать в руках, не накидывая петли на кисти рук, чтобы в случае опасности сразу их отбросить.&#10;      9. Особенно осторожным нужно быть в местах, покрытых толстым слоем снега, в местах быстрого течения и выхода родников, вблизи выступающих над поверхностью кустов, осоки, травы, в местах впадения в водоемы ручьев, сброса вод промышленных предприятий.&#10;     10. Если есть рюкзак, повесить его на одно плечо, что позволит легко освободиться от груза в случае, если лед провалится.&#10;      11. При рыбной ловле на льду не рекомендуется делать лунки на расстоянии 5-6 метров одна от другой. Чтобы избежать беды, у рыбака должны быть спасательный жилет или нагрудник, а также веревка – 15-20 м длиной с петлей на одном конце и грузом 400-500 г на другом.&#10;      12. Надо знать, что человек, попавший в ледяную воду, может окоченеть через 10-15 минут, а через 20 минут потерять сознание. Поэтому жизнь пострадавшего зависит от сообразительности и быстроты действия спасателей.&#10;&#10;   ЗАПРЕЩАЕТСЯ: выходить на лед в состоянии алкогольного опьянения, прыгать и бегать по льду, собираться большим количеством людей в одной точке, выходить на тонкий лед, который образовался на реках с быстрым течением.&#10; &#10;Что делать, если Вы провалились под лед?&#10; &#10;      1. Не паниковать, не делать резких движений, стабилизировать дыхание.&#10;      2. Широко раскинуть руки в стороны и постараться зацепиться за кромку льда, чтобы не погрузиться с головой.&#10;      3. По-возможности перебраться к тому краю полыньи, где течение не увлечет Вас под лед.&#10;      4. Попытаться осторожно, не обламывая кромку, без резких движений, наползая грудью, лечь на край льда, забросить на него одну, а затем и другую ногу. Если лед выдержал, медленно, откатится от кромки и ползти к берегу.&#10;       5. Передвигаться нужно в ту сторону, откуда пришли, ведь там лед уже проверен на прочность.&#10; &#10;Оказание помощи пострадавшему, провалившемуся под лед:&#10; &#10;       1. Вооружиться любой длинной палкой, доской, шестом или веревкой. Можно связать воедино шарфы, ремни или одежду.&#10;       2. Подползать к полынье очень осторожно, широко раскинув руки.&#10;       3. Сообщить пострадавшему криком, что идете ему на помощь, это придаст ему силы, уверенность.&#10;       4. Если Вы не один, то, лечь на лед и двигаться друг за другом.&#10;       5. Подложить под себя лыжи, фанеру или доску, чтобы увеличить площадь опоры и ползти на них.&#10;       6. За 3–4 метра протянуть пострадавшему шест, доску, кинуть веревку или шарф или любое другое подручное средство.&#10;       7. Подавать пострадавшему руку небезопасно, так как, приближаясь к полынье, вы увеличите нагрузку на лед и не только не поможете, но и сами рискуете провалиться.&#10;       8. Осторожно вытащить пострадавшего на лед, и вместе с ним ползком выбираться из опасной зоны.&#10;       9. Доставить пострадавшего в теплое (отапливаемое) помещение. Оказать ему помощь: снять и отжать всю одежду, по возможности переодеть в сухую одежду и укутать полиэтиленом (возникнет эффект парника).&#10;       10. Вызвать скорую помощь – 112.&#10; &#10;Оказание первой медицинской помощи пострадавшему:&#10; &#10;        1. При попадании жидкости в дыхательные пути, пострадавшему необходимо очистить полость рта, уложить его животом на колено так, чтобы голова свисала к земле и, энергично нажимая на грудь и спину, удалить воду из желудка и легких.&#10;       2. Приступить к выполнению искусственного дыхания.&#10;       3. Немедленно вызвать скорую медицинскую помощь.&#10; &#10;Время безопасного пребывания человека в воде:&#10; &#10;       1. При температуре воды 24°С время безопасного пребывания: 7-9 часов.&#10;       2. При температуре воды 5-15°С - от 3,5 часов до 4,5 часов.&#10;       3. Температура воды 2-3 °С становится не безопасной для человека через 10-15 мин.&#10;       4. При температуре воды минус 2°С окоченение может наступить через 5-8 мин.  &#10;&#10;&#10;Василий Филипенко, &#10;старший эксперт по ВР и работе со СМИ Ленинского ТУ   #Ленинское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       Лед в период с ноября по декабрь, то есть до наступления устойчивых морозов, непрочен. Ежегодно тонкий лед становится причиной гибели людей. Как правило, среди погибших чаще всего оказываются дети и рыбаки. Избежать происшествий можно, если соблюдать правила безопасности. Одна из самых частых причин трагедий на водоёмах - алкогольное опьянение. Люди неадекватно реагируют на опасность и в случае чрезвычайной ситуации становятся беспомощными.  &#10;       1. Безопасным для человека считается лед толщиной не менее 10 сантиметров в пресной воде и 15 см в соленой.&#10;      2. В устьях рек и притоках прочность льда ослаблена. Лед непрочен в местах быстрого течения, бьющих ключей и стоковых вод, а также в районах произрастания водной растительности, вблизи деревьев и камыша.&#10;      3. Если температура воздуха выше 0 градусов держится более трех дней, то прочность льда снижается на 25 %.&#10;      4. Прочность льда можно определить визуально: лёд прозрачный голубого, зеленого оттенка – прочный, а прочность льда белого цвета в 2 раза меньше. Лёд, имеющий оттенки серого, матово-белого или желтого цвета является наиболее ненадежным. Такой лёд обрушивается без предупреждающего потрескивания.&#10;      5. Не отпускать детей на лед (на рыбалку, катание на лыжах, коньках) без сопровождения взрослых.&#10; &#10;Правила поведения на льду:&#10; &#10;      1. Нельзя выходить на лед в темное время суток и при плохой видимости (туман, снегопад, дождь).&#10;      2. При переходе через реку следует пользоваться организованными ледовыми переправами.&#10;      3. При вынужденном переходе водоема безопаснее всего придерживаться проторенных троп или идти по уже проложенной лыжне. Но если их нет, надо перед тем, как спуститься на лед, очень внимательно осмотреться и наметить предстоящий маршрут.&#10;      4. Нельзя проверять прочность льда ударом ноги. Если после первого сильного удара поленом или лыжной палкой покажется хоть немного воды, — это означает, что лед тонкий, по нему ходить нельзя. В этом случае следует немедленно отойти по своему же следу к берегу. Точно так же поступают при предостерегающем потрескивании льда и образовании в нем трещин.&#10;      5. Оказавшись на тонком, потрескивающем льду, следует осторожно повернуть обратно и скользящими шагами возвращаться по пройденному пути к берегу.&#10;      6. На замерзший водоем необходимо брать с собой прочный шнур длиной 20-25 метров с большой глухой петлей на конце и грузом. Груз поможет забросить шнур к провалившемуся в воду товарищу, петля нужна для того, чтобы пострадавший мог надежнее держаться, продев ее под мышки.&#10;      7. При переходе водоема группой необходимо соблюдать расстояние друг от друга (5-6 м).&#10;      8. Замерзшую реку (озеро) лучше переходить на лыжах, при этом крепления лыж нужно расстегнуть, чтобы при необходимости быстро их сбросить; &#10;лыжные палки держать в руках, не накидывая петли на кисти рук, чтобы в случае опасности сразу их отбросить.&#10;      9. Особенно осторожным нужно быть в местах, покрытых толстым слоем снега, в местах быстрого течения и выхода родников, вблизи выступающих над поверхностью кустов, осоки, травы, в местах впадения в водоемы ручьев, сброса вод промышленных предприятий.&#10;     10. Если есть рюкзак, повесить его на одно плечо, что позволит легко освободиться от груза в случае, если лед провалится.&#10;      11. При рыбной ловле на льду не рекомендуется делать лунки на расстоянии 5-6 метров одна от другой. Чтобы избежать беды, у рыбака должны быть спасательный жилет или нагрудник, а также веревка – 15-20 м длиной с петлей на одном конце и грузом 400-500 г на другом.&#10;      12. Надо знать, что человек, попавший в ледяную воду, может окоченеть через 10-15 минут, а через 20 минут потерять сознание. Поэтому жизнь пострадавшего зависит от сообразительности и быстроты действия спасателей.&#10;&#10;   ЗАПРЕЩАЕТСЯ: выходить на лед в состоянии алкогольного опьянения, прыгать и бегать по льду, собираться большим количеством людей в одной точке, выходить на тонкий лед, который образовался на реках с быстрым течением.&#10; &#10;Что делать, если Вы провалились под лед?&#10; &#10;      1. Не паниковать, не делать резких движений, стабилизировать дыхание.&#10;      2. Широко раскинуть руки в стороны и постараться зацепиться за кромку льда, чтобы не погрузиться с головой.&#10;      3. По-возможности перебраться к тому краю полыньи, где течение не увлечет Вас под лед.&#10;      4. Попытаться осторожно, не обламывая кромку, без резких движений, наползая грудью, лечь на край льда, забросить на него одну, а затем и другую ногу. Если лед выдержал, медленно, откатится от кромки и ползти к берегу.&#10;       5. Передвигаться нужно в ту сторону, откуда пришли, ведь там лед уже проверен на прочность.&#10; &#10;Оказание помощи пострадавшему, провалившемуся под лед:&#10; &#10;       1. Вооружиться любой длинной палкой, доской, шестом или веревкой. Можно связать воедино шарфы, ремни или одежду.&#10;       2. Подползать к полынье очень осторожно, широко раскинув руки.&#10;       3. Сообщить пострадавшему криком, что идете ему на помощь, это придаст ему силы, уверенность.&#10;       4. Если Вы не один, то, лечь на лед и двигаться друг за другом.&#10;       5. Подложить под себя лыжи, фанеру или доску, чтобы увеличить площадь опоры и ползти на них.&#10;       6. За 3–4 метра протянуть пострадавшему шест, доску, кинуть веревку или шарф или любое другое подручное средство.&#10;       7. Подавать пострадавшему руку небезопасно, так как, приближаясь к полынье, вы увеличите нагрузку на лед и не только не поможете, но и сами рискуете провалиться.&#10;       8. Осторожно вытащить пострадавшего на лед, и вместе с ним ползком выбираться из опасной зоны.&#10;       9. Доставить пострадавшего в теплое (отапливаемое) помещение. Оказать ему помощь: снять и отжать всю одежду, по возможности переодеть в сухую одежду и укутать полиэтиленом (возникнет эффект парника).&#10;       10. Вызвать скорую помощь – 112.&#10; &#10;Оказание первой медицинской помощи пострадавшему:&#10; &#10;        1. При попадании жидкости в дыхательные пути, пострадавшему необходимо очистить полость рта, уложить его животом на колено так, чтобы голова свисала к земле и, энергично нажимая на грудь и спину, удалить воду из желудка и легких.&#10;       2. Приступить к выполнению искусственного дыхания.&#10;       3. Немедленно вызвать скорую медицинскую помощь.&#10; &#10;Время безопасного пребывания человека в воде:&#10; &#10;       1. При температуре воды 24°С время безопасного пребывания: 7-9 часов.&#10;       2. При температуре воды 5-15°С - от 3,5 часов до 4,5 часов.&#10;       3. Температура воды 2-3 °С становится не безопасной для человека через 10-15 мин.&#10;       4. При температуре воды минус 2°С окоченение может наступить через 5-8 мин.  &#10;&#10;&#10;Василий Филипенко, &#10;старший эксперт по ВР и работе со СМИ Ленинского ТУ   #Ленинское &#10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28E6">
        <w:rPr>
          <w:sz w:val="28"/>
        </w:rPr>
        <w:t>Лед в период с ноября по декабрь, то есть до наступления устойчивых морозов, непрочен. Ежегодно тонкий лед становится причиной гибели людей. Как правило, среди погибших чаще всего оказываются дети и рыбаки. Избежать происшествий можно, если соблюдать правила безопасности. Одна из самых частых причин трагедий на водоёмах - алкогольное опьянение. Люди неадекватно реагируют на опасность и в случае чрезвычайной ситуации становятся беспомощн</w:t>
      </w:r>
      <w:r>
        <w:rPr>
          <w:sz w:val="28"/>
        </w:rPr>
        <w:t>ыми.</w:t>
      </w:r>
    </w:p>
    <w:p w:rsidR="001828E6" w:rsidRDefault="001828E6" w:rsidP="001828E6">
      <w:pPr>
        <w:pStyle w:val="ae"/>
        <w:ind w:firstLine="709"/>
        <w:rPr>
          <w:sz w:val="28"/>
        </w:rPr>
      </w:pPr>
      <w:r w:rsidRPr="001828E6">
        <w:rPr>
          <w:sz w:val="28"/>
        </w:rPr>
        <w:t xml:space="preserve">1. Безопасным для человека считается лед толщиной не менее 10 сантиметров в </w:t>
      </w:r>
      <w:r>
        <w:rPr>
          <w:sz w:val="28"/>
        </w:rPr>
        <w:t>пресной воде и 15 см в соленой.</w:t>
      </w:r>
    </w:p>
    <w:p w:rsidR="001828E6" w:rsidRDefault="001828E6" w:rsidP="001828E6">
      <w:pPr>
        <w:pStyle w:val="ae"/>
        <w:ind w:firstLine="709"/>
        <w:rPr>
          <w:sz w:val="28"/>
        </w:rPr>
      </w:pPr>
      <w:r w:rsidRPr="001828E6">
        <w:rPr>
          <w:sz w:val="28"/>
        </w:rPr>
        <w:t>2. В устьях рек и притоках прочность льда ослаблена. Лед непрочен в местах быстрого течения, бьющих ключей и стоковых вод, а также в районах произрастания водной растительн</w:t>
      </w:r>
      <w:r>
        <w:rPr>
          <w:sz w:val="28"/>
        </w:rPr>
        <w:t>ости, вблизи деревьев и камыша.</w:t>
      </w:r>
    </w:p>
    <w:p w:rsidR="001828E6" w:rsidRDefault="001828E6" w:rsidP="001828E6">
      <w:pPr>
        <w:pStyle w:val="ae"/>
        <w:ind w:firstLine="709"/>
        <w:rPr>
          <w:sz w:val="28"/>
        </w:rPr>
      </w:pPr>
      <w:r w:rsidRPr="001828E6">
        <w:rPr>
          <w:sz w:val="28"/>
        </w:rPr>
        <w:lastRenderedPageBreak/>
        <w:t>3. Если температура воздуха выше 0 градусов держится более трех дней, то пр</w:t>
      </w:r>
      <w:r>
        <w:rPr>
          <w:sz w:val="28"/>
        </w:rPr>
        <w:t>очность льда снижается на 25 %.</w:t>
      </w:r>
    </w:p>
    <w:p w:rsidR="001828E6" w:rsidRDefault="001828E6" w:rsidP="001828E6">
      <w:pPr>
        <w:pStyle w:val="ae"/>
        <w:ind w:firstLine="709"/>
        <w:rPr>
          <w:sz w:val="28"/>
        </w:rPr>
      </w:pPr>
      <w:r w:rsidRPr="001828E6">
        <w:rPr>
          <w:sz w:val="28"/>
        </w:rPr>
        <w:t xml:space="preserve">4. Прочность льда можно определить визуально: лёд прозрачный голубого, зеленого оттенка – прочный, а прочность льда белого цвета в 2 раза меньше. Лёд, имеющий оттенки серого, матово-белого или желтого цвета является наиболее ненадежным. Такой лёд обрушивается без </w:t>
      </w:r>
      <w:r>
        <w:rPr>
          <w:sz w:val="28"/>
        </w:rPr>
        <w:t>предупреждающего потрескивания.</w:t>
      </w:r>
    </w:p>
    <w:p w:rsidR="001828E6" w:rsidRDefault="001828E6" w:rsidP="001828E6">
      <w:pPr>
        <w:pStyle w:val="ae"/>
        <w:ind w:firstLine="709"/>
        <w:rPr>
          <w:sz w:val="28"/>
        </w:rPr>
      </w:pPr>
      <w:r w:rsidRPr="001828E6">
        <w:rPr>
          <w:sz w:val="28"/>
        </w:rPr>
        <w:t>5. Не отпускать детей на лед (на рыбалку, катание на лыжах, конька</w:t>
      </w:r>
      <w:r>
        <w:rPr>
          <w:sz w:val="28"/>
        </w:rPr>
        <w:t>х) без сопровождения взрослых.</w:t>
      </w:r>
    </w:p>
    <w:p w:rsidR="001828E6" w:rsidRDefault="001828E6" w:rsidP="001828E6">
      <w:pPr>
        <w:pStyle w:val="ae"/>
        <w:ind w:firstLine="709"/>
        <w:rPr>
          <w:sz w:val="28"/>
        </w:rPr>
      </w:pPr>
      <w:r>
        <w:rPr>
          <w:sz w:val="28"/>
        </w:rPr>
        <w:t>Правила поведения на льду:</w:t>
      </w:r>
    </w:p>
    <w:p w:rsidR="001828E6" w:rsidRDefault="001828E6" w:rsidP="001828E6">
      <w:pPr>
        <w:pStyle w:val="ae"/>
        <w:ind w:firstLine="709"/>
        <w:rPr>
          <w:sz w:val="28"/>
        </w:rPr>
      </w:pPr>
      <w:r w:rsidRPr="001828E6">
        <w:rPr>
          <w:sz w:val="28"/>
        </w:rPr>
        <w:t>1. Нельзя выходить на лед в темное время суток и при плохой види</w:t>
      </w:r>
      <w:r>
        <w:rPr>
          <w:sz w:val="28"/>
        </w:rPr>
        <w:t>мости (туман, снегопад, дождь).</w:t>
      </w:r>
    </w:p>
    <w:p w:rsidR="001828E6" w:rsidRDefault="001828E6" w:rsidP="001828E6">
      <w:pPr>
        <w:pStyle w:val="ae"/>
        <w:ind w:firstLine="709"/>
        <w:rPr>
          <w:sz w:val="28"/>
        </w:rPr>
      </w:pPr>
      <w:r w:rsidRPr="001828E6">
        <w:rPr>
          <w:sz w:val="28"/>
        </w:rPr>
        <w:t>2. При переходе через реку следует пользоваться организованными ледовыми переправа</w:t>
      </w:r>
      <w:r>
        <w:rPr>
          <w:sz w:val="28"/>
        </w:rPr>
        <w:t>ми.</w:t>
      </w:r>
    </w:p>
    <w:p w:rsidR="001828E6" w:rsidRDefault="001828E6" w:rsidP="001828E6">
      <w:pPr>
        <w:pStyle w:val="ae"/>
        <w:ind w:firstLine="709"/>
        <w:rPr>
          <w:sz w:val="28"/>
        </w:rPr>
      </w:pPr>
      <w:r w:rsidRPr="001828E6">
        <w:rPr>
          <w:sz w:val="28"/>
        </w:rPr>
        <w:t xml:space="preserve">3. При вынужденном переходе водоема безопаснее всего придерживаться проторенных троп или идти по уже проложенной лыжне. Но если их нет, надо перед тем, как спуститься на лед, очень внимательно осмотреться </w:t>
      </w:r>
      <w:r>
        <w:rPr>
          <w:sz w:val="28"/>
        </w:rPr>
        <w:t>и наметить предстоящий маршрут.</w:t>
      </w:r>
    </w:p>
    <w:p w:rsidR="001828E6" w:rsidRDefault="001828E6" w:rsidP="001828E6">
      <w:pPr>
        <w:pStyle w:val="ae"/>
        <w:ind w:firstLine="709"/>
        <w:rPr>
          <w:sz w:val="28"/>
        </w:rPr>
      </w:pPr>
      <w:r w:rsidRPr="001828E6">
        <w:rPr>
          <w:sz w:val="28"/>
        </w:rPr>
        <w:t>4. Нельзя проверять прочность льда ударом ноги. Если после первого сильного удара поленом или лыжной палкой покажется хоть немного воды, — это означает, что лед тонкий, по нему ходить нельзя. В этом случае следует немедленно отойти по своему же следу к берегу. Точно так же поступают при предостерегающем потрескивании л</w:t>
      </w:r>
      <w:r>
        <w:rPr>
          <w:sz w:val="28"/>
        </w:rPr>
        <w:t>ьда и образовании в нем трещин.</w:t>
      </w:r>
    </w:p>
    <w:p w:rsidR="001828E6" w:rsidRDefault="001828E6" w:rsidP="001828E6">
      <w:pPr>
        <w:pStyle w:val="ae"/>
        <w:ind w:firstLine="709"/>
        <w:rPr>
          <w:sz w:val="28"/>
        </w:rPr>
      </w:pPr>
      <w:r w:rsidRPr="001828E6">
        <w:rPr>
          <w:sz w:val="28"/>
        </w:rPr>
        <w:t>5. Оказавшись на тонком, потрескивающем льду, следует осторожно повернуть обратно и скользящими шагами возвращатьс</w:t>
      </w:r>
      <w:r>
        <w:rPr>
          <w:sz w:val="28"/>
        </w:rPr>
        <w:t>я по пройденному пути к берегу.</w:t>
      </w:r>
    </w:p>
    <w:p w:rsidR="001828E6" w:rsidRDefault="001828E6" w:rsidP="001828E6">
      <w:pPr>
        <w:pStyle w:val="ae"/>
        <w:ind w:firstLine="709"/>
        <w:rPr>
          <w:sz w:val="28"/>
        </w:rPr>
      </w:pPr>
      <w:r w:rsidRPr="001828E6">
        <w:rPr>
          <w:sz w:val="28"/>
        </w:rPr>
        <w:t xml:space="preserve">6. На замерзший водоем необходимо брать с собой прочный шнур длиной 20-25 метров с большой глухой петлей на конце и грузом. Груз поможет забросить шнур к провалившемуся в воду товарищу, петля нужна для того, чтобы пострадавший мог надежнее </w:t>
      </w:r>
      <w:r>
        <w:rPr>
          <w:sz w:val="28"/>
        </w:rPr>
        <w:t>держаться, продев ее под мышки.</w:t>
      </w:r>
    </w:p>
    <w:p w:rsidR="001828E6" w:rsidRDefault="001828E6" w:rsidP="001828E6">
      <w:pPr>
        <w:pStyle w:val="ae"/>
        <w:ind w:firstLine="709"/>
        <w:rPr>
          <w:sz w:val="28"/>
        </w:rPr>
      </w:pPr>
      <w:r w:rsidRPr="001828E6">
        <w:rPr>
          <w:sz w:val="28"/>
        </w:rPr>
        <w:t>7. При переходе водоема группой необходимо соблюдать ра</w:t>
      </w:r>
      <w:r>
        <w:rPr>
          <w:sz w:val="28"/>
        </w:rPr>
        <w:t>сстояние друг от друга (5-6 м).</w:t>
      </w:r>
    </w:p>
    <w:p w:rsidR="001828E6" w:rsidRDefault="001828E6" w:rsidP="001828E6">
      <w:pPr>
        <w:pStyle w:val="ae"/>
        <w:ind w:firstLine="709"/>
        <w:rPr>
          <w:sz w:val="28"/>
        </w:rPr>
      </w:pPr>
      <w:r w:rsidRPr="001828E6">
        <w:rPr>
          <w:sz w:val="28"/>
        </w:rPr>
        <w:t>8. Замерзшую реку (озеро) лучше переходить на лыжах, при этом крепления лыж нужно расстегнуть, чтобы при необходимости быстро их сбросить;</w:t>
      </w:r>
      <w:r w:rsidRPr="001828E6">
        <w:rPr>
          <w:sz w:val="28"/>
        </w:rPr>
        <w:br/>
        <w:t>лыжные палки держать в руках, не накидывая петли на кисти рук, чтобы в случа</w:t>
      </w:r>
      <w:r>
        <w:rPr>
          <w:sz w:val="28"/>
        </w:rPr>
        <w:t>е опасности сразу их отбросить.</w:t>
      </w:r>
    </w:p>
    <w:p w:rsidR="001828E6" w:rsidRDefault="001828E6" w:rsidP="001828E6">
      <w:pPr>
        <w:pStyle w:val="ae"/>
        <w:ind w:firstLine="709"/>
        <w:rPr>
          <w:sz w:val="28"/>
        </w:rPr>
      </w:pPr>
      <w:r w:rsidRPr="001828E6">
        <w:rPr>
          <w:sz w:val="28"/>
        </w:rPr>
        <w:t>9. Особенно осторожным нужно быть в местах, покрытых толстым слоем снега, в местах быстрого течения и выхода родников, вблизи выступающих над поверхностью кустов, осоки, травы, в местах впадения в водоемы ручьев, сброс</w:t>
      </w:r>
      <w:r>
        <w:rPr>
          <w:sz w:val="28"/>
        </w:rPr>
        <w:t>а вод промышленных предприятий.</w:t>
      </w:r>
    </w:p>
    <w:p w:rsidR="001828E6" w:rsidRDefault="001828E6" w:rsidP="001828E6">
      <w:pPr>
        <w:pStyle w:val="ae"/>
        <w:ind w:firstLine="709"/>
        <w:rPr>
          <w:sz w:val="28"/>
        </w:rPr>
      </w:pPr>
      <w:r w:rsidRPr="001828E6">
        <w:rPr>
          <w:sz w:val="28"/>
        </w:rPr>
        <w:t>10. Если есть рюкзак, повесить его на одно плечо, что позволит легко освободиться от груза</w:t>
      </w:r>
      <w:r>
        <w:rPr>
          <w:sz w:val="28"/>
        </w:rPr>
        <w:t xml:space="preserve"> в случае, если лед провалится.</w:t>
      </w:r>
    </w:p>
    <w:p w:rsidR="001828E6" w:rsidRDefault="001828E6" w:rsidP="001828E6">
      <w:pPr>
        <w:pStyle w:val="ae"/>
        <w:ind w:firstLine="709"/>
        <w:rPr>
          <w:sz w:val="28"/>
        </w:rPr>
      </w:pPr>
      <w:r w:rsidRPr="001828E6">
        <w:rPr>
          <w:sz w:val="28"/>
        </w:rPr>
        <w:t>11. При рыбной ловле на льду не рекомендуется делать лунки на расстоянии 5-6 метров одна от другой. Чтобы избежать беды, у рыбака должны быть спасательный жилет или нагрудник, а также веревка – 15-20 м длиной с петлей на одном конц</w:t>
      </w:r>
      <w:r>
        <w:rPr>
          <w:sz w:val="28"/>
        </w:rPr>
        <w:t>е и грузом 400-500 г на другом.</w:t>
      </w:r>
    </w:p>
    <w:p w:rsidR="001828E6" w:rsidRDefault="001828E6" w:rsidP="001828E6">
      <w:pPr>
        <w:pStyle w:val="ae"/>
        <w:ind w:firstLine="709"/>
        <w:rPr>
          <w:sz w:val="28"/>
        </w:rPr>
      </w:pPr>
      <w:r w:rsidRPr="001828E6">
        <w:rPr>
          <w:sz w:val="28"/>
        </w:rPr>
        <w:lastRenderedPageBreak/>
        <w:t>12. Надо знать, что человек, попавший в ледяную воду, может окоченеть через 10-15 минут, а через 20 минут потерять сознание. Поэтому жизнь пострадавшего зависит от сообразительности и</w:t>
      </w:r>
      <w:r>
        <w:rPr>
          <w:sz w:val="28"/>
        </w:rPr>
        <w:t xml:space="preserve"> быстроты действия спасателей.</w:t>
      </w:r>
    </w:p>
    <w:p w:rsidR="001828E6" w:rsidRDefault="001828E6" w:rsidP="001828E6">
      <w:pPr>
        <w:pStyle w:val="ae"/>
        <w:ind w:firstLine="709"/>
        <w:rPr>
          <w:sz w:val="28"/>
        </w:rPr>
      </w:pPr>
      <w:r w:rsidRPr="001828E6">
        <w:rPr>
          <w:sz w:val="28"/>
        </w:rPr>
        <w:t>ЗАПРЕЩАЕТСЯ: выходить на лед в состоянии алкогольного опьянения, прыгать и бегать по льду, собираться большим количеством людей в одной точке, выходить на тонкий лед, который образовалс</w:t>
      </w:r>
      <w:r>
        <w:rPr>
          <w:sz w:val="28"/>
        </w:rPr>
        <w:t>я на реках с быстрым течением.</w:t>
      </w:r>
    </w:p>
    <w:p w:rsidR="001828E6" w:rsidRPr="001828E6" w:rsidRDefault="001828E6" w:rsidP="001828E6">
      <w:pPr>
        <w:ind w:firstLine="709"/>
        <w:rPr>
          <w:sz w:val="28"/>
        </w:rPr>
      </w:pPr>
    </w:p>
    <w:p w:rsidR="001828E6" w:rsidRPr="001828E6" w:rsidRDefault="001828E6" w:rsidP="001828E6">
      <w:pPr>
        <w:ind w:firstLine="709"/>
        <w:rPr>
          <w:sz w:val="28"/>
        </w:rPr>
      </w:pPr>
      <w:r w:rsidRPr="001828E6">
        <w:rPr>
          <w:sz w:val="28"/>
        </w:rPr>
        <w:t>В любом случае при возникновении чрезвычайной ситуации необходимо срочно позвонить по телефону: 112 (все звонки бесплатны).</w:t>
      </w:r>
    </w:p>
    <w:p w:rsidR="0017253C" w:rsidRDefault="0017253C" w:rsidP="001828E6">
      <w:pPr>
        <w:pStyle w:val="ae"/>
        <w:ind w:firstLine="709"/>
        <w:rPr>
          <w:sz w:val="28"/>
        </w:rPr>
      </w:pPr>
    </w:p>
    <w:p w:rsidR="001828E6" w:rsidRDefault="0017253C" w:rsidP="001828E6">
      <w:pPr>
        <w:pStyle w:val="ae"/>
        <w:ind w:firstLine="709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4896" behindDoc="0" locked="0" layoutInCell="1" allowOverlap="1" wp14:anchorId="353CC97C" wp14:editId="780A6832">
            <wp:simplePos x="0" y="0"/>
            <wp:positionH relativeFrom="column">
              <wp:posOffset>-1905</wp:posOffset>
            </wp:positionH>
            <wp:positionV relativeFrom="paragraph">
              <wp:posOffset>208915</wp:posOffset>
            </wp:positionV>
            <wp:extent cx="6438900" cy="4552315"/>
            <wp:effectExtent l="0" t="0" r="0" b="6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2leR3sWwAAwgD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55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53C" w:rsidRDefault="0017253C" w:rsidP="0017253C">
      <w:pPr>
        <w:pStyle w:val="ae"/>
        <w:rPr>
          <w:sz w:val="28"/>
        </w:rPr>
      </w:pPr>
    </w:p>
    <w:p w:rsidR="0017253C" w:rsidRDefault="0017253C" w:rsidP="0017253C">
      <w:pPr>
        <w:pStyle w:val="ae"/>
        <w:rPr>
          <w:sz w:val="28"/>
        </w:rPr>
      </w:pPr>
    </w:p>
    <w:p w:rsidR="0017253C" w:rsidRPr="00EB54CA" w:rsidRDefault="00AD521C" w:rsidP="0017253C">
      <w:pPr>
        <w:pBdr>
          <w:top w:val="thinThickSmallGap" w:sz="24" w:space="5" w:color="auto"/>
          <w:left w:val="thinThickSmallGap" w:sz="24" w:space="15" w:color="auto"/>
          <w:bottom w:val="thickThinSmallGap" w:sz="24" w:space="31" w:color="auto"/>
          <w:right w:val="thickThinSmallGap" w:sz="24" w:space="13" w:color="auto"/>
        </w:pBdr>
        <w:ind w:firstLine="284"/>
        <w:jc w:val="center"/>
        <w:rPr>
          <w:sz w:val="20"/>
          <w:szCs w:val="20"/>
        </w:rPr>
      </w:pPr>
      <w:r w:rsidRPr="00EB54CA">
        <w:rPr>
          <w:sz w:val="20"/>
          <w:szCs w:val="20"/>
        </w:rPr>
        <w:t xml:space="preserve">   </w:t>
      </w:r>
      <w:r w:rsidRPr="00EB54CA">
        <w:rPr>
          <w:b/>
          <w:sz w:val="20"/>
          <w:szCs w:val="20"/>
        </w:rPr>
        <w:t>Соучредители газеты</w:t>
      </w:r>
      <w:r w:rsidRPr="00EB54CA">
        <w:rPr>
          <w:sz w:val="20"/>
          <w:szCs w:val="20"/>
        </w:rPr>
        <w:t xml:space="preserve"> </w:t>
      </w:r>
      <w:r w:rsidRPr="00EB54CA">
        <w:rPr>
          <w:b/>
          <w:sz w:val="20"/>
          <w:szCs w:val="20"/>
        </w:rPr>
        <w:t>«Черновские вести»:</w:t>
      </w:r>
      <w:r w:rsidRPr="00EB54CA">
        <w:rPr>
          <w:sz w:val="20"/>
          <w:szCs w:val="20"/>
        </w:rPr>
        <w:t xml:space="preserve"> Администрация сельского поселения Черновка муниципального района Кинель-Черкасский Самарской области, Собрание представителей сельского поселения Черновка муниципального района Кинель-Черкасский Самарской области.</w:t>
      </w:r>
    </w:p>
    <w:p w:rsidR="0017253C" w:rsidRDefault="00AD521C" w:rsidP="0017253C">
      <w:pPr>
        <w:pBdr>
          <w:top w:val="thinThickSmallGap" w:sz="24" w:space="5" w:color="auto"/>
          <w:left w:val="thinThickSmallGap" w:sz="24" w:space="15" w:color="auto"/>
          <w:bottom w:val="thickThinSmallGap" w:sz="24" w:space="31" w:color="auto"/>
          <w:right w:val="thickThinSmallGap" w:sz="24" w:space="13" w:color="auto"/>
        </w:pBdr>
        <w:ind w:firstLine="284"/>
        <w:jc w:val="center"/>
        <w:rPr>
          <w:sz w:val="20"/>
          <w:szCs w:val="20"/>
        </w:rPr>
      </w:pPr>
      <w:r w:rsidRPr="00EB54CA">
        <w:rPr>
          <w:b/>
          <w:sz w:val="20"/>
          <w:szCs w:val="20"/>
        </w:rPr>
        <w:t>Издатель</w:t>
      </w:r>
      <w:r w:rsidRPr="00EB54CA">
        <w:rPr>
          <w:sz w:val="20"/>
          <w:szCs w:val="20"/>
        </w:rPr>
        <w:t xml:space="preserve"> Администрация сельского поселения Черновка муниципального района Кинель-Черкасский</w:t>
      </w:r>
    </w:p>
    <w:p w:rsidR="0017253C" w:rsidRPr="00C916DC" w:rsidRDefault="00AD521C" w:rsidP="0017253C">
      <w:pPr>
        <w:pBdr>
          <w:top w:val="thinThickSmallGap" w:sz="24" w:space="5" w:color="auto"/>
          <w:left w:val="thinThickSmallGap" w:sz="24" w:space="15" w:color="auto"/>
          <w:bottom w:val="thickThinSmallGap" w:sz="24" w:space="31" w:color="auto"/>
          <w:right w:val="thickThinSmallGap" w:sz="24" w:space="13" w:color="auto"/>
        </w:pBdr>
        <w:ind w:firstLine="284"/>
        <w:jc w:val="center"/>
        <w:rPr>
          <w:i/>
          <w:sz w:val="20"/>
          <w:szCs w:val="20"/>
        </w:rPr>
      </w:pPr>
      <w:r w:rsidRPr="00EB54CA">
        <w:rPr>
          <w:sz w:val="20"/>
          <w:szCs w:val="20"/>
        </w:rPr>
        <w:t xml:space="preserve"> Самарской области</w:t>
      </w:r>
      <w:r w:rsidRPr="00EB54CA">
        <w:rPr>
          <w:i/>
          <w:sz w:val="20"/>
          <w:szCs w:val="20"/>
        </w:rPr>
        <w:t>.</w:t>
      </w:r>
    </w:p>
    <w:p w:rsidR="0017253C" w:rsidRPr="00EB54CA" w:rsidRDefault="00AD521C" w:rsidP="0017253C">
      <w:pPr>
        <w:pBdr>
          <w:top w:val="thinThickSmallGap" w:sz="24" w:space="5" w:color="auto"/>
          <w:left w:val="thinThickSmallGap" w:sz="24" w:space="15" w:color="auto"/>
          <w:bottom w:val="thickThinSmallGap" w:sz="24" w:space="31" w:color="auto"/>
          <w:right w:val="thickThinSmallGap" w:sz="24" w:space="13" w:color="auto"/>
        </w:pBdr>
        <w:ind w:firstLine="284"/>
        <w:jc w:val="center"/>
        <w:rPr>
          <w:sz w:val="20"/>
          <w:szCs w:val="20"/>
        </w:rPr>
      </w:pPr>
      <w:r w:rsidRPr="00EB54CA">
        <w:rPr>
          <w:b/>
          <w:spacing w:val="-10"/>
          <w:sz w:val="20"/>
          <w:szCs w:val="20"/>
        </w:rPr>
        <w:t>Адрес редакции</w:t>
      </w:r>
      <w:r w:rsidRPr="00EB54CA">
        <w:rPr>
          <w:b/>
          <w:sz w:val="20"/>
          <w:szCs w:val="20"/>
        </w:rPr>
        <w:t>:</w:t>
      </w:r>
      <w:r w:rsidRPr="00EB54CA">
        <w:rPr>
          <w:i/>
          <w:sz w:val="20"/>
          <w:szCs w:val="20"/>
        </w:rPr>
        <w:t xml:space="preserve"> Самарская обл., Кинель-Черкасский р-н, с. Черновка, ул. Школьная, 30. тел. 2-66-43</w:t>
      </w:r>
      <w:r w:rsidRPr="00EB54CA">
        <w:rPr>
          <w:sz w:val="20"/>
          <w:szCs w:val="20"/>
        </w:rPr>
        <w:t xml:space="preserve"> </w:t>
      </w:r>
    </w:p>
    <w:p w:rsidR="0017253C" w:rsidRPr="0017253C" w:rsidRDefault="00AD521C" w:rsidP="0017253C">
      <w:pPr>
        <w:pBdr>
          <w:top w:val="thinThickSmallGap" w:sz="24" w:space="5" w:color="auto"/>
          <w:left w:val="thinThickSmallGap" w:sz="24" w:space="15" w:color="auto"/>
          <w:bottom w:val="thickThinSmallGap" w:sz="24" w:space="31" w:color="auto"/>
          <w:right w:val="thickThinSmallGap" w:sz="24" w:space="13" w:color="auto"/>
        </w:pBdr>
        <w:jc w:val="center"/>
        <w:rPr>
          <w:rFonts w:eastAsiaTheme="minorHAnsi"/>
          <w:sz w:val="20"/>
          <w:szCs w:val="20"/>
          <w:lang w:val="en-US" w:eastAsia="en-US"/>
        </w:rPr>
      </w:pPr>
      <w:r w:rsidRPr="00EB54CA">
        <w:rPr>
          <w:rFonts w:eastAsiaTheme="minorHAnsi"/>
          <w:sz w:val="20"/>
          <w:szCs w:val="20"/>
          <w:lang w:val="en-US" w:eastAsia="en-US"/>
        </w:rPr>
        <w:t>Email</w:t>
      </w:r>
      <w:r w:rsidRPr="00EB54CA">
        <w:rPr>
          <w:rFonts w:eastAsiaTheme="minorHAnsi"/>
          <w:sz w:val="20"/>
          <w:szCs w:val="20"/>
          <w:lang w:eastAsia="en-US"/>
        </w:rPr>
        <w:t>:</w:t>
      </w:r>
      <w:r w:rsidRPr="00EB54CA">
        <w:rPr>
          <w:rFonts w:eastAsiaTheme="minorHAnsi"/>
          <w:sz w:val="20"/>
          <w:szCs w:val="20"/>
          <w:lang w:val="en-US" w:eastAsia="en-US"/>
        </w:rPr>
        <w:t>adm</w:t>
      </w:r>
      <w:r w:rsidRPr="00EB54CA">
        <w:rPr>
          <w:rFonts w:eastAsiaTheme="minorHAnsi"/>
          <w:sz w:val="20"/>
          <w:szCs w:val="20"/>
          <w:lang w:eastAsia="en-US"/>
        </w:rPr>
        <w:t>.</w:t>
      </w:r>
      <w:r w:rsidRPr="00EB54CA">
        <w:rPr>
          <w:rFonts w:eastAsiaTheme="minorHAnsi"/>
          <w:sz w:val="20"/>
          <w:szCs w:val="20"/>
          <w:lang w:val="en-US" w:eastAsia="en-US"/>
        </w:rPr>
        <w:t>s</w:t>
      </w:r>
      <w:r w:rsidRPr="00EB54CA">
        <w:rPr>
          <w:rFonts w:eastAsiaTheme="minorHAnsi"/>
          <w:sz w:val="20"/>
          <w:szCs w:val="20"/>
          <w:lang w:eastAsia="en-US"/>
        </w:rPr>
        <w:t>.</w:t>
      </w:r>
      <w:r w:rsidRPr="00EB54CA">
        <w:rPr>
          <w:rFonts w:eastAsiaTheme="minorHAnsi"/>
          <w:sz w:val="20"/>
          <w:szCs w:val="20"/>
          <w:lang w:val="en-US" w:eastAsia="en-US"/>
        </w:rPr>
        <w:t>p</w:t>
      </w:r>
      <w:r w:rsidRPr="00EB54CA">
        <w:rPr>
          <w:rFonts w:eastAsiaTheme="minorHAnsi"/>
          <w:sz w:val="20"/>
          <w:szCs w:val="20"/>
          <w:lang w:eastAsia="en-US"/>
        </w:rPr>
        <w:t>.</w:t>
      </w:r>
      <w:r w:rsidRPr="00EB54CA">
        <w:rPr>
          <w:rFonts w:eastAsiaTheme="minorHAnsi"/>
          <w:sz w:val="20"/>
          <w:szCs w:val="20"/>
          <w:lang w:val="en-US" w:eastAsia="en-US"/>
        </w:rPr>
        <w:t>chernowka</w:t>
      </w:r>
      <w:r w:rsidRPr="00EB54CA">
        <w:rPr>
          <w:rFonts w:eastAsiaTheme="minorHAnsi"/>
          <w:sz w:val="20"/>
          <w:szCs w:val="20"/>
          <w:lang w:eastAsia="en-US"/>
        </w:rPr>
        <w:t>@</w:t>
      </w:r>
      <w:r w:rsidRPr="00EB54CA">
        <w:rPr>
          <w:rFonts w:eastAsiaTheme="minorHAnsi"/>
          <w:sz w:val="20"/>
          <w:szCs w:val="20"/>
          <w:lang w:val="en-US" w:eastAsia="en-US"/>
        </w:rPr>
        <w:t>yandex</w:t>
      </w:r>
      <w:r w:rsidRPr="00EB54CA">
        <w:rPr>
          <w:rFonts w:eastAsiaTheme="minorHAnsi"/>
          <w:sz w:val="20"/>
          <w:szCs w:val="20"/>
          <w:lang w:eastAsia="en-US"/>
        </w:rPr>
        <w:t>.</w:t>
      </w:r>
      <w:r w:rsidRPr="00EB54CA">
        <w:rPr>
          <w:rFonts w:eastAsiaTheme="minorHAnsi"/>
          <w:sz w:val="20"/>
          <w:szCs w:val="20"/>
          <w:lang w:val="en-US" w:eastAsia="en-US"/>
        </w:rPr>
        <w:t>ru</w:t>
      </w:r>
    </w:p>
    <w:p w:rsidR="0017253C" w:rsidRPr="00B0688F" w:rsidRDefault="00C916DC" w:rsidP="0017253C">
      <w:pPr>
        <w:pBdr>
          <w:top w:val="thinThickSmallGap" w:sz="24" w:space="5" w:color="auto"/>
          <w:left w:val="thinThickSmallGap" w:sz="24" w:space="15" w:color="auto"/>
          <w:bottom w:val="thickThinSmallGap" w:sz="24" w:space="31" w:color="auto"/>
          <w:right w:val="thickThinSmallGap" w:sz="24" w:space="13" w:color="auto"/>
        </w:pBdr>
        <w:jc w:val="center"/>
        <w:rPr>
          <w:sz w:val="20"/>
          <w:szCs w:val="20"/>
        </w:rPr>
      </w:pPr>
      <w:r>
        <w:rPr>
          <w:sz w:val="20"/>
          <w:szCs w:val="20"/>
        </w:rPr>
        <w:t>Газета выпускается не ре</w:t>
      </w:r>
      <w:r w:rsidR="00AD521C" w:rsidRPr="00EB54CA">
        <w:rPr>
          <w:sz w:val="20"/>
          <w:szCs w:val="20"/>
        </w:rPr>
        <w:t>же одного раза в месяц.</w:t>
      </w:r>
    </w:p>
    <w:p w:rsidR="0017253C" w:rsidRPr="00B0688F" w:rsidRDefault="00AD521C" w:rsidP="0017253C">
      <w:pPr>
        <w:pBdr>
          <w:top w:val="thinThickSmallGap" w:sz="24" w:space="5" w:color="auto"/>
          <w:left w:val="thinThickSmallGap" w:sz="24" w:space="15" w:color="auto"/>
          <w:bottom w:val="thickThinSmallGap" w:sz="24" w:space="31" w:color="auto"/>
          <w:right w:val="thickThinSmallGap" w:sz="24" w:space="13" w:color="auto"/>
        </w:pBdr>
        <w:jc w:val="center"/>
        <w:rPr>
          <w:sz w:val="20"/>
          <w:szCs w:val="20"/>
        </w:rPr>
      </w:pPr>
      <w:r w:rsidRPr="00EB54CA">
        <w:rPr>
          <w:sz w:val="20"/>
          <w:szCs w:val="20"/>
        </w:rPr>
        <w:t xml:space="preserve"> Газета распространяется бесплатно.</w:t>
      </w:r>
    </w:p>
    <w:p w:rsidR="002815A5" w:rsidRDefault="00AD521C" w:rsidP="00B0688F">
      <w:pPr>
        <w:pBdr>
          <w:top w:val="thinThickSmallGap" w:sz="24" w:space="5" w:color="auto"/>
          <w:left w:val="thinThickSmallGap" w:sz="24" w:space="15" w:color="auto"/>
          <w:bottom w:val="thickThinSmallGap" w:sz="24" w:space="31" w:color="auto"/>
          <w:right w:val="thickThinSmallGap" w:sz="24" w:space="13" w:color="auto"/>
        </w:pBdr>
        <w:ind w:firstLine="284"/>
        <w:jc w:val="center"/>
        <w:rPr>
          <w:b/>
          <w:sz w:val="20"/>
          <w:szCs w:val="20"/>
        </w:rPr>
      </w:pPr>
      <w:r>
        <w:rPr>
          <w:rFonts w:asciiTheme="minorHAnsi" w:hAnsiTheme="minorHAnsi" w:cstheme="minorBidi"/>
          <w:noProof/>
        </w:rPr>
        <mc:AlternateContent>
          <mc:Choice Requires="wps">
            <w:drawing>
              <wp:anchor distT="4294967289" distB="4294967289" distL="114300" distR="114300" simplePos="0" relativeHeight="251657728" behindDoc="0" locked="0" layoutInCell="1" allowOverlap="1" wp14:anchorId="7F0FEACC" wp14:editId="20AF95E3">
                <wp:simplePos x="0" y="0"/>
                <wp:positionH relativeFrom="column">
                  <wp:posOffset>7116445</wp:posOffset>
                </wp:positionH>
                <wp:positionV relativeFrom="paragraph">
                  <wp:posOffset>6551930</wp:posOffset>
                </wp:positionV>
                <wp:extent cx="6000750" cy="0"/>
                <wp:effectExtent l="0" t="0" r="19050" b="1905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5893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560.35pt;margin-top:515.9pt;width:472.5pt;height:0;z-index:251657728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3jTTQIAAFUEAAAOAAAAZHJzL2Uyb0RvYy54bWysVEtu2zAQ3RfoHQjtHUmufxEsB4Vkd5O2&#10;BpIegCYpi6hEEiRt2SgKpLlAjtArdNNFP8gZ5Bt1SH8Qt5ui6GY0JGce38w8any1qSu0ZtpwKdIg&#10;vogCxASRlItlGry7nXVGATIWC4orKVgabJkJribPn40blbCuLGVFmUYAIkzSqDQorVVJGBpSshqb&#10;C6mYgMNC6hpbWOplSDVuAL2uwm4UDcJGaqq0JMwY2M33h8HE4xcFI/ZtURhmUZUGwM16q71dOBtO&#10;xjhZaqxKTg408D+wqDEXcOkJKscWo5Xmf0DVnGhpZGEviKxDWRScMF8DVBNHv1VzU2LFfC3QHKNO&#10;bTL/D5a8Wc814jQNhgESuIYRtZ93d7uH9mf7ZfeAdp/aRzC7+91d+7X90X5vH9tvaOj61iiTQHom&#10;5tpVTjbiRl1L8t4gIbMSiyXz/G+3CkBjlxGepbiFUXD7onktKcTglZW+iZtC1w4S2oM2flbb06zY&#10;xiICm4MoioZ9GCk5noU4OSYqbewrJmvknDQwVmO+LG0mhQBFSB37a/D62lhHCyfHBHerkDNeVV4Y&#10;lUANcO+Phn2fYWTFqTt1cUYvF1ml0Ro7bUXDKPNyArSzMC1Xgnq0kmE6PfgW82rvQ3wlHB5UBnwO&#10;3l48Hy6jy+loOup1et3BtNOL8rzzcpb1OoNZPOznL/Isy+OPjlrcS0pOKROO3VHIce/vhHJ4UnsJ&#10;nqR86kN4ju4bBmSPX0/aj9ZNc6+LhaTbuT6OHLTrgw/vzD2Op2vwn/4NJr8AAAD//wMAUEsDBBQA&#10;BgAIAAAAIQCB8TSz3AAAAA8BAAAPAAAAZHJzL2Rvd25yZXYueG1sTE/LTsMwELwj8Q/WInGjdlI1&#10;RWmcqkJqT0iI0g9w4m1iEa+j2G3D37McENx2HpqdqbazH8QVp+gCacgWCgRSG6yjTsPpY//0DCIm&#10;Q9YMgVDDF0bY1vd3lSltuNE7Xo+pExxCsTQa+pTGUsrY9uhNXIQRibVzmLxJDKdO2sncONwPMleq&#10;kN444g+9GfGlx/bzePEa3l6XK7sr3CEP7eHUoFvvR9do/fgw7zYgEs7pzww/9bk61NypCReyUQyM&#10;s1yt2cuXWma8gj25KlbMNb+crCv5f0f9DQAA//8DAFBLAQItABQABgAIAAAAIQC2gziS/gAAAOEB&#10;AAATAAAAAAAAAAAAAAAAAAAAAABbQ29udGVudF9UeXBlc10ueG1sUEsBAi0AFAAGAAgAAAAhADj9&#10;If/WAAAAlAEAAAsAAAAAAAAAAAAAAAAALwEAAF9yZWxzLy5yZWxzUEsBAi0AFAAGAAgAAAAhAMi7&#10;eNNNAgAAVQQAAA4AAAAAAAAAAAAAAAAALgIAAGRycy9lMm9Eb2MueG1sUEsBAi0AFAAGAAgAAAAh&#10;AIHxNLPcAAAADwEAAA8AAAAAAAAAAAAAAAAApwQAAGRycy9kb3ducmV2LnhtbFBLBQYAAAAABAAE&#10;APMAAACwBQAAAAA=&#10;" strokecolor="#0070c0" strokeweight="1.25pt"/>
            </w:pict>
          </mc:Fallback>
        </mc:AlternateContent>
      </w:r>
      <w:r w:rsidR="00B0688F">
        <w:rPr>
          <w:b/>
          <w:sz w:val="20"/>
          <w:szCs w:val="20"/>
        </w:rPr>
        <w:t xml:space="preserve"> </w:t>
      </w:r>
      <w:r w:rsidRPr="00EB54CA">
        <w:rPr>
          <w:b/>
          <w:sz w:val="20"/>
          <w:szCs w:val="20"/>
        </w:rPr>
        <w:t>Тира</w:t>
      </w:r>
      <w:r>
        <w:rPr>
          <w:b/>
          <w:sz w:val="20"/>
          <w:szCs w:val="20"/>
        </w:rPr>
        <w:t>ж</w:t>
      </w:r>
      <w:r w:rsidR="00EF51A5">
        <w:rPr>
          <w:b/>
          <w:sz w:val="20"/>
          <w:szCs w:val="20"/>
        </w:rPr>
        <w:t xml:space="preserve"> </w:t>
      </w:r>
      <w:r w:rsidRPr="00EB54CA">
        <w:rPr>
          <w:b/>
          <w:sz w:val="20"/>
          <w:szCs w:val="20"/>
        </w:rPr>
        <w:t>50 экз.</w:t>
      </w:r>
    </w:p>
    <w:sectPr w:rsidR="002815A5" w:rsidSect="0049657F">
      <w:footerReference w:type="default" r:id="rId13"/>
      <w:type w:val="continuous"/>
      <w:pgSz w:w="11907" w:h="16840"/>
      <w:pgMar w:top="567" w:right="708" w:bottom="426" w:left="993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7BB4" w:rsidRDefault="00E67BB4" w:rsidP="00374EB8">
      <w:r>
        <w:separator/>
      </w:r>
    </w:p>
  </w:endnote>
  <w:endnote w:type="continuationSeparator" w:id="0">
    <w:p w:rsidR="00E67BB4" w:rsidRDefault="00E67BB4" w:rsidP="00374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11345843"/>
      <w:docPartObj>
        <w:docPartGallery w:val="Page Numbers (Bottom of Page)"/>
        <w:docPartUnique/>
      </w:docPartObj>
    </w:sdtPr>
    <w:sdtEndPr/>
    <w:sdtContent>
      <w:p w:rsidR="005D20BF" w:rsidRDefault="005D20B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253C">
          <w:rPr>
            <w:noProof/>
          </w:rPr>
          <w:t>1</w:t>
        </w:r>
        <w:r>
          <w:fldChar w:fldCharType="end"/>
        </w:r>
      </w:p>
    </w:sdtContent>
  </w:sdt>
  <w:p w:rsidR="005D20BF" w:rsidRDefault="005D20B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7BB4" w:rsidRDefault="00E67BB4" w:rsidP="00374EB8">
      <w:r>
        <w:separator/>
      </w:r>
    </w:p>
  </w:footnote>
  <w:footnote w:type="continuationSeparator" w:id="0">
    <w:p w:rsidR="00E67BB4" w:rsidRDefault="00E67BB4" w:rsidP="00374E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158A"/>
    <w:multiLevelType w:val="hybridMultilevel"/>
    <w:tmpl w:val="648487F2"/>
    <w:lvl w:ilvl="0" w:tplc="CDB646AC">
      <w:start w:val="1"/>
      <w:numFmt w:val="decimal"/>
      <w:lvlText w:val="%1."/>
      <w:lvlJc w:val="left"/>
      <w:pPr>
        <w:ind w:left="786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1E8F0684"/>
    <w:multiLevelType w:val="multilevel"/>
    <w:tmpl w:val="172AFD6C"/>
    <w:lvl w:ilvl="0">
      <w:start w:val="13"/>
      <w:numFmt w:val="decimal"/>
      <w:lvlText w:val="%1."/>
      <w:lvlJc w:val="left"/>
      <w:pPr>
        <w:ind w:left="943" w:hanging="375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2" w15:restartNumberingAfterBreak="0">
    <w:nsid w:val="3841637B"/>
    <w:multiLevelType w:val="hybridMultilevel"/>
    <w:tmpl w:val="B20E7482"/>
    <w:lvl w:ilvl="0" w:tplc="062E9528">
      <w:start w:val="1"/>
      <w:numFmt w:val="upperRoman"/>
      <w:lvlText w:val="%1."/>
      <w:lvlJc w:val="left"/>
      <w:pPr>
        <w:ind w:left="316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28" w:hanging="360"/>
      </w:pPr>
    </w:lvl>
    <w:lvl w:ilvl="2" w:tplc="0419001B" w:tentative="1">
      <w:start w:val="1"/>
      <w:numFmt w:val="lowerRoman"/>
      <w:lvlText w:val="%3."/>
      <w:lvlJc w:val="right"/>
      <w:pPr>
        <w:ind w:left="4248" w:hanging="180"/>
      </w:pPr>
    </w:lvl>
    <w:lvl w:ilvl="3" w:tplc="0419000F" w:tentative="1">
      <w:start w:val="1"/>
      <w:numFmt w:val="decimal"/>
      <w:lvlText w:val="%4."/>
      <w:lvlJc w:val="left"/>
      <w:pPr>
        <w:ind w:left="4968" w:hanging="360"/>
      </w:pPr>
    </w:lvl>
    <w:lvl w:ilvl="4" w:tplc="04190019" w:tentative="1">
      <w:start w:val="1"/>
      <w:numFmt w:val="lowerLetter"/>
      <w:lvlText w:val="%5."/>
      <w:lvlJc w:val="left"/>
      <w:pPr>
        <w:ind w:left="5688" w:hanging="360"/>
      </w:pPr>
    </w:lvl>
    <w:lvl w:ilvl="5" w:tplc="0419001B" w:tentative="1">
      <w:start w:val="1"/>
      <w:numFmt w:val="lowerRoman"/>
      <w:lvlText w:val="%6."/>
      <w:lvlJc w:val="right"/>
      <w:pPr>
        <w:ind w:left="6408" w:hanging="180"/>
      </w:pPr>
    </w:lvl>
    <w:lvl w:ilvl="6" w:tplc="0419000F" w:tentative="1">
      <w:start w:val="1"/>
      <w:numFmt w:val="decimal"/>
      <w:lvlText w:val="%7."/>
      <w:lvlJc w:val="left"/>
      <w:pPr>
        <w:ind w:left="7128" w:hanging="360"/>
      </w:pPr>
    </w:lvl>
    <w:lvl w:ilvl="7" w:tplc="04190019" w:tentative="1">
      <w:start w:val="1"/>
      <w:numFmt w:val="lowerLetter"/>
      <w:lvlText w:val="%8."/>
      <w:lvlJc w:val="left"/>
      <w:pPr>
        <w:ind w:left="7848" w:hanging="360"/>
      </w:pPr>
    </w:lvl>
    <w:lvl w:ilvl="8" w:tplc="0419001B" w:tentative="1">
      <w:start w:val="1"/>
      <w:numFmt w:val="lowerRoman"/>
      <w:lvlText w:val="%9."/>
      <w:lvlJc w:val="right"/>
      <w:pPr>
        <w:ind w:left="8568" w:hanging="180"/>
      </w:pPr>
    </w:lvl>
  </w:abstractNum>
  <w:abstractNum w:abstractNumId="3" w15:restartNumberingAfterBreak="0">
    <w:nsid w:val="3F2E14D4"/>
    <w:multiLevelType w:val="hybridMultilevel"/>
    <w:tmpl w:val="5D24C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7F5708"/>
    <w:multiLevelType w:val="hybridMultilevel"/>
    <w:tmpl w:val="1BDC3A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314154"/>
    <w:multiLevelType w:val="hybridMultilevel"/>
    <w:tmpl w:val="C7A6D154"/>
    <w:lvl w:ilvl="0" w:tplc="CDB646AC">
      <w:start w:val="9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7DFC12FA"/>
    <w:multiLevelType w:val="multilevel"/>
    <w:tmpl w:val="6F78C43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45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080"/>
      </w:pPr>
      <w:rPr>
        <w:rFonts w:hint="default"/>
      </w:rPr>
    </w:lvl>
  </w:abstractNum>
  <w:abstractNum w:abstractNumId="7" w15:restartNumberingAfterBreak="0">
    <w:nsid w:val="7E0737C3"/>
    <w:multiLevelType w:val="multilevel"/>
    <w:tmpl w:val="AEC65F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CE0"/>
    <w:rsid w:val="00006BA0"/>
    <w:rsid w:val="00010A48"/>
    <w:rsid w:val="0001399A"/>
    <w:rsid w:val="00022E7D"/>
    <w:rsid w:val="000317D5"/>
    <w:rsid w:val="00037C2E"/>
    <w:rsid w:val="00046C6A"/>
    <w:rsid w:val="00056259"/>
    <w:rsid w:val="0006177D"/>
    <w:rsid w:val="00061D4F"/>
    <w:rsid w:val="000678A3"/>
    <w:rsid w:val="000713CD"/>
    <w:rsid w:val="00074EB5"/>
    <w:rsid w:val="00075FC4"/>
    <w:rsid w:val="000959D9"/>
    <w:rsid w:val="000A2469"/>
    <w:rsid w:val="000A6C39"/>
    <w:rsid w:val="000C2BC6"/>
    <w:rsid w:val="000D53B5"/>
    <w:rsid w:val="000E5CF9"/>
    <w:rsid w:val="000F41D9"/>
    <w:rsid w:val="001054F2"/>
    <w:rsid w:val="001257A6"/>
    <w:rsid w:val="00133FDE"/>
    <w:rsid w:val="0013693D"/>
    <w:rsid w:val="00155CEF"/>
    <w:rsid w:val="00156874"/>
    <w:rsid w:val="001634B4"/>
    <w:rsid w:val="00164E5A"/>
    <w:rsid w:val="00165BE0"/>
    <w:rsid w:val="001705C2"/>
    <w:rsid w:val="00170A0D"/>
    <w:rsid w:val="0017221F"/>
    <w:rsid w:val="0017253C"/>
    <w:rsid w:val="001828E6"/>
    <w:rsid w:val="00187971"/>
    <w:rsid w:val="00197377"/>
    <w:rsid w:val="001A432E"/>
    <w:rsid w:val="001A66F6"/>
    <w:rsid w:val="001B1805"/>
    <w:rsid w:val="001B274B"/>
    <w:rsid w:val="001D7D90"/>
    <w:rsid w:val="001E45C8"/>
    <w:rsid w:val="001F7BD3"/>
    <w:rsid w:val="00211006"/>
    <w:rsid w:val="002132E6"/>
    <w:rsid w:val="00216AB2"/>
    <w:rsid w:val="00225449"/>
    <w:rsid w:val="00242109"/>
    <w:rsid w:val="0025459E"/>
    <w:rsid w:val="00257D4E"/>
    <w:rsid w:val="00262426"/>
    <w:rsid w:val="002644C1"/>
    <w:rsid w:val="00264FDB"/>
    <w:rsid w:val="00267BC7"/>
    <w:rsid w:val="00276CB0"/>
    <w:rsid w:val="002815A5"/>
    <w:rsid w:val="002956BB"/>
    <w:rsid w:val="002A3F95"/>
    <w:rsid w:val="002C00BF"/>
    <w:rsid w:val="002C087E"/>
    <w:rsid w:val="002C2EF6"/>
    <w:rsid w:val="002D60CA"/>
    <w:rsid w:val="002D758D"/>
    <w:rsid w:val="002E1174"/>
    <w:rsid w:val="002E655D"/>
    <w:rsid w:val="00300762"/>
    <w:rsid w:val="003026ED"/>
    <w:rsid w:val="00354F54"/>
    <w:rsid w:val="003556CB"/>
    <w:rsid w:val="0036253E"/>
    <w:rsid w:val="00374EB8"/>
    <w:rsid w:val="00380045"/>
    <w:rsid w:val="003818F6"/>
    <w:rsid w:val="003A19C0"/>
    <w:rsid w:val="003A574A"/>
    <w:rsid w:val="003C0C5B"/>
    <w:rsid w:val="003F78DF"/>
    <w:rsid w:val="0041083C"/>
    <w:rsid w:val="00411DE1"/>
    <w:rsid w:val="00417CE5"/>
    <w:rsid w:val="00422648"/>
    <w:rsid w:val="0042301B"/>
    <w:rsid w:val="00424EAF"/>
    <w:rsid w:val="00436FC1"/>
    <w:rsid w:val="00441E35"/>
    <w:rsid w:val="00446768"/>
    <w:rsid w:val="00464887"/>
    <w:rsid w:val="00464D6F"/>
    <w:rsid w:val="004709E4"/>
    <w:rsid w:val="00476717"/>
    <w:rsid w:val="00484078"/>
    <w:rsid w:val="0048597F"/>
    <w:rsid w:val="00486464"/>
    <w:rsid w:val="00487797"/>
    <w:rsid w:val="0049083B"/>
    <w:rsid w:val="0049657F"/>
    <w:rsid w:val="004A2322"/>
    <w:rsid w:val="004B21C9"/>
    <w:rsid w:val="004E074D"/>
    <w:rsid w:val="004E617F"/>
    <w:rsid w:val="004E7A76"/>
    <w:rsid w:val="00512FE8"/>
    <w:rsid w:val="005204F9"/>
    <w:rsid w:val="00526B44"/>
    <w:rsid w:val="00533093"/>
    <w:rsid w:val="005332FE"/>
    <w:rsid w:val="0054358A"/>
    <w:rsid w:val="00544310"/>
    <w:rsid w:val="005520E4"/>
    <w:rsid w:val="00553CC9"/>
    <w:rsid w:val="0055732B"/>
    <w:rsid w:val="00570355"/>
    <w:rsid w:val="005721F7"/>
    <w:rsid w:val="00582A66"/>
    <w:rsid w:val="005A149E"/>
    <w:rsid w:val="005A1AC9"/>
    <w:rsid w:val="005A2081"/>
    <w:rsid w:val="005B0FCB"/>
    <w:rsid w:val="005B34E8"/>
    <w:rsid w:val="005C244A"/>
    <w:rsid w:val="005C3DE5"/>
    <w:rsid w:val="005D20BF"/>
    <w:rsid w:val="005D6963"/>
    <w:rsid w:val="005E028B"/>
    <w:rsid w:val="005E3CA4"/>
    <w:rsid w:val="00602BB8"/>
    <w:rsid w:val="00606E2F"/>
    <w:rsid w:val="00611615"/>
    <w:rsid w:val="0063342E"/>
    <w:rsid w:val="00636768"/>
    <w:rsid w:val="00636F7D"/>
    <w:rsid w:val="00643618"/>
    <w:rsid w:val="00653500"/>
    <w:rsid w:val="00660372"/>
    <w:rsid w:val="006708BF"/>
    <w:rsid w:val="006778F7"/>
    <w:rsid w:val="006816DB"/>
    <w:rsid w:val="00685A5C"/>
    <w:rsid w:val="0069089F"/>
    <w:rsid w:val="00692B1C"/>
    <w:rsid w:val="006A181F"/>
    <w:rsid w:val="006B096D"/>
    <w:rsid w:val="006B4471"/>
    <w:rsid w:val="006D6E8C"/>
    <w:rsid w:val="006E396D"/>
    <w:rsid w:val="006E47BF"/>
    <w:rsid w:val="006E6F8E"/>
    <w:rsid w:val="006F0FF4"/>
    <w:rsid w:val="00703B6B"/>
    <w:rsid w:val="007116DF"/>
    <w:rsid w:val="00742077"/>
    <w:rsid w:val="00744D08"/>
    <w:rsid w:val="00750BD7"/>
    <w:rsid w:val="007645CF"/>
    <w:rsid w:val="007659E9"/>
    <w:rsid w:val="00770C69"/>
    <w:rsid w:val="007A39F9"/>
    <w:rsid w:val="007A583C"/>
    <w:rsid w:val="007C33F0"/>
    <w:rsid w:val="007C68EF"/>
    <w:rsid w:val="007E1E3D"/>
    <w:rsid w:val="00804AD9"/>
    <w:rsid w:val="008204C0"/>
    <w:rsid w:val="00822C15"/>
    <w:rsid w:val="008245BC"/>
    <w:rsid w:val="00830DF9"/>
    <w:rsid w:val="00831536"/>
    <w:rsid w:val="00852883"/>
    <w:rsid w:val="008561CD"/>
    <w:rsid w:val="00856F85"/>
    <w:rsid w:val="00864220"/>
    <w:rsid w:val="008652AB"/>
    <w:rsid w:val="00865E70"/>
    <w:rsid w:val="00874FAA"/>
    <w:rsid w:val="00876F2F"/>
    <w:rsid w:val="00893860"/>
    <w:rsid w:val="008949C3"/>
    <w:rsid w:val="00894C40"/>
    <w:rsid w:val="00896CE0"/>
    <w:rsid w:val="008A490C"/>
    <w:rsid w:val="008A73BF"/>
    <w:rsid w:val="008B2EC0"/>
    <w:rsid w:val="008E0440"/>
    <w:rsid w:val="008E41F1"/>
    <w:rsid w:val="008F3B03"/>
    <w:rsid w:val="00907E4D"/>
    <w:rsid w:val="00925C68"/>
    <w:rsid w:val="00927827"/>
    <w:rsid w:val="00936296"/>
    <w:rsid w:val="009371D7"/>
    <w:rsid w:val="00937554"/>
    <w:rsid w:val="00945DB9"/>
    <w:rsid w:val="0095772F"/>
    <w:rsid w:val="009604E0"/>
    <w:rsid w:val="00966BBC"/>
    <w:rsid w:val="009739A8"/>
    <w:rsid w:val="00974992"/>
    <w:rsid w:val="009756B7"/>
    <w:rsid w:val="00976327"/>
    <w:rsid w:val="00983977"/>
    <w:rsid w:val="00986304"/>
    <w:rsid w:val="00993443"/>
    <w:rsid w:val="009946E3"/>
    <w:rsid w:val="009A4714"/>
    <w:rsid w:val="009A4E06"/>
    <w:rsid w:val="009A552F"/>
    <w:rsid w:val="009A5AA4"/>
    <w:rsid w:val="009A60C7"/>
    <w:rsid w:val="009B0875"/>
    <w:rsid w:val="009B7AB4"/>
    <w:rsid w:val="009C0DCD"/>
    <w:rsid w:val="009D579C"/>
    <w:rsid w:val="009E1C47"/>
    <w:rsid w:val="009E3D5D"/>
    <w:rsid w:val="009F2994"/>
    <w:rsid w:val="009F3ECE"/>
    <w:rsid w:val="009F4A18"/>
    <w:rsid w:val="00A02110"/>
    <w:rsid w:val="00A04E15"/>
    <w:rsid w:val="00A1769B"/>
    <w:rsid w:val="00A25245"/>
    <w:rsid w:val="00A27A65"/>
    <w:rsid w:val="00A3277A"/>
    <w:rsid w:val="00A35B86"/>
    <w:rsid w:val="00A400BE"/>
    <w:rsid w:val="00A46EDC"/>
    <w:rsid w:val="00A47490"/>
    <w:rsid w:val="00A73ED6"/>
    <w:rsid w:val="00A76C7D"/>
    <w:rsid w:val="00A8205A"/>
    <w:rsid w:val="00A82CBD"/>
    <w:rsid w:val="00A8373C"/>
    <w:rsid w:val="00A91C45"/>
    <w:rsid w:val="00AA31AD"/>
    <w:rsid w:val="00AA73DA"/>
    <w:rsid w:val="00AB201E"/>
    <w:rsid w:val="00AB3189"/>
    <w:rsid w:val="00AB40CB"/>
    <w:rsid w:val="00AC210E"/>
    <w:rsid w:val="00AD15A7"/>
    <w:rsid w:val="00AD521C"/>
    <w:rsid w:val="00AE3CF0"/>
    <w:rsid w:val="00AF14E8"/>
    <w:rsid w:val="00AF22C4"/>
    <w:rsid w:val="00AF25DD"/>
    <w:rsid w:val="00AF4A2A"/>
    <w:rsid w:val="00B00C13"/>
    <w:rsid w:val="00B0189D"/>
    <w:rsid w:val="00B05074"/>
    <w:rsid w:val="00B0688F"/>
    <w:rsid w:val="00B13929"/>
    <w:rsid w:val="00B155E5"/>
    <w:rsid w:val="00B17AD5"/>
    <w:rsid w:val="00B17FA3"/>
    <w:rsid w:val="00B27A8D"/>
    <w:rsid w:val="00B36B18"/>
    <w:rsid w:val="00B43DA9"/>
    <w:rsid w:val="00B441F6"/>
    <w:rsid w:val="00B458B4"/>
    <w:rsid w:val="00B53805"/>
    <w:rsid w:val="00B63CC1"/>
    <w:rsid w:val="00B673E5"/>
    <w:rsid w:val="00B71A14"/>
    <w:rsid w:val="00B93598"/>
    <w:rsid w:val="00B96E1F"/>
    <w:rsid w:val="00BA1242"/>
    <w:rsid w:val="00BA570F"/>
    <w:rsid w:val="00BA641F"/>
    <w:rsid w:val="00BB2F39"/>
    <w:rsid w:val="00BD1371"/>
    <w:rsid w:val="00BD26A8"/>
    <w:rsid w:val="00BD6255"/>
    <w:rsid w:val="00BE603C"/>
    <w:rsid w:val="00C01360"/>
    <w:rsid w:val="00C04F18"/>
    <w:rsid w:val="00C05A56"/>
    <w:rsid w:val="00C31B48"/>
    <w:rsid w:val="00C3379F"/>
    <w:rsid w:val="00C52F2C"/>
    <w:rsid w:val="00C64A74"/>
    <w:rsid w:val="00C66A9A"/>
    <w:rsid w:val="00C67A7D"/>
    <w:rsid w:val="00C82E92"/>
    <w:rsid w:val="00C916DC"/>
    <w:rsid w:val="00CA01CB"/>
    <w:rsid w:val="00CA380D"/>
    <w:rsid w:val="00CA59F2"/>
    <w:rsid w:val="00CE7B68"/>
    <w:rsid w:val="00D00F83"/>
    <w:rsid w:val="00D209E0"/>
    <w:rsid w:val="00D32E10"/>
    <w:rsid w:val="00D35FB6"/>
    <w:rsid w:val="00D375B8"/>
    <w:rsid w:val="00D43225"/>
    <w:rsid w:val="00D43D62"/>
    <w:rsid w:val="00D53185"/>
    <w:rsid w:val="00D73416"/>
    <w:rsid w:val="00D80792"/>
    <w:rsid w:val="00D80A8E"/>
    <w:rsid w:val="00D824D0"/>
    <w:rsid w:val="00D87897"/>
    <w:rsid w:val="00D902FA"/>
    <w:rsid w:val="00DA64DC"/>
    <w:rsid w:val="00DA6526"/>
    <w:rsid w:val="00DC73F8"/>
    <w:rsid w:val="00DE1FCC"/>
    <w:rsid w:val="00E018DA"/>
    <w:rsid w:val="00E019A4"/>
    <w:rsid w:val="00E01EC7"/>
    <w:rsid w:val="00E06DDE"/>
    <w:rsid w:val="00E23DDB"/>
    <w:rsid w:val="00E3317F"/>
    <w:rsid w:val="00E34145"/>
    <w:rsid w:val="00E3473A"/>
    <w:rsid w:val="00E54701"/>
    <w:rsid w:val="00E54C37"/>
    <w:rsid w:val="00E56A6C"/>
    <w:rsid w:val="00E6190A"/>
    <w:rsid w:val="00E634AF"/>
    <w:rsid w:val="00E67BB4"/>
    <w:rsid w:val="00EA0F7E"/>
    <w:rsid w:val="00EA1FF9"/>
    <w:rsid w:val="00EB54CA"/>
    <w:rsid w:val="00EC23F6"/>
    <w:rsid w:val="00EF51A5"/>
    <w:rsid w:val="00F06507"/>
    <w:rsid w:val="00F06F03"/>
    <w:rsid w:val="00F11487"/>
    <w:rsid w:val="00F159C3"/>
    <w:rsid w:val="00F17DFF"/>
    <w:rsid w:val="00F2790F"/>
    <w:rsid w:val="00F32AE5"/>
    <w:rsid w:val="00F36488"/>
    <w:rsid w:val="00F4053B"/>
    <w:rsid w:val="00F655C2"/>
    <w:rsid w:val="00F70060"/>
    <w:rsid w:val="00F928E0"/>
    <w:rsid w:val="00F93242"/>
    <w:rsid w:val="00FB4A53"/>
    <w:rsid w:val="00FC6CB4"/>
    <w:rsid w:val="00FC76FA"/>
    <w:rsid w:val="00FD2D75"/>
    <w:rsid w:val="00FD3B5B"/>
    <w:rsid w:val="00FD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881B8"/>
  <w15:docId w15:val="{8E02B5A6-331A-4D37-81C1-E60073115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6C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644C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2E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242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C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CE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374EB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74E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74EB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74E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7A583C"/>
    <w:pPr>
      <w:spacing w:before="100" w:beforeAutospacing="1" w:after="100" w:afterAutospacing="1"/>
    </w:pPr>
  </w:style>
  <w:style w:type="character" w:styleId="aa">
    <w:name w:val="Hyperlink"/>
    <w:basedOn w:val="a0"/>
    <w:unhideWhenUsed/>
    <w:rsid w:val="007A583C"/>
    <w:rPr>
      <w:color w:val="0000FF"/>
      <w:u w:val="single"/>
    </w:rPr>
  </w:style>
  <w:style w:type="character" w:styleId="ab">
    <w:name w:val="Strong"/>
    <w:basedOn w:val="a0"/>
    <w:uiPriority w:val="22"/>
    <w:qFormat/>
    <w:rsid w:val="00170A0D"/>
    <w:rPr>
      <w:b/>
      <w:bCs/>
    </w:rPr>
  </w:style>
  <w:style w:type="character" w:styleId="ac">
    <w:name w:val="Emphasis"/>
    <w:basedOn w:val="a0"/>
    <w:uiPriority w:val="20"/>
    <w:qFormat/>
    <w:rsid w:val="00170A0D"/>
    <w:rPr>
      <w:i/>
      <w:iCs/>
    </w:rPr>
  </w:style>
  <w:style w:type="paragraph" w:styleId="ad">
    <w:name w:val="List Paragraph"/>
    <w:basedOn w:val="a"/>
    <w:uiPriority w:val="34"/>
    <w:qFormat/>
    <w:rsid w:val="000F41D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C82E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fst">
    <w:name w:val="sfst"/>
    <w:basedOn w:val="a"/>
    <w:rsid w:val="005721F7"/>
    <w:pPr>
      <w:spacing w:before="100" w:beforeAutospacing="1" w:after="100" w:afterAutospacing="1"/>
    </w:pPr>
  </w:style>
  <w:style w:type="paragraph" w:customStyle="1" w:styleId="c9">
    <w:name w:val="c9"/>
    <w:basedOn w:val="a"/>
    <w:rsid w:val="00512FE8"/>
    <w:pPr>
      <w:spacing w:before="100" w:beforeAutospacing="1" w:after="100" w:afterAutospacing="1"/>
    </w:pPr>
  </w:style>
  <w:style w:type="character" w:customStyle="1" w:styleId="c4">
    <w:name w:val="c4"/>
    <w:basedOn w:val="a0"/>
    <w:rsid w:val="00512FE8"/>
  </w:style>
  <w:style w:type="character" w:customStyle="1" w:styleId="c3">
    <w:name w:val="c3"/>
    <w:basedOn w:val="a0"/>
    <w:rsid w:val="00512FE8"/>
  </w:style>
  <w:style w:type="paragraph" w:customStyle="1" w:styleId="c5">
    <w:name w:val="c5"/>
    <w:basedOn w:val="a"/>
    <w:rsid w:val="00512FE8"/>
    <w:pPr>
      <w:spacing w:before="100" w:beforeAutospacing="1" w:after="100" w:afterAutospacing="1"/>
    </w:pPr>
  </w:style>
  <w:style w:type="character" w:customStyle="1" w:styleId="Bodytext2">
    <w:name w:val="Body text (2)_"/>
    <w:rsid w:val="00602BB8"/>
    <w:rPr>
      <w:rFonts w:ascii="Times New Roman" w:hAnsi="Times New Roman" w:cs="Times New Roman" w:hint="default"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2644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rtejustify">
    <w:name w:val="rtejustify"/>
    <w:basedOn w:val="a"/>
    <w:rsid w:val="00BE603C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rsid w:val="003A19C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basedOn w:val="a0"/>
    <w:rsid w:val="00927827"/>
  </w:style>
  <w:style w:type="paragraph" w:customStyle="1" w:styleId="ConsPlusNonformat">
    <w:name w:val="ConsPlusNonformat"/>
    <w:uiPriority w:val="99"/>
    <w:rsid w:val="00B673E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qFormat/>
    <w:rsid w:val="00B43D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B155E5"/>
  </w:style>
  <w:style w:type="character" w:customStyle="1" w:styleId="pluso-counter">
    <w:name w:val="pluso-counter"/>
    <w:basedOn w:val="a0"/>
    <w:rsid w:val="00FC6CB4"/>
  </w:style>
  <w:style w:type="character" w:customStyle="1" w:styleId="metadata-entry">
    <w:name w:val="metadata-entry"/>
    <w:basedOn w:val="a0"/>
    <w:rsid w:val="00FC6CB4"/>
  </w:style>
  <w:style w:type="table" w:styleId="af0">
    <w:name w:val="Table Grid"/>
    <w:basedOn w:val="a1"/>
    <w:uiPriority w:val="59"/>
    <w:rsid w:val="006E47BF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semiHidden/>
    <w:rsid w:val="006E47BF"/>
    <w:pPr>
      <w:autoSpaceDE w:val="0"/>
      <w:autoSpaceDN w:val="0"/>
      <w:ind w:firstLine="709"/>
      <w:jc w:val="both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E47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(2)_"/>
    <w:basedOn w:val="a0"/>
    <w:link w:val="210"/>
    <w:uiPriority w:val="99"/>
    <w:rsid w:val="006E47BF"/>
    <w:rPr>
      <w:rFonts w:ascii="Times New Roman" w:hAnsi="Times New Roman" w:cs="Times New Roman"/>
      <w:spacing w:val="6"/>
      <w:sz w:val="13"/>
      <w:szCs w:val="13"/>
      <w:shd w:val="clear" w:color="auto" w:fill="FFFFFF"/>
    </w:rPr>
  </w:style>
  <w:style w:type="paragraph" w:customStyle="1" w:styleId="210">
    <w:name w:val="Основной текст (2)1"/>
    <w:basedOn w:val="a"/>
    <w:link w:val="23"/>
    <w:uiPriority w:val="99"/>
    <w:rsid w:val="006E47BF"/>
    <w:pPr>
      <w:shd w:val="clear" w:color="auto" w:fill="FFFFFF"/>
      <w:spacing w:before="180" w:line="187" w:lineRule="exact"/>
    </w:pPr>
    <w:rPr>
      <w:rFonts w:eastAsiaTheme="minorHAnsi"/>
      <w:spacing w:val="6"/>
      <w:sz w:val="13"/>
      <w:szCs w:val="13"/>
      <w:lang w:eastAsia="en-US"/>
    </w:rPr>
  </w:style>
  <w:style w:type="paragraph" w:styleId="af1">
    <w:name w:val="Body Text"/>
    <w:basedOn w:val="a"/>
    <w:link w:val="af2"/>
    <w:uiPriority w:val="99"/>
    <w:unhideWhenUsed/>
    <w:rsid w:val="00D00F83"/>
    <w:pPr>
      <w:spacing w:after="120"/>
    </w:pPr>
  </w:style>
  <w:style w:type="character" w:customStyle="1" w:styleId="af2">
    <w:name w:val="Основной текст Знак"/>
    <w:basedOn w:val="a0"/>
    <w:link w:val="af1"/>
    <w:rsid w:val="00D00F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6177D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26242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5A208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5A208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f3">
    <w:name w:val="Гипертекстовая ссылка"/>
    <w:uiPriority w:val="99"/>
    <w:rsid w:val="005A2081"/>
    <w:rPr>
      <w:rFonts w:cs="Times New Roman"/>
      <w:b w:val="0"/>
      <w:color w:val="106BBE"/>
    </w:rPr>
  </w:style>
  <w:style w:type="paragraph" w:customStyle="1" w:styleId="s1">
    <w:name w:val="s_1"/>
    <w:basedOn w:val="a"/>
    <w:rsid w:val="005A2081"/>
    <w:pPr>
      <w:spacing w:before="100" w:beforeAutospacing="1" w:after="100" w:afterAutospacing="1"/>
    </w:pPr>
  </w:style>
  <w:style w:type="paragraph" w:styleId="af4">
    <w:name w:val="TOC Heading"/>
    <w:basedOn w:val="1"/>
    <w:next w:val="a"/>
    <w:uiPriority w:val="39"/>
    <w:unhideWhenUsed/>
    <w:qFormat/>
    <w:rsid w:val="00B27A8D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B27A8D"/>
    <w:pPr>
      <w:spacing w:after="100"/>
    </w:pPr>
  </w:style>
  <w:style w:type="paragraph" w:styleId="24">
    <w:name w:val="toc 2"/>
    <w:basedOn w:val="a"/>
    <w:next w:val="a"/>
    <w:autoRedefine/>
    <w:uiPriority w:val="39"/>
    <w:unhideWhenUsed/>
    <w:rsid w:val="00B27A8D"/>
    <w:pPr>
      <w:spacing w:after="100"/>
      <w:ind w:left="240"/>
    </w:pPr>
  </w:style>
  <w:style w:type="paragraph" w:styleId="af5">
    <w:name w:val="Title"/>
    <w:basedOn w:val="a"/>
    <w:link w:val="af6"/>
    <w:qFormat/>
    <w:rsid w:val="003A574A"/>
    <w:pPr>
      <w:jc w:val="center"/>
    </w:pPr>
    <w:rPr>
      <w:b/>
      <w:sz w:val="36"/>
      <w:szCs w:val="36"/>
    </w:rPr>
  </w:style>
  <w:style w:type="character" w:customStyle="1" w:styleId="af6">
    <w:name w:val="Заголовок Знак"/>
    <w:basedOn w:val="a0"/>
    <w:link w:val="af5"/>
    <w:rsid w:val="003A574A"/>
    <w:rPr>
      <w:rFonts w:ascii="Times New Roman" w:eastAsia="Times New Roman" w:hAnsi="Times New Roman" w:cs="Times New Roman"/>
      <w:b/>
      <w:sz w:val="36"/>
      <w:szCs w:val="36"/>
      <w:lang w:eastAsia="ru-RU"/>
    </w:rPr>
  </w:style>
  <w:style w:type="table" w:customStyle="1" w:styleId="12">
    <w:name w:val="Сетка таблицы1"/>
    <w:basedOn w:val="a1"/>
    <w:next w:val="af0"/>
    <w:uiPriority w:val="59"/>
    <w:rsid w:val="00A27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PlusNormal0">
    <w:name w:val="ConsPlusNormal Знак"/>
    <w:link w:val="ConsPlusNormal"/>
    <w:uiPriority w:val="99"/>
    <w:locked/>
    <w:rsid w:val="005520E4"/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920335">
          <w:marLeft w:val="0"/>
          <w:marRight w:val="0"/>
          <w:marTop w:val="0"/>
          <w:marBottom w:val="0"/>
          <w:divBdr>
            <w:top w:val="single" w:sz="6" w:space="14" w:color="CCCCCC"/>
            <w:left w:val="none" w:sz="0" w:space="0" w:color="auto"/>
            <w:bottom w:val="single" w:sz="6" w:space="14" w:color="CCCCCC"/>
            <w:right w:val="none" w:sz="0" w:space="0" w:color="auto"/>
          </w:divBdr>
          <w:divsChild>
            <w:div w:id="206360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2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799711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09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13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85085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80353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2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5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1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3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08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198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580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756060">
                                      <w:marLeft w:val="375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958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847660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5700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9975089">
                                      <w:marLeft w:val="3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6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5818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3085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6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6172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4917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7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3A39291-4827-4EDB-913E-468AD1381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1613</TotalTime>
  <Pages>6</Pages>
  <Words>1767</Words>
  <Characters>10073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USER</cp:lastModifiedBy>
  <cp:revision>248</cp:revision>
  <cp:lastPrinted>2020-11-30T07:02:00Z</cp:lastPrinted>
  <dcterms:created xsi:type="dcterms:W3CDTF">2018-11-21T10:21:00Z</dcterms:created>
  <dcterms:modified xsi:type="dcterms:W3CDTF">2020-12-04T06:48:00Z</dcterms:modified>
</cp:coreProperties>
</file>