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5F6EE5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CF57E7">
              <w:rPr>
                <w:b/>
              </w:rPr>
              <w:t>71</w:t>
            </w:r>
            <w:r w:rsidR="007C33F0">
              <w:rPr>
                <w:b/>
              </w:rPr>
              <w:t xml:space="preserve"> </w:t>
            </w:r>
            <w:r w:rsidR="00CF57E7">
              <w:rPr>
                <w:b/>
              </w:rPr>
              <w:t>(314</w:t>
            </w:r>
            <w:r w:rsidR="008652AB">
              <w:rPr>
                <w:b/>
              </w:rPr>
              <w:t>)</w:t>
            </w:r>
          </w:p>
          <w:p w:rsidR="00896CE0" w:rsidRPr="00B71A14" w:rsidRDefault="00FC76FA" w:rsidP="00E139D7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CF57E7">
              <w:rPr>
                <w:b/>
                <w:i/>
              </w:rPr>
              <w:t>21</w:t>
            </w:r>
            <w:r w:rsidR="001B1805">
              <w:rPr>
                <w:b/>
                <w:i/>
              </w:rPr>
              <w:t xml:space="preserve"> </w:t>
            </w:r>
            <w:r w:rsidR="00E139D7">
              <w:rPr>
                <w:b/>
                <w:i/>
              </w:rPr>
              <w:t>декабря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075FC4" w:rsidRDefault="00075FC4" w:rsidP="001D7D90">
      <w:pPr>
        <w:ind w:left="-709"/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5D20BF" w:rsidRDefault="005D20BF" w:rsidP="001D7D90">
      <w:pPr>
        <w:ind w:left="-709"/>
        <w:rPr>
          <w:rFonts w:eastAsia="MS Mincho"/>
        </w:rPr>
      </w:pPr>
    </w:p>
    <w:p w:rsidR="00CA380D" w:rsidRPr="00E139D7" w:rsidRDefault="00FF7FC4" w:rsidP="00CA380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ПРОКУРАТУРА ЛЕНИНСКОГО РАЙОНА Г. САМАРЫ</w:t>
      </w:r>
    </w:p>
    <w:p w:rsidR="00FF7FC4" w:rsidRDefault="00FF7FC4" w:rsidP="00FF7FC4">
      <w:pPr>
        <w:pStyle w:val="ae"/>
        <w:ind w:firstLine="851"/>
        <w:jc w:val="center"/>
        <w:rPr>
          <w:b/>
          <w:sz w:val="28"/>
        </w:rPr>
      </w:pPr>
    </w:p>
    <w:p w:rsidR="000E7E8B" w:rsidRDefault="000E7E8B" w:rsidP="000E7E8B">
      <w:pPr>
        <w:jc w:val="center"/>
        <w:rPr>
          <w:b/>
          <w:sz w:val="28"/>
        </w:rPr>
      </w:pPr>
      <w:r>
        <w:rPr>
          <w:b/>
          <w:sz w:val="28"/>
        </w:rPr>
        <w:t>Ленинским районным судом г. Самары бывшие муниципальные служащие приговорены к 7, 5 годам колонии за получение взятки</w:t>
      </w:r>
    </w:p>
    <w:p w:rsidR="000E7E8B" w:rsidRDefault="000E7E8B" w:rsidP="000E7E8B">
      <w:pPr>
        <w:jc w:val="both"/>
        <w:rPr>
          <w:sz w:val="28"/>
        </w:rPr>
      </w:pPr>
      <w:r>
        <w:rPr>
          <w:sz w:val="28"/>
        </w:rPr>
        <w:t> 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>Ленинским районным судом г. Самары 11 ноября 2020 года вынесен обвинительный приговор в отношении двух бывших сотрудников районных администраций г. Самары за совершение преступлений, предусмотренных п. «а» ч. 5 ст. 290 УК РФ (получение взятки, группой лиц по предварительному сговору), ч. 3 ст. 30, ч. 3 ст. 159 УК РФ (покушение на мошенничество с использованием  служебного положения).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 xml:space="preserve">В декабре 2019 года консультант отдела архитектуры администрации Железнодорожного района внутригородского района г.о. Самара и начальник отдела муниципального земельного и лесного контроля администрации Ленинского района внутригородского района г.о. Самара были задержаны за получение взятки в размере 60 тыс. рублей за </w:t>
      </w:r>
      <w:r w:rsidR="00A31ED1">
        <w:rPr>
          <w:sz w:val="28"/>
        </w:rPr>
        <w:t>не привлечение</w:t>
      </w:r>
      <w:r>
        <w:rPr>
          <w:sz w:val="28"/>
        </w:rPr>
        <w:t xml:space="preserve"> к административной ответственности руководства автомобильной мойки за выявленное несовпадение границ земельного участка с находящимся на нем объектом.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>Преступление было совершено с участием посредника.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>Подсудимые с учетом мнения прокурора признаны судом виновными и приговорены к наказанию в виде 7 лет 6 месяцев лишения свободы с отбыванием в исправительной колонии строгого режима каждому. Кроме того, они на 3 года лишены права занимать должности в государственных органах и органах местного самоуправления.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>Посреднику назначено наказание по ч. 2 ст. 291.1 УК РФ (посредничество во взяточничестве) в виде лишения свободы сроком на 3 года 6 месяцев условно с испытательным сроком на 3 года.</w:t>
      </w:r>
    </w:p>
    <w:p w:rsidR="000E7E8B" w:rsidRDefault="000E7E8B" w:rsidP="000E7E8B">
      <w:pPr>
        <w:ind w:firstLine="709"/>
        <w:jc w:val="both"/>
        <w:rPr>
          <w:sz w:val="28"/>
        </w:rPr>
      </w:pPr>
      <w:r>
        <w:rPr>
          <w:sz w:val="28"/>
        </w:rPr>
        <w:t>Приговор не вступил в законную силу.</w:t>
      </w:r>
    </w:p>
    <w:p w:rsidR="000E7E8B" w:rsidRDefault="000E7E8B" w:rsidP="000E7E8B">
      <w:pPr>
        <w:jc w:val="both"/>
        <w:rPr>
          <w:sz w:val="28"/>
        </w:rPr>
      </w:pPr>
    </w:p>
    <w:p w:rsidR="000E7E8B" w:rsidRDefault="000E7E8B" w:rsidP="00FF7FC4">
      <w:pPr>
        <w:pStyle w:val="ae"/>
        <w:ind w:firstLine="851"/>
        <w:jc w:val="center"/>
        <w:rPr>
          <w:b/>
          <w:sz w:val="28"/>
        </w:rPr>
      </w:pPr>
    </w:p>
    <w:bookmarkEnd w:id="0"/>
    <w:bookmarkEnd w:id="1"/>
    <w:bookmarkEnd w:id="2"/>
    <w:bookmarkEnd w:id="3"/>
    <w:bookmarkEnd w:id="4"/>
    <w:bookmarkEnd w:id="5"/>
    <w:p w:rsidR="00D51F1A" w:rsidRDefault="00D51F1A" w:rsidP="00FF7FC4">
      <w:pPr>
        <w:jc w:val="center"/>
        <w:rPr>
          <w:b/>
          <w:spacing w:val="-6"/>
          <w:sz w:val="20"/>
          <w:szCs w:val="20"/>
        </w:rPr>
      </w:pPr>
    </w:p>
    <w:p w:rsidR="00D51F1A" w:rsidRPr="00FF7FC4" w:rsidRDefault="00D51F1A" w:rsidP="00FF7FC4">
      <w:pPr>
        <w:jc w:val="center"/>
        <w:rPr>
          <w:b/>
          <w:spacing w:val="-6"/>
          <w:sz w:val="20"/>
          <w:szCs w:val="20"/>
        </w:rPr>
      </w:pPr>
    </w:p>
    <w:p w:rsidR="00E139D7" w:rsidRPr="00E139D7" w:rsidRDefault="00E139D7" w:rsidP="00E139D7">
      <w:pPr>
        <w:spacing w:line="276" w:lineRule="auto"/>
        <w:jc w:val="both"/>
      </w:pPr>
    </w:p>
    <w:p w:rsidR="0019518B" w:rsidRPr="00167DB3" w:rsidRDefault="0019518B" w:rsidP="0019518B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ОФИЦИАЛЬНОЕ ОПУБЛИКОВАНИЕ </w:t>
      </w:r>
    </w:p>
    <w:p w:rsidR="0019518B" w:rsidRPr="00803BBF" w:rsidRDefault="0019518B" w:rsidP="0019518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ПОСТАНОВЛЕНИЕ</w:t>
      </w:r>
    </w:p>
    <w:p w:rsidR="0019518B" w:rsidRPr="00803BBF" w:rsidRDefault="0019518B" w:rsidP="0019518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lastRenderedPageBreak/>
        <w:t>Администрации сельского поселения Черновка</w:t>
      </w:r>
    </w:p>
    <w:p w:rsidR="0019518B" w:rsidRDefault="0019518B" w:rsidP="0019518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F57E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.12</w:t>
      </w:r>
      <w:r w:rsidRPr="009B33F9">
        <w:rPr>
          <w:b/>
          <w:color w:val="000000"/>
          <w:sz w:val="28"/>
          <w:szCs w:val="28"/>
        </w:rPr>
        <w:t>.2020 №</w:t>
      </w:r>
      <w:r w:rsidR="00CF57E7">
        <w:rPr>
          <w:b/>
          <w:color w:val="000000"/>
          <w:sz w:val="28"/>
          <w:szCs w:val="28"/>
        </w:rPr>
        <w:t>142</w:t>
      </w:r>
    </w:p>
    <w:p w:rsidR="0019518B" w:rsidRDefault="0019518B" w:rsidP="001951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518B">
        <w:rPr>
          <w:b/>
          <w:sz w:val="28"/>
          <w:szCs w:val="28"/>
        </w:rPr>
        <w:t>О внесении изменений в постановление Администрации сельского поселения Черновка от 27.04.2018 №53 «Об утверждении муниципальной программы «Развитие сельского хозяйства на территории сельского поселения Черновка Кинель-Черкасского района Самарской области» на 2019–2024 годы»</w:t>
      </w:r>
    </w:p>
    <w:p w:rsidR="0019518B" w:rsidRPr="0019518B" w:rsidRDefault="0019518B" w:rsidP="0019518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9518B" w:rsidRPr="0019518B" w:rsidRDefault="0019518B" w:rsidP="0019518B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sz w:val="28"/>
          <w:szCs w:val="28"/>
        </w:rPr>
      </w:pPr>
      <w:r w:rsidRPr="0019518B">
        <w:rPr>
          <w:sz w:val="28"/>
          <w:szCs w:val="28"/>
        </w:rPr>
        <w:t xml:space="preserve">Руководствуясь распоряжением Администрации поселения Черновка от 11.12.2020№ 38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19518B" w:rsidRPr="0019518B" w:rsidRDefault="0019518B" w:rsidP="0019518B">
      <w:pPr>
        <w:keepNext/>
        <w:keepLines/>
        <w:tabs>
          <w:tab w:val="left" w:pos="0"/>
          <w:tab w:val="right" w:pos="9923"/>
        </w:tabs>
        <w:ind w:right="-2" w:firstLine="567"/>
        <w:jc w:val="center"/>
        <w:rPr>
          <w:rFonts w:eastAsia="Calibri"/>
          <w:sz w:val="28"/>
          <w:szCs w:val="28"/>
        </w:rPr>
      </w:pPr>
      <w:r w:rsidRPr="0019518B">
        <w:rPr>
          <w:rFonts w:eastAsia="Calibri"/>
          <w:sz w:val="28"/>
          <w:szCs w:val="28"/>
        </w:rPr>
        <w:t>ПОСТАНОВЛЯЮ:</w:t>
      </w:r>
    </w:p>
    <w:p w:rsidR="0019518B" w:rsidRPr="0019518B" w:rsidRDefault="0019518B" w:rsidP="0019518B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 w:rsidRPr="0019518B">
        <w:rPr>
          <w:rFonts w:eastAsia="Calibri"/>
          <w:sz w:val="28"/>
          <w:szCs w:val="28"/>
        </w:rPr>
        <w:tab/>
        <w:t xml:space="preserve">1. </w:t>
      </w:r>
      <w:r w:rsidRPr="0019518B">
        <w:rPr>
          <w:sz w:val="28"/>
          <w:szCs w:val="28"/>
        </w:rPr>
        <w:t>Внести в постановление Администрации сельского поселения Черновка от 27.04.2018 №53 «Об утверждении муниципальной программы «Развитие сельского хозяйства на территории сельского поселения Черновка Кинель-Черкасского района Самарской области» на 2019</w:t>
      </w:r>
      <w:r w:rsidRPr="0019518B">
        <w:rPr>
          <w:b/>
          <w:sz w:val="28"/>
          <w:szCs w:val="28"/>
        </w:rPr>
        <w:t>–</w:t>
      </w:r>
      <w:r w:rsidRPr="0019518B">
        <w:rPr>
          <w:sz w:val="28"/>
          <w:szCs w:val="28"/>
        </w:rPr>
        <w:t>2024 годы» следующие изменения:</w:t>
      </w:r>
    </w:p>
    <w:p w:rsidR="0019518B" w:rsidRPr="0019518B" w:rsidRDefault="0019518B" w:rsidP="0019518B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 w:rsidRPr="0019518B">
        <w:rPr>
          <w:sz w:val="28"/>
          <w:szCs w:val="28"/>
        </w:rPr>
        <w:t>в муниципальной программе «Развитие сельского хозяйства на территории сельского поселения Черновка Кинель-Черкасского района Самарской области» на 2019</w:t>
      </w:r>
      <w:r w:rsidRPr="0019518B">
        <w:rPr>
          <w:b/>
          <w:sz w:val="28"/>
          <w:szCs w:val="28"/>
        </w:rPr>
        <w:t>–</w:t>
      </w:r>
      <w:r w:rsidRPr="0019518B">
        <w:rPr>
          <w:sz w:val="28"/>
          <w:szCs w:val="28"/>
        </w:rPr>
        <w:t>2024 годы (далее –муниципальная программа):</w:t>
      </w:r>
    </w:p>
    <w:p w:rsidR="0019518B" w:rsidRPr="0019518B" w:rsidRDefault="0019518B" w:rsidP="0019518B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 w:rsidRPr="0019518B">
        <w:rPr>
          <w:sz w:val="28"/>
          <w:szCs w:val="28"/>
        </w:rPr>
        <w:t>в паспорте муниципальной программы:</w:t>
      </w:r>
    </w:p>
    <w:p w:rsidR="0019518B" w:rsidRPr="0019518B" w:rsidRDefault="0019518B" w:rsidP="0019518B">
      <w:pPr>
        <w:keepNext/>
        <w:keepLines/>
        <w:spacing w:after="200" w:line="276" w:lineRule="auto"/>
        <w:rPr>
          <w:sz w:val="28"/>
          <w:szCs w:val="28"/>
        </w:rPr>
      </w:pPr>
      <w:r w:rsidRPr="0019518B">
        <w:rPr>
          <w:sz w:val="28"/>
          <w:szCs w:val="28"/>
          <w:lang w:eastAsia="ar-SA"/>
        </w:rPr>
        <w:t>«</w:t>
      </w:r>
      <w:r w:rsidRPr="0019518B">
        <w:rPr>
          <w:sz w:val="28"/>
          <w:szCs w:val="28"/>
        </w:rPr>
        <w:t xml:space="preserve">Общий объем бюджетных ассигнований муниципальной программы составляет 420,5 тыс. рублей, в том числе по годам: 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2019 год – 136,5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2020 год – 28,0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2021 год – 95,0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95,0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33,0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33,0 тыс. рублей*.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Из них: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- за счет средств бюджета района – 230,5 тыс. рублей, в том числе сформированных за счет поступлений в бюджет района средств областного бюджета – 257,0 тыс. рублей, в том числе по годам: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518B">
        <w:rPr>
          <w:sz w:val="28"/>
          <w:szCs w:val="28"/>
        </w:rPr>
        <w:t>2019 год – 106,5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9518B">
        <w:rPr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518B">
        <w:rPr>
          <w:color w:val="000000"/>
          <w:sz w:val="28"/>
          <w:szCs w:val="28"/>
        </w:rPr>
        <w:t>2020 год – 0,0 тыс. рублей,</w:t>
      </w:r>
      <w:r w:rsidRPr="0019518B">
        <w:rPr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color w:val="000000"/>
          <w:sz w:val="28"/>
          <w:szCs w:val="28"/>
        </w:rPr>
        <w:t>2021 год – 62,0 тыс. рублей,</w:t>
      </w:r>
      <w:r w:rsidRPr="0019518B">
        <w:rPr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9518B">
        <w:rPr>
          <w:sz w:val="28"/>
          <w:szCs w:val="28"/>
          <w:lang w:eastAsia="ar-SA"/>
        </w:rPr>
        <w:t xml:space="preserve"> за счет поступлений в бюджет района средств областного бюджета – 56,4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62,0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57,0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0,0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</w:t>
      </w:r>
      <w:r w:rsidRPr="0019518B">
        <w:rPr>
          <w:sz w:val="28"/>
          <w:szCs w:val="28"/>
          <w:lang w:eastAsia="ar-SA"/>
        </w:rPr>
        <w:lastRenderedPageBreak/>
        <w:t>бюджет района средств областного бюджета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0,0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- за счет средств бюджета поселения 160,0 тыс. рублей, в том числе по годам: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2019 год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2020 год – 28,0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2021 год – 33,0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33,0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33,0 тыс. рублей;</w:t>
      </w:r>
    </w:p>
    <w:p w:rsidR="0019518B" w:rsidRPr="0019518B" w:rsidRDefault="0019518B" w:rsidP="0019518B">
      <w:pPr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33,0 тыс. рублей*.</w:t>
      </w:r>
    </w:p>
    <w:p w:rsidR="0019518B" w:rsidRPr="0019518B" w:rsidRDefault="0019518B" w:rsidP="0019518B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</w:rPr>
        <w:t>*</w:t>
      </w:r>
      <w:r w:rsidRPr="0019518B">
        <w:rPr>
          <w:rFonts w:eastAsia="Calibri"/>
          <w:sz w:val="28"/>
          <w:szCs w:val="28"/>
        </w:rPr>
        <w:t>Финансирование основных мероприятий муниципальной программы в 2024 году носит прогнозный характер</w:t>
      </w:r>
      <w:r w:rsidRPr="0019518B">
        <w:rPr>
          <w:sz w:val="28"/>
          <w:szCs w:val="28"/>
        </w:rPr>
        <w:t>»;</w:t>
      </w:r>
      <w:r w:rsidRPr="0019518B">
        <w:rPr>
          <w:sz w:val="28"/>
          <w:szCs w:val="28"/>
          <w:lang w:eastAsia="ar-SA"/>
        </w:rPr>
        <w:tab/>
      </w:r>
    </w:p>
    <w:p w:rsidR="0019518B" w:rsidRPr="0019518B" w:rsidRDefault="0019518B" w:rsidP="0019518B">
      <w:pPr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  <w:lang w:eastAsia="ar-SA"/>
        </w:rPr>
        <w:t>в тексте муниципальной программы:</w:t>
      </w:r>
    </w:p>
    <w:p w:rsidR="0019518B" w:rsidRPr="0019518B" w:rsidRDefault="0019518B" w:rsidP="0019518B">
      <w:pPr>
        <w:keepNext/>
        <w:keepLines/>
        <w:tabs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абзац 1 раздела 6 «Информация о ресурсном обеспечении муниципальной программы» изложить в следующей редакции:</w:t>
      </w:r>
    </w:p>
    <w:p w:rsidR="0019518B" w:rsidRPr="0019518B" w:rsidRDefault="0019518B" w:rsidP="0019518B">
      <w:pPr>
        <w:keepNext/>
        <w:keepLines/>
        <w:spacing w:after="200" w:line="276" w:lineRule="auto"/>
        <w:rPr>
          <w:sz w:val="28"/>
          <w:szCs w:val="28"/>
        </w:rPr>
      </w:pPr>
      <w:r w:rsidRPr="0019518B">
        <w:rPr>
          <w:sz w:val="28"/>
          <w:szCs w:val="28"/>
          <w:lang w:eastAsia="ar-SA"/>
        </w:rPr>
        <w:t>«</w:t>
      </w:r>
      <w:r w:rsidRPr="0019518B">
        <w:rPr>
          <w:sz w:val="28"/>
          <w:szCs w:val="28"/>
        </w:rPr>
        <w:t xml:space="preserve">Общий объем бюджетных ассигнований муниципальной программы составляет 420,5 тыс. рублей, в том числе по годам: 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2019 год – 136,5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2020 год – 28,0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2021 год – 95,0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95,0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33,0 тыс. рублей;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33,0 тыс. рублей*.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Из них: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- за счет средств областного бюджета в 2019 году – 30,0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30,0 тыс. рублей,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- за счет средств бюджета района – 230,5 тыс. рублей, в том числе сформированных за счет поступлений в бюджет района средств областного бюджета – 257,0 тыс. рублей, в том числе по годам: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518B">
        <w:rPr>
          <w:sz w:val="28"/>
          <w:szCs w:val="28"/>
        </w:rPr>
        <w:t>2019 год – 106,5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</w:t>
      </w:r>
      <w:r w:rsidRPr="0019518B">
        <w:rPr>
          <w:color w:val="000000"/>
          <w:sz w:val="28"/>
          <w:szCs w:val="28"/>
          <w:lang w:eastAsia="ar-SA"/>
        </w:rPr>
        <w:t>дств областного бюджета – 102,2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9518B">
        <w:rPr>
          <w:color w:val="000000"/>
          <w:sz w:val="28"/>
          <w:szCs w:val="28"/>
        </w:rPr>
        <w:t>2020 год – 0,0 тыс. рублей,</w:t>
      </w:r>
      <w:r w:rsidRPr="0019518B">
        <w:rPr>
          <w:color w:val="000000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color w:val="000000"/>
          <w:sz w:val="28"/>
          <w:szCs w:val="28"/>
        </w:rPr>
        <w:t>2021 год – 62,0 тыс. рублей,</w:t>
      </w:r>
      <w:r w:rsidRPr="0019518B">
        <w:rPr>
          <w:color w:val="000000"/>
          <w:sz w:val="28"/>
          <w:szCs w:val="28"/>
          <w:lang w:eastAsia="ar-SA"/>
        </w:rPr>
        <w:t xml:space="preserve"> в том числе сформированных</w:t>
      </w:r>
      <w:r w:rsidRPr="0019518B">
        <w:rPr>
          <w:sz w:val="28"/>
          <w:szCs w:val="28"/>
          <w:lang w:eastAsia="ar-SA"/>
        </w:rPr>
        <w:t xml:space="preserve"> за счет поступлений в бюджет района средств областного бюджета – 56,4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62,0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57,0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0,0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0,0 тыс. рублей,</w:t>
      </w:r>
      <w:r w:rsidRPr="0019518B">
        <w:rPr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0,0 тыс. рублей,</w:t>
      </w:r>
    </w:p>
    <w:p w:rsidR="0019518B" w:rsidRPr="0019518B" w:rsidRDefault="0019518B" w:rsidP="0019518B">
      <w:pPr>
        <w:keepNext/>
        <w:keepLines/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- за счет средств бюджета поселения 160,0 тыс. рублей, в том числе по годам: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2019 год – 0,0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lastRenderedPageBreak/>
        <w:t>2020 год – 28,0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2021 год – 33,0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2022 год – 33,0 тыс. рублей;</w:t>
      </w:r>
    </w:p>
    <w:p w:rsidR="0019518B" w:rsidRPr="0019518B" w:rsidRDefault="0019518B" w:rsidP="001951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2023 год – 33,0 тыс. рублей;</w:t>
      </w:r>
    </w:p>
    <w:p w:rsidR="0019518B" w:rsidRPr="0019518B" w:rsidRDefault="0019518B" w:rsidP="0019518B">
      <w:pPr>
        <w:autoSpaceDE w:val="0"/>
        <w:autoSpaceDN w:val="0"/>
        <w:adjustRightInd w:val="0"/>
        <w:rPr>
          <w:sz w:val="28"/>
          <w:szCs w:val="28"/>
        </w:rPr>
      </w:pPr>
      <w:r w:rsidRPr="0019518B">
        <w:rPr>
          <w:sz w:val="28"/>
          <w:szCs w:val="28"/>
        </w:rPr>
        <w:t>2024 год – 33,0 тыс. рублей*.</w:t>
      </w:r>
    </w:p>
    <w:p w:rsidR="0019518B" w:rsidRPr="0019518B" w:rsidRDefault="0019518B" w:rsidP="0019518B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9518B">
        <w:rPr>
          <w:sz w:val="28"/>
          <w:szCs w:val="28"/>
        </w:rPr>
        <w:t>*</w:t>
      </w:r>
      <w:r w:rsidRPr="0019518B">
        <w:rPr>
          <w:rFonts w:eastAsia="Calibri"/>
          <w:sz w:val="28"/>
          <w:szCs w:val="28"/>
        </w:rPr>
        <w:t>Финансирование основных мероприятий муниципальной программы в 2024 году носит прогнозный характер</w:t>
      </w:r>
      <w:r w:rsidRPr="0019518B">
        <w:rPr>
          <w:sz w:val="28"/>
          <w:szCs w:val="28"/>
        </w:rPr>
        <w:t>»;</w:t>
      </w:r>
      <w:r w:rsidRPr="0019518B">
        <w:rPr>
          <w:sz w:val="28"/>
          <w:szCs w:val="28"/>
          <w:lang w:eastAsia="ar-SA"/>
        </w:rPr>
        <w:tab/>
      </w:r>
    </w:p>
    <w:p w:rsidR="0019518B" w:rsidRPr="0019518B" w:rsidRDefault="0019518B" w:rsidP="0019518B">
      <w:pPr>
        <w:keepNext/>
        <w:keepLines/>
        <w:ind w:firstLine="708"/>
        <w:jc w:val="both"/>
        <w:rPr>
          <w:sz w:val="28"/>
          <w:szCs w:val="28"/>
          <w:lang w:eastAsia="ar-SA"/>
        </w:rPr>
      </w:pPr>
      <w:r w:rsidRPr="0019518B">
        <w:rPr>
          <w:sz w:val="28"/>
          <w:szCs w:val="28"/>
          <w:lang w:eastAsia="ar-SA"/>
        </w:rPr>
        <w:t>приложение 2 к муниципальной программе изложить в редакции приложения к настоящему постановлению.</w:t>
      </w:r>
    </w:p>
    <w:p w:rsidR="0019518B" w:rsidRPr="0019518B" w:rsidRDefault="0019518B" w:rsidP="0019518B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19518B">
        <w:rPr>
          <w:rFonts w:eastAsia="Arial"/>
          <w:sz w:val="28"/>
          <w:szCs w:val="28"/>
          <w:lang w:eastAsia="ar-SA"/>
        </w:rPr>
        <w:t>2.Контроль за выполнением настоящего постановления оставляю за собой.</w:t>
      </w:r>
    </w:p>
    <w:p w:rsidR="0019518B" w:rsidRPr="0019518B" w:rsidRDefault="0019518B" w:rsidP="0019518B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19518B">
        <w:rPr>
          <w:rFonts w:eastAsia="Arial"/>
          <w:sz w:val="28"/>
          <w:szCs w:val="28"/>
          <w:lang w:eastAsia="ar-SA"/>
        </w:rPr>
        <w:t>3.Опубликовать настоящее постановление в газете «</w:t>
      </w:r>
      <w:r w:rsidRPr="0019518B">
        <w:rPr>
          <w:noProof/>
          <w:sz w:val="28"/>
          <w:szCs w:val="28"/>
          <w:lang w:eastAsia="ar-SA"/>
        </w:rPr>
        <w:t>Черновские вести</w:t>
      </w:r>
      <w:r w:rsidRPr="0019518B">
        <w:rPr>
          <w:rFonts w:eastAsia="Arial"/>
          <w:sz w:val="28"/>
          <w:szCs w:val="28"/>
          <w:lang w:eastAsia="ar-SA"/>
        </w:rPr>
        <w:t>».</w:t>
      </w:r>
    </w:p>
    <w:p w:rsidR="0019518B" w:rsidRPr="0019518B" w:rsidRDefault="0019518B" w:rsidP="0019518B">
      <w:pPr>
        <w:keepNext/>
        <w:keepLines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19518B">
        <w:rPr>
          <w:rFonts w:eastAsiaTheme="minorEastAsia" w:cstheme="minorBidi"/>
          <w:sz w:val="28"/>
          <w:szCs w:val="28"/>
        </w:rPr>
        <w:t xml:space="preserve">4. </w:t>
      </w:r>
      <w:r w:rsidRPr="0019518B">
        <w:rPr>
          <w:rFonts w:cstheme="minorBidi"/>
          <w:sz w:val="28"/>
          <w:szCs w:val="28"/>
          <w:lang w:eastAsia="ar-SA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19518B" w:rsidRPr="0019518B" w:rsidRDefault="0019518B" w:rsidP="0019518B">
      <w:pPr>
        <w:keepNext/>
        <w:keepLines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19518B">
        <w:rPr>
          <w:rFonts w:cstheme="minorBidi"/>
          <w:sz w:val="28"/>
          <w:szCs w:val="28"/>
          <w:lang w:eastAsia="ar-SA"/>
        </w:rPr>
        <w:t>Положения настоящего постановления, относящиеся к 2021-2024 годам, вступают в силу с 1 января 2021 года.</w:t>
      </w:r>
    </w:p>
    <w:p w:rsidR="0019518B" w:rsidRDefault="0019518B" w:rsidP="0019518B">
      <w:pPr>
        <w:keepNext/>
        <w:keepLines/>
        <w:jc w:val="both"/>
        <w:rPr>
          <w:rFonts w:eastAsia="Calibri"/>
          <w:sz w:val="28"/>
          <w:szCs w:val="28"/>
        </w:rPr>
      </w:pPr>
    </w:p>
    <w:p w:rsidR="00074E2C" w:rsidRDefault="00074E2C" w:rsidP="0019518B">
      <w:pPr>
        <w:keepNext/>
        <w:keepLines/>
        <w:jc w:val="both"/>
        <w:rPr>
          <w:rFonts w:eastAsia="Calibri"/>
          <w:sz w:val="28"/>
          <w:szCs w:val="28"/>
        </w:rPr>
      </w:pPr>
    </w:p>
    <w:p w:rsidR="00074E2C" w:rsidRPr="0019518B" w:rsidRDefault="00074E2C" w:rsidP="0019518B">
      <w:pPr>
        <w:keepNext/>
        <w:keepLines/>
        <w:jc w:val="both"/>
        <w:rPr>
          <w:rFonts w:eastAsia="Calibri"/>
          <w:sz w:val="28"/>
          <w:szCs w:val="28"/>
        </w:rPr>
      </w:pPr>
    </w:p>
    <w:p w:rsidR="0019518B" w:rsidRPr="0019518B" w:rsidRDefault="0019518B" w:rsidP="0019518B">
      <w:pPr>
        <w:keepNext/>
        <w:keepLines/>
        <w:jc w:val="both"/>
        <w:rPr>
          <w:rFonts w:eastAsia="Calibri"/>
          <w:sz w:val="28"/>
          <w:szCs w:val="28"/>
        </w:rPr>
      </w:pPr>
    </w:p>
    <w:p w:rsidR="0019518B" w:rsidRPr="0019518B" w:rsidRDefault="0019518B" w:rsidP="0019518B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19518B">
        <w:rPr>
          <w:sz w:val="28"/>
          <w:szCs w:val="28"/>
        </w:rPr>
        <w:t>Глава сельского поселения Черновка</w:t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  <w:t>Казаев А.Е.</w:t>
      </w:r>
    </w:p>
    <w:p w:rsidR="0019518B" w:rsidRPr="0019518B" w:rsidRDefault="0019518B" w:rsidP="0019518B">
      <w:pPr>
        <w:keepNext/>
        <w:keepLines/>
        <w:autoSpaceDE w:val="0"/>
        <w:autoSpaceDN w:val="0"/>
        <w:adjustRightInd w:val="0"/>
        <w:jc w:val="both"/>
      </w:pPr>
    </w:p>
    <w:p w:rsidR="0019518B" w:rsidRDefault="0019518B" w:rsidP="0019518B">
      <w:pPr>
        <w:jc w:val="right"/>
        <w:rPr>
          <w:rFonts w:eastAsia="Lucida Sans Unicode"/>
        </w:rPr>
      </w:pPr>
    </w:p>
    <w:p w:rsidR="0019518B" w:rsidRDefault="0019518B" w:rsidP="0019518B">
      <w:pPr>
        <w:jc w:val="right"/>
        <w:rPr>
          <w:rFonts w:eastAsia="Lucida Sans Unicode"/>
        </w:rPr>
      </w:pPr>
    </w:p>
    <w:p w:rsidR="00074E2C" w:rsidRDefault="00074E2C" w:rsidP="0019518B">
      <w:pPr>
        <w:jc w:val="right"/>
        <w:rPr>
          <w:rFonts w:eastAsia="Lucida Sans Unicode"/>
        </w:rPr>
      </w:pPr>
    </w:p>
    <w:p w:rsidR="0019518B" w:rsidRDefault="0019518B" w:rsidP="0019518B">
      <w:pPr>
        <w:jc w:val="right"/>
        <w:rPr>
          <w:rFonts w:eastAsia="Lucida Sans Unicode"/>
        </w:rPr>
      </w:pPr>
    </w:p>
    <w:p w:rsidR="00074E2C" w:rsidRDefault="00074E2C" w:rsidP="0019518B">
      <w:pPr>
        <w:jc w:val="right"/>
        <w:rPr>
          <w:rFonts w:eastAsia="Lucida Sans Unicode"/>
        </w:rPr>
      </w:pPr>
    </w:p>
    <w:p w:rsidR="0019518B" w:rsidRPr="0019518B" w:rsidRDefault="0019518B" w:rsidP="0019518B">
      <w:pPr>
        <w:jc w:val="right"/>
        <w:rPr>
          <w:rFonts w:eastAsia="Lucida Sans Unicode"/>
        </w:rPr>
      </w:pPr>
      <w:r w:rsidRPr="0019518B">
        <w:rPr>
          <w:rFonts w:eastAsia="Lucida Sans Unicode"/>
        </w:rPr>
        <w:t xml:space="preserve">Приложение </w:t>
      </w:r>
    </w:p>
    <w:p w:rsidR="0019518B" w:rsidRPr="0019518B" w:rsidRDefault="0019518B" w:rsidP="0019518B">
      <w:pPr>
        <w:jc w:val="right"/>
        <w:rPr>
          <w:rFonts w:eastAsia="Lucida Sans Unicode"/>
        </w:rPr>
      </w:pPr>
      <w:r w:rsidRPr="0019518B">
        <w:rPr>
          <w:rFonts w:eastAsia="Lucida Sans Unicode"/>
        </w:rPr>
        <w:t xml:space="preserve">к постановлению Администрации </w:t>
      </w:r>
    </w:p>
    <w:p w:rsidR="0019518B" w:rsidRPr="0019518B" w:rsidRDefault="0019518B" w:rsidP="0019518B">
      <w:pPr>
        <w:jc w:val="right"/>
        <w:rPr>
          <w:rFonts w:eastAsia="Lucida Sans Unicode"/>
        </w:rPr>
      </w:pPr>
      <w:r w:rsidRPr="0019518B">
        <w:rPr>
          <w:rFonts w:eastAsia="Lucida Sans Unicode"/>
        </w:rPr>
        <w:t xml:space="preserve">поселения Черновка от </w:t>
      </w:r>
      <w:r w:rsidR="00CF57E7">
        <w:rPr>
          <w:rFonts w:eastAsia="Lucida Sans Unicode"/>
        </w:rPr>
        <w:t>21.12.</w:t>
      </w:r>
      <w:r w:rsidRPr="0019518B">
        <w:rPr>
          <w:rFonts w:eastAsia="Lucida Sans Unicode"/>
        </w:rPr>
        <w:t>2020 №</w:t>
      </w:r>
      <w:r w:rsidR="00CF57E7">
        <w:rPr>
          <w:rFonts w:eastAsia="Lucida Sans Unicode"/>
        </w:rPr>
        <w:t>142</w:t>
      </w:r>
    </w:p>
    <w:p w:rsidR="0019518B" w:rsidRPr="0019518B" w:rsidRDefault="0019518B" w:rsidP="00074E2C">
      <w:pPr>
        <w:jc w:val="center"/>
      </w:pPr>
    </w:p>
    <w:p w:rsidR="0019518B" w:rsidRPr="0019518B" w:rsidRDefault="0019518B" w:rsidP="0019518B">
      <w:pPr>
        <w:jc w:val="right"/>
      </w:pPr>
      <w:r w:rsidRPr="0019518B">
        <w:t>Приложение 2</w:t>
      </w:r>
    </w:p>
    <w:p w:rsidR="0019518B" w:rsidRDefault="0019518B" w:rsidP="0019518B">
      <w:pPr>
        <w:jc w:val="right"/>
      </w:pPr>
      <w:r w:rsidRPr="0019518B">
        <w:t>к муниципальной программе «Развитие сельского хозяйства на территории сельского поселения Черновка Кинель-Черкасского района Самарской области» на 2019 –2024 годы</w:t>
      </w:r>
    </w:p>
    <w:p w:rsidR="0019518B" w:rsidRDefault="0019518B" w:rsidP="0019518B">
      <w:pPr>
        <w:jc w:val="right"/>
      </w:pPr>
    </w:p>
    <w:p w:rsidR="0019518B" w:rsidRDefault="0019518B" w:rsidP="00074E2C">
      <w:pPr>
        <w:keepNext/>
        <w:keepLines/>
        <w:autoSpaceDE w:val="0"/>
        <w:autoSpaceDN w:val="0"/>
        <w:adjustRightInd w:val="0"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19518B">
        <w:rPr>
          <w:bCs/>
          <w:color w:val="000000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19518B">
        <w:t>Кинель-Черкасского района Самарской области»</w:t>
      </w:r>
      <w:r w:rsidRPr="0019518B">
        <w:rPr>
          <w:bCs/>
          <w:color w:val="000000"/>
        </w:rPr>
        <w:t xml:space="preserve"> на 2019-2024 годы</w:t>
      </w:r>
    </w:p>
    <w:p w:rsidR="00074E2C" w:rsidRDefault="00074E2C" w:rsidP="00074E2C">
      <w:pPr>
        <w:keepNext/>
        <w:keepLines/>
        <w:autoSpaceDE w:val="0"/>
        <w:autoSpaceDN w:val="0"/>
        <w:adjustRightInd w:val="0"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074E2C" w:rsidRPr="00074E2C" w:rsidRDefault="00074E2C" w:rsidP="00074E2C">
      <w:pPr>
        <w:keepNext/>
        <w:keepLines/>
        <w:autoSpaceDE w:val="0"/>
        <w:autoSpaceDN w:val="0"/>
        <w:adjustRightInd w:val="0"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074E2C" w:rsidRPr="0019518B" w:rsidRDefault="00074E2C" w:rsidP="0019518B">
      <w:pPr>
        <w:jc w:val="both"/>
      </w:pPr>
    </w:p>
    <w:tbl>
      <w:tblPr>
        <w:tblW w:w="112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1898"/>
        <w:gridCol w:w="1447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744"/>
        <w:gridCol w:w="785"/>
      </w:tblGrid>
      <w:tr w:rsidR="00074E2C" w:rsidRPr="00074E2C" w:rsidTr="00074E2C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Ожидаемый результат</w:t>
            </w:r>
          </w:p>
        </w:tc>
      </w:tr>
      <w:tr w:rsidR="00074E2C" w:rsidRPr="00074E2C" w:rsidTr="00074E2C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4E2C" w:rsidRPr="00074E2C" w:rsidTr="00074E2C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 xml:space="preserve">Цель: </w:t>
            </w:r>
            <w:r w:rsidRPr="00074E2C">
              <w:rPr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074E2C" w:rsidRPr="00074E2C" w:rsidTr="00074E2C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</w:tbl>
    <w:p w:rsidR="0019518B" w:rsidRPr="0019518B" w:rsidRDefault="0019518B" w:rsidP="0019518B">
      <w:pPr>
        <w:keepNext/>
        <w:keepLines/>
        <w:jc w:val="center"/>
        <w:rPr>
          <w:sz w:val="22"/>
          <w:szCs w:val="28"/>
        </w:rPr>
      </w:pPr>
    </w:p>
    <w:p w:rsidR="00D51F1A" w:rsidRDefault="00D51F1A" w:rsidP="00E139D7">
      <w:pPr>
        <w:spacing w:line="276" w:lineRule="auto"/>
        <w:jc w:val="both"/>
      </w:pPr>
    </w:p>
    <w:p w:rsidR="00D51F1A" w:rsidRDefault="00D51F1A" w:rsidP="00E139D7">
      <w:pPr>
        <w:spacing w:line="276" w:lineRule="auto"/>
        <w:jc w:val="both"/>
      </w:pPr>
    </w:p>
    <w:tbl>
      <w:tblPr>
        <w:tblW w:w="112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903"/>
        <w:gridCol w:w="1418"/>
        <w:gridCol w:w="932"/>
        <w:gridCol w:w="992"/>
        <w:gridCol w:w="709"/>
        <w:gridCol w:w="567"/>
        <w:gridCol w:w="567"/>
        <w:gridCol w:w="567"/>
        <w:gridCol w:w="567"/>
        <w:gridCol w:w="567"/>
        <w:gridCol w:w="567"/>
        <w:gridCol w:w="709"/>
        <w:gridCol w:w="768"/>
        <w:gridCol w:w="51"/>
      </w:tblGrid>
      <w:tr w:rsidR="00074E2C" w:rsidRPr="00074E2C" w:rsidTr="00074E2C">
        <w:trPr>
          <w:gridAfter w:val="1"/>
          <w:wAfter w:w="51" w:type="dxa"/>
          <w:trHeight w:val="437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tabs>
                <w:tab w:val="left" w:pos="67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Средства из областного бюджета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Увеличение производства мяса крупного рогатого скота  во всех категориях хозяйств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Увеличение поголовья коров во всех категориях хозяйств</w:t>
            </w:r>
          </w:p>
        </w:tc>
      </w:tr>
      <w:tr w:rsidR="00074E2C" w:rsidRPr="00074E2C" w:rsidTr="00074E2C">
        <w:trPr>
          <w:gridAfter w:val="1"/>
          <w:wAfter w:w="51" w:type="dxa"/>
          <w:trHeight w:val="3955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2020 – 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Средства из бюджета поселения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Увеличение производства мяса крупного рогатого скота  во всех категориях хозяйств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</w:rPr>
              <w:t>Увеличение поголовья коров во всех категориях хозяйств</w:t>
            </w:r>
          </w:p>
        </w:tc>
      </w:tr>
      <w:tr w:rsidR="00074E2C" w:rsidRPr="00074E2C" w:rsidTr="00074E2C">
        <w:trPr>
          <w:trHeight w:val="65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8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E2C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074E2C" w:rsidRPr="00074E2C" w:rsidTr="00074E2C">
        <w:trPr>
          <w:gridAfter w:val="1"/>
          <w:wAfter w:w="51" w:type="dxa"/>
          <w:trHeight w:val="65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сельского поселения Черновка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2019 – 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74E2C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lastRenderedPageBreak/>
              <w:t>106,5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i/>
                <w:color w:val="000000"/>
                <w:sz w:val="20"/>
                <w:szCs w:val="20"/>
              </w:rPr>
            </w:pPr>
            <w:r w:rsidRPr="00074E2C">
              <w:rPr>
                <w:i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0,0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i/>
                <w:color w:val="000000"/>
                <w:sz w:val="20"/>
                <w:szCs w:val="20"/>
              </w:rPr>
            </w:pPr>
            <w:r w:rsidRPr="00074E2C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62,0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74E2C">
              <w:rPr>
                <w:i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62,0</w:t>
            </w: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74E2C">
              <w:rPr>
                <w:i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230,5</w:t>
            </w:r>
          </w:p>
          <w:p w:rsidR="00074E2C" w:rsidRPr="00074E2C" w:rsidRDefault="00074E2C" w:rsidP="00074E2C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4E2C" w:rsidRPr="00074E2C" w:rsidRDefault="00074E2C" w:rsidP="00074E2C">
            <w:pPr>
              <w:keepNext/>
              <w:keepLines/>
              <w:jc w:val="center"/>
              <w:rPr>
                <w:i/>
                <w:color w:val="000000"/>
                <w:sz w:val="20"/>
                <w:szCs w:val="20"/>
              </w:rPr>
            </w:pPr>
            <w:r w:rsidRPr="00074E2C">
              <w:rPr>
                <w:b/>
                <w:i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ind w:left="15" w:right="-108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Средства из бюджета района – всего:</w:t>
            </w:r>
          </w:p>
          <w:p w:rsidR="00074E2C" w:rsidRPr="00074E2C" w:rsidRDefault="00074E2C" w:rsidP="00074E2C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 xml:space="preserve">в </w:t>
            </w:r>
            <w:r w:rsidRPr="00074E2C">
              <w:rPr>
                <w:i/>
                <w:color w:val="000000"/>
                <w:sz w:val="20"/>
                <w:szCs w:val="20"/>
              </w:rPr>
              <w:t xml:space="preserve">т.ч. за счет средств областного </w:t>
            </w:r>
            <w:r w:rsidRPr="00074E2C">
              <w:rPr>
                <w:i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lastRenderedPageBreak/>
              <w:t>Расчистка площади земель сельскохозяйственного назначения, заражен</w:t>
            </w:r>
            <w:r w:rsidRPr="00074E2C">
              <w:rPr>
                <w:color w:val="000000"/>
                <w:sz w:val="20"/>
                <w:szCs w:val="20"/>
              </w:rPr>
              <w:lastRenderedPageBreak/>
              <w:t>ной карантинными сорными растениями</w:t>
            </w:r>
          </w:p>
        </w:tc>
      </w:tr>
      <w:tr w:rsidR="00074E2C" w:rsidRPr="00074E2C" w:rsidTr="00074E2C">
        <w:trPr>
          <w:gridAfter w:val="1"/>
          <w:wAfter w:w="51" w:type="dxa"/>
          <w:trHeight w:val="26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E2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2C">
              <w:rPr>
                <w:b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C" w:rsidRPr="00074E2C" w:rsidRDefault="00074E2C" w:rsidP="00074E2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74E2C" w:rsidRPr="00074E2C" w:rsidRDefault="00074E2C" w:rsidP="00074E2C">
      <w:pPr>
        <w:keepNext/>
        <w:keepLines/>
        <w:jc w:val="center"/>
        <w:rPr>
          <w:sz w:val="28"/>
          <w:szCs w:val="28"/>
        </w:rPr>
      </w:pPr>
    </w:p>
    <w:p w:rsidR="00D51F1A" w:rsidRDefault="00D51F1A" w:rsidP="00E139D7">
      <w:pPr>
        <w:spacing w:line="276" w:lineRule="auto"/>
        <w:jc w:val="both"/>
      </w:pPr>
    </w:p>
    <w:p w:rsidR="004F3766" w:rsidRDefault="004F3766" w:rsidP="00E139D7">
      <w:pPr>
        <w:spacing w:line="276" w:lineRule="auto"/>
        <w:jc w:val="both"/>
      </w:pPr>
    </w:p>
    <w:p w:rsidR="004F3766" w:rsidRDefault="004F3766" w:rsidP="00E139D7">
      <w:pPr>
        <w:spacing w:line="276" w:lineRule="auto"/>
        <w:jc w:val="both"/>
      </w:pPr>
    </w:p>
    <w:p w:rsidR="004F3766" w:rsidRDefault="004F3766" w:rsidP="00E139D7">
      <w:pPr>
        <w:spacing w:line="276" w:lineRule="auto"/>
        <w:jc w:val="both"/>
      </w:pPr>
    </w:p>
    <w:p w:rsidR="00074E2C" w:rsidRPr="00167DB3" w:rsidRDefault="00074E2C" w:rsidP="00074E2C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ОФИЦИАЛЬНОЕ ОПУБЛИКОВАНИЕ </w:t>
      </w:r>
    </w:p>
    <w:p w:rsidR="00074E2C" w:rsidRPr="00803BBF" w:rsidRDefault="00074E2C" w:rsidP="00074E2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ПОСТАНОВЛЕНИЕ</w:t>
      </w:r>
    </w:p>
    <w:p w:rsidR="00074E2C" w:rsidRPr="00803BBF" w:rsidRDefault="00074E2C" w:rsidP="00074E2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:rsidR="00074E2C" w:rsidRDefault="00074E2C" w:rsidP="00074E2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F57E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.12</w:t>
      </w:r>
      <w:r w:rsidRPr="009B33F9">
        <w:rPr>
          <w:b/>
          <w:color w:val="000000"/>
          <w:sz w:val="28"/>
          <w:szCs w:val="28"/>
        </w:rPr>
        <w:t>.2020 №</w:t>
      </w:r>
      <w:r w:rsidR="00CF57E7">
        <w:rPr>
          <w:b/>
          <w:color w:val="000000"/>
          <w:sz w:val="28"/>
          <w:szCs w:val="28"/>
        </w:rPr>
        <w:t>143</w:t>
      </w:r>
    </w:p>
    <w:p w:rsidR="004F3766" w:rsidRDefault="004F3766" w:rsidP="004F3766">
      <w:pPr>
        <w:spacing w:line="276" w:lineRule="auto"/>
        <w:jc w:val="center"/>
        <w:rPr>
          <w:b/>
          <w:sz w:val="28"/>
          <w:szCs w:val="28"/>
        </w:rPr>
      </w:pPr>
      <w:r w:rsidRPr="004F3766">
        <w:rPr>
          <w:b/>
          <w:sz w:val="28"/>
          <w:szCs w:val="28"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</w:t>
      </w:r>
    </w:p>
    <w:p w:rsidR="004F3766" w:rsidRDefault="004F3766" w:rsidP="004F3766">
      <w:pPr>
        <w:spacing w:line="276" w:lineRule="auto"/>
        <w:jc w:val="center"/>
        <w:rPr>
          <w:b/>
          <w:sz w:val="28"/>
          <w:szCs w:val="28"/>
        </w:rPr>
      </w:pP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</w:rPr>
      </w:pPr>
      <w:r w:rsidRPr="00263330">
        <w:rPr>
          <w:sz w:val="28"/>
          <w:szCs w:val="28"/>
        </w:rPr>
        <w:t xml:space="preserve">Руководствуясь распоряжением Администрации поселения Черновка от </w:t>
      </w:r>
      <w:r>
        <w:rPr>
          <w:sz w:val="28"/>
          <w:szCs w:val="28"/>
        </w:rPr>
        <w:t>11.12.</w:t>
      </w:r>
      <w:r w:rsidRPr="00263330">
        <w:rPr>
          <w:sz w:val="28"/>
          <w:szCs w:val="28"/>
        </w:rPr>
        <w:t>2020 №</w:t>
      </w:r>
      <w:r>
        <w:rPr>
          <w:sz w:val="28"/>
          <w:szCs w:val="28"/>
        </w:rPr>
        <w:t xml:space="preserve"> 38</w:t>
      </w:r>
      <w:r w:rsidRPr="00263330">
        <w:rPr>
          <w:sz w:val="28"/>
          <w:szCs w:val="28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4F3766" w:rsidRDefault="004F3766" w:rsidP="004F37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330">
        <w:rPr>
          <w:rFonts w:eastAsia="Calibri"/>
          <w:sz w:val="28"/>
          <w:szCs w:val="28"/>
          <w:lang w:eastAsia="en-US"/>
        </w:rPr>
        <w:t>ПОСТАНОВЛЯЮ: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</w:rPr>
      </w:pPr>
      <w:r w:rsidRPr="00263330">
        <w:rPr>
          <w:rFonts w:eastAsia="Calibri"/>
          <w:sz w:val="28"/>
          <w:szCs w:val="28"/>
          <w:lang w:eastAsia="en-US"/>
        </w:rPr>
        <w:tab/>
        <w:t xml:space="preserve">1. </w:t>
      </w:r>
      <w:r w:rsidRPr="00263330">
        <w:rPr>
          <w:sz w:val="28"/>
          <w:szCs w:val="28"/>
        </w:rPr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 следующие изменения: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</w:rPr>
      </w:pPr>
      <w:r w:rsidRPr="00263330">
        <w:rPr>
          <w:sz w:val="28"/>
          <w:szCs w:val="28"/>
        </w:rPr>
        <w:t>в муниципальной программе «Благоустройство сельского поселения Черновка муниципального района Кинель-Черкасский Самарской области» на 2019-2024 годы (далее – муниципальная программа):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63330">
        <w:rPr>
          <w:sz w:val="28"/>
          <w:szCs w:val="28"/>
          <w:lang w:eastAsia="ar-SA"/>
        </w:rPr>
        <w:t>в паспорте муниципальной программы:</w:t>
      </w:r>
    </w:p>
    <w:p w:rsidR="004F3766" w:rsidRDefault="004F3766" w:rsidP="004F3766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63330">
        <w:rPr>
          <w:sz w:val="28"/>
          <w:szCs w:val="28"/>
          <w:lang w:eastAsia="ar-SA"/>
        </w:rPr>
        <w:t>раздел «</w:t>
      </w:r>
      <w:r w:rsidRPr="00263330">
        <w:rPr>
          <w:rFonts w:cs="Arial"/>
          <w:sz w:val="28"/>
          <w:szCs w:val="28"/>
        </w:rPr>
        <w:t xml:space="preserve">Объемы бюджетных ассигнований муниципальной программы» изложить в следующей редакции: 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ar-SA"/>
        </w:rPr>
        <w:t>«</w:t>
      </w:r>
      <w:r w:rsidRPr="00263330">
        <w:rPr>
          <w:sz w:val="28"/>
          <w:szCs w:val="28"/>
          <w:lang w:eastAsia="en-US"/>
        </w:rPr>
        <w:t>Общий объем бюджетных ассигнований на реализацию муниципал</w:t>
      </w:r>
      <w:r>
        <w:rPr>
          <w:sz w:val="28"/>
          <w:szCs w:val="28"/>
          <w:lang w:eastAsia="en-US"/>
        </w:rPr>
        <w:t>ьной программы составляет 8694,6</w:t>
      </w:r>
      <w:r w:rsidRPr="00263330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3872,7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3771,9</w:t>
      </w:r>
      <w:r w:rsidRPr="00263330">
        <w:rPr>
          <w:sz w:val="28"/>
          <w:szCs w:val="28"/>
          <w:lang w:eastAsia="en-US"/>
        </w:rPr>
        <w:t xml:space="preserve">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1050,0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2022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lastRenderedPageBreak/>
        <w:t>2024 год – 0,0 тыс. рублей.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Из них: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средств бюджета района – 1100,0 тыс. рублей, в том числе по годам: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300,0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2020 год – 800,0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2022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2024 год – 0,0 тыс. рублей,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</w:t>
      </w:r>
      <w:r>
        <w:rPr>
          <w:sz w:val="28"/>
          <w:szCs w:val="28"/>
          <w:lang w:eastAsia="en-US"/>
        </w:rPr>
        <w:t>едств бюджета поселения – 6564,7</w:t>
      </w:r>
      <w:r w:rsidRPr="00263330">
        <w:rPr>
          <w:sz w:val="28"/>
          <w:szCs w:val="28"/>
          <w:lang w:eastAsia="en-US"/>
        </w:rPr>
        <w:t xml:space="preserve"> тыс. рублей, по годам: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2542,8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2971,9</w:t>
      </w:r>
      <w:r w:rsidRPr="00263330">
        <w:rPr>
          <w:sz w:val="28"/>
          <w:szCs w:val="28"/>
          <w:lang w:eastAsia="en-US"/>
        </w:rPr>
        <w:t xml:space="preserve">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1050,0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2022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2024 год – 0,0 тыс. рублей».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63330">
        <w:rPr>
          <w:sz w:val="28"/>
          <w:szCs w:val="28"/>
          <w:lang w:eastAsia="ar-SA"/>
        </w:rPr>
        <w:t>в тексте муниципальной программы: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63330">
        <w:rPr>
          <w:sz w:val="28"/>
          <w:szCs w:val="28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ar-SA"/>
        </w:rPr>
        <w:t>«</w:t>
      </w:r>
      <w:r w:rsidRPr="00263330">
        <w:rPr>
          <w:sz w:val="28"/>
          <w:szCs w:val="28"/>
          <w:lang w:eastAsia="en-US"/>
        </w:rPr>
        <w:t>Общий объем бюджетных ассигнований на реализацию муниципал</w:t>
      </w:r>
      <w:r>
        <w:rPr>
          <w:sz w:val="28"/>
          <w:szCs w:val="28"/>
          <w:lang w:eastAsia="en-US"/>
        </w:rPr>
        <w:t>ьной программы составляет 8694,6</w:t>
      </w:r>
      <w:r w:rsidRPr="00263330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3872,7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3771,9</w:t>
      </w:r>
      <w:r w:rsidRPr="00263330">
        <w:rPr>
          <w:sz w:val="28"/>
          <w:szCs w:val="28"/>
          <w:lang w:eastAsia="en-US"/>
        </w:rPr>
        <w:t xml:space="preserve">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1050,0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2022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2024 год – 0,0 тыс. рублей.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Из них: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средств бюджета района – 1100,0 тыс. рублей, в том числе по годам: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300,0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2020 год – 800,0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lastRenderedPageBreak/>
        <w:t>2022 год – 0,0 тыс. рублей;</w:t>
      </w:r>
    </w:p>
    <w:p w:rsidR="004F3766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Pr="00263330" w:rsidRDefault="004F3766" w:rsidP="004F376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2024 год – 0,0 тыс. рублей,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- за счет ср</w:t>
      </w:r>
      <w:r>
        <w:rPr>
          <w:sz w:val="28"/>
          <w:szCs w:val="28"/>
          <w:lang w:eastAsia="en-US"/>
        </w:rPr>
        <w:t>едств бюджета поселения – 6564,7</w:t>
      </w:r>
      <w:r w:rsidRPr="00263330">
        <w:rPr>
          <w:sz w:val="28"/>
          <w:szCs w:val="28"/>
          <w:lang w:eastAsia="en-US"/>
        </w:rPr>
        <w:t xml:space="preserve"> тыс. рублей, по годам: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2019 год – 2542,8 тыс. рублей;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2971,9</w:t>
      </w:r>
      <w:r w:rsidRPr="00263330">
        <w:rPr>
          <w:sz w:val="28"/>
          <w:szCs w:val="28"/>
          <w:lang w:eastAsia="en-US"/>
        </w:rPr>
        <w:t xml:space="preserve"> тыс. рублей;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2021 год – 1050,0 тыс. рублей;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2022 год – 0,0 тыс. рублей;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2023 год – 0,0 тыс. рублей;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263330">
        <w:rPr>
          <w:sz w:val="28"/>
          <w:szCs w:val="28"/>
          <w:lang w:eastAsia="en-US"/>
        </w:rPr>
        <w:t>2024 год – 0,0 тыс. рублей».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263330">
        <w:rPr>
          <w:sz w:val="28"/>
          <w:szCs w:val="28"/>
          <w:lang w:eastAsia="ar-SA"/>
        </w:rPr>
        <w:t xml:space="preserve">приложение 1 к муниципальной программе </w:t>
      </w:r>
      <w:r w:rsidRPr="00263330">
        <w:rPr>
          <w:bCs/>
          <w:sz w:val="28"/>
          <w:szCs w:val="28"/>
        </w:rPr>
        <w:t>изложить в редакции приложения к настоящему постановлению.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263330">
        <w:rPr>
          <w:rFonts w:eastAsia="Arial"/>
          <w:sz w:val="28"/>
          <w:szCs w:val="28"/>
          <w:lang w:eastAsia="ar-SA"/>
        </w:rPr>
        <w:t>2.Контроль за выполнением настоящего постановления оставляю за собой.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263330">
        <w:rPr>
          <w:rFonts w:eastAsia="Arial"/>
          <w:sz w:val="28"/>
          <w:szCs w:val="28"/>
          <w:lang w:eastAsia="ar-SA"/>
        </w:rPr>
        <w:t>3.Опубликовать настоящее постановление в газете «</w:t>
      </w:r>
      <w:r w:rsidRPr="00263330">
        <w:rPr>
          <w:noProof/>
          <w:sz w:val="28"/>
          <w:szCs w:val="28"/>
          <w:lang w:eastAsia="ar-SA"/>
        </w:rPr>
        <w:t>Черновские вести</w:t>
      </w:r>
      <w:r w:rsidRPr="00263330">
        <w:rPr>
          <w:rFonts w:eastAsia="Arial"/>
          <w:sz w:val="28"/>
          <w:szCs w:val="28"/>
          <w:lang w:eastAsia="ar-SA"/>
        </w:rPr>
        <w:t>».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330">
        <w:rPr>
          <w:rFonts w:eastAsia="Calibri"/>
          <w:sz w:val="28"/>
          <w:szCs w:val="28"/>
          <w:lang w:eastAsia="en-US"/>
        </w:rPr>
        <w:t>4.</w:t>
      </w:r>
      <w:r w:rsidRPr="00263330">
        <w:rPr>
          <w:sz w:val="28"/>
          <w:szCs w:val="28"/>
        </w:rPr>
        <w:t xml:space="preserve"> </w:t>
      </w:r>
      <w:r w:rsidRPr="00263330">
        <w:rPr>
          <w:rFonts w:eastAsia="Calibri"/>
          <w:sz w:val="28"/>
          <w:szCs w:val="28"/>
          <w:lang w:eastAsia="en-US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330">
        <w:rPr>
          <w:rFonts w:eastAsia="Calibri"/>
          <w:sz w:val="28"/>
          <w:szCs w:val="28"/>
          <w:lang w:eastAsia="en-US"/>
        </w:rPr>
        <w:t>Положения настоящего постановления, относящиеся к 2021-2024 годам, вступают в силу с 1 января 2021 года.</w:t>
      </w:r>
    </w:p>
    <w:p w:rsidR="004F3766" w:rsidRPr="00263330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  <w:r w:rsidRPr="0095268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5268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952687">
        <w:rPr>
          <w:sz w:val="28"/>
          <w:szCs w:val="28"/>
        </w:rPr>
        <w:tab/>
      </w:r>
      <w:r w:rsidRPr="0095268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</w:t>
      </w:r>
      <w:r w:rsidRPr="00952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А.Е.Казаев</w:t>
      </w:r>
    </w:p>
    <w:p w:rsidR="004F3766" w:rsidRDefault="004F3766" w:rsidP="004F3766">
      <w:pPr>
        <w:spacing w:line="276" w:lineRule="auto"/>
        <w:ind w:firstLine="709"/>
        <w:jc w:val="both"/>
        <w:rPr>
          <w:b/>
        </w:rPr>
      </w:pPr>
    </w:p>
    <w:p w:rsidR="004F3766" w:rsidRDefault="004F3766" w:rsidP="004F3766">
      <w:pPr>
        <w:spacing w:line="276" w:lineRule="auto"/>
        <w:ind w:firstLine="709"/>
        <w:jc w:val="both"/>
        <w:rPr>
          <w:b/>
        </w:rPr>
      </w:pPr>
    </w:p>
    <w:p w:rsidR="004F3766" w:rsidRDefault="004F3766" w:rsidP="004F3766">
      <w:pPr>
        <w:spacing w:line="276" w:lineRule="auto"/>
        <w:ind w:firstLine="709"/>
        <w:jc w:val="both"/>
        <w:rPr>
          <w:b/>
        </w:rPr>
      </w:pPr>
    </w:p>
    <w:p w:rsidR="004F3766" w:rsidRPr="004F3766" w:rsidRDefault="004F3766" w:rsidP="004F3766">
      <w:pPr>
        <w:jc w:val="right"/>
      </w:pPr>
      <w:r w:rsidRPr="004F3766">
        <w:t xml:space="preserve">Приложение </w:t>
      </w:r>
    </w:p>
    <w:p w:rsidR="004F3766" w:rsidRPr="004F3766" w:rsidRDefault="004F3766" w:rsidP="004F3766">
      <w:pPr>
        <w:jc w:val="right"/>
      </w:pPr>
      <w:r w:rsidRPr="004F3766">
        <w:t xml:space="preserve">к постановлению Администрации поселения Черновка от </w:t>
      </w:r>
      <w:r w:rsidR="00CF57E7">
        <w:t>21.12.</w:t>
      </w:r>
      <w:r w:rsidRPr="004F3766">
        <w:t xml:space="preserve">2020 № </w:t>
      </w:r>
      <w:r w:rsidR="00CF57E7">
        <w:t>143</w:t>
      </w:r>
    </w:p>
    <w:p w:rsidR="004F3766" w:rsidRPr="004F3766" w:rsidRDefault="004F3766" w:rsidP="004F3766">
      <w:pPr>
        <w:jc w:val="right"/>
      </w:pPr>
      <w:r w:rsidRPr="004F3766">
        <w:t>Приложение 1</w:t>
      </w:r>
    </w:p>
    <w:p w:rsidR="004F3766" w:rsidRPr="004F3766" w:rsidRDefault="004F3766" w:rsidP="004F3766">
      <w:pPr>
        <w:jc w:val="right"/>
      </w:pPr>
      <w:r w:rsidRPr="004F3766">
        <w:t>к муниципальной программе «Благоустройство сельского поселения</w:t>
      </w:r>
    </w:p>
    <w:p w:rsidR="004F3766" w:rsidRPr="004F3766" w:rsidRDefault="004F3766" w:rsidP="004F3766">
      <w:pPr>
        <w:jc w:val="right"/>
      </w:pPr>
      <w:r w:rsidRPr="004F3766">
        <w:t>Черновка муниципального района Кинель-Черкасский</w:t>
      </w:r>
    </w:p>
    <w:p w:rsidR="004F3766" w:rsidRPr="004F3766" w:rsidRDefault="004F3766" w:rsidP="004F3766">
      <w:pPr>
        <w:jc w:val="right"/>
      </w:pPr>
      <w:r w:rsidRPr="004F3766">
        <w:t>Самарской области» на 2019-2024 годы</w:t>
      </w:r>
    </w:p>
    <w:p w:rsidR="004F3766" w:rsidRDefault="004F3766" w:rsidP="004F3766">
      <w:pPr>
        <w:jc w:val="right"/>
      </w:pPr>
      <w:r w:rsidRPr="004F3766">
        <w:t>Перечень основных мероприятий муниципальной программы «Благоустройство сельского поселения Черновка муниципального района Кинель-Черкасский Самарской области» на 2019-2024 годы</w:t>
      </w:r>
    </w:p>
    <w:p w:rsidR="004F3766" w:rsidRDefault="004F3766" w:rsidP="004F3766">
      <w:pPr>
        <w:jc w:val="right"/>
      </w:pPr>
    </w:p>
    <w:p w:rsidR="004F3766" w:rsidRPr="004F3766" w:rsidRDefault="004F3766" w:rsidP="004F3766">
      <w:pPr>
        <w:jc w:val="right"/>
      </w:pPr>
    </w:p>
    <w:p w:rsidR="004F3766" w:rsidRDefault="004F3766" w:rsidP="004F3766">
      <w:pPr>
        <w:spacing w:line="276" w:lineRule="auto"/>
        <w:jc w:val="both"/>
        <w:rPr>
          <w:b/>
        </w:rPr>
      </w:pPr>
    </w:p>
    <w:tbl>
      <w:tblPr>
        <w:tblW w:w="5103" w:type="pct"/>
        <w:jc w:val="center"/>
        <w:tblLayout w:type="fixed"/>
        <w:tblLook w:val="04A0" w:firstRow="1" w:lastRow="0" w:firstColumn="1" w:lastColumn="0" w:noHBand="0" w:noVBand="1"/>
      </w:tblPr>
      <w:tblGrid>
        <w:gridCol w:w="263"/>
        <w:gridCol w:w="1218"/>
        <w:gridCol w:w="1102"/>
        <w:gridCol w:w="481"/>
        <w:gridCol w:w="1362"/>
        <w:gridCol w:w="498"/>
        <w:gridCol w:w="479"/>
        <w:gridCol w:w="513"/>
        <w:gridCol w:w="472"/>
        <w:gridCol w:w="470"/>
        <w:gridCol w:w="481"/>
        <w:gridCol w:w="579"/>
        <w:gridCol w:w="1481"/>
        <w:gridCol w:w="1238"/>
      </w:tblGrid>
      <w:tr w:rsidR="004F3766" w:rsidRPr="00612E12" w:rsidTr="004F3766">
        <w:trPr>
          <w:trHeight w:val="315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21" w:right="-85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33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13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Срок реализа-ции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13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10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58" w:right="-80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4F3766" w:rsidRPr="00612E12" w:rsidTr="004F3766">
        <w:trPr>
          <w:trHeight w:val="299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63" w:right="-121"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44" w:right="-83"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39"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hanging="3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</w:tr>
      <w:tr w:rsidR="004F3766" w:rsidRPr="00612E12" w:rsidTr="0023248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612E12">
              <w:rPr>
                <w:spacing w:val="-10"/>
                <w:sz w:val="18"/>
                <w:szCs w:val="18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4F3766" w:rsidRPr="00612E12" w:rsidTr="0023248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612E12">
              <w:rPr>
                <w:spacing w:val="-10"/>
                <w:sz w:val="18"/>
                <w:szCs w:val="18"/>
                <w:lang w:eastAsia="ar-SA"/>
              </w:rPr>
              <w:t>Задача 1. Повышение срока службы инженерных сетей</w:t>
            </w:r>
          </w:p>
        </w:tc>
      </w:tr>
    </w:tbl>
    <w:p w:rsidR="004F3766" w:rsidRDefault="004F3766" w:rsidP="004F3766">
      <w:pPr>
        <w:spacing w:line="276" w:lineRule="auto"/>
        <w:jc w:val="both"/>
        <w:rPr>
          <w:b/>
        </w:rPr>
      </w:pPr>
    </w:p>
    <w:p w:rsidR="004F3766" w:rsidRDefault="004F3766" w:rsidP="004F3766">
      <w:pPr>
        <w:spacing w:line="276" w:lineRule="auto"/>
        <w:jc w:val="both"/>
        <w:rPr>
          <w:b/>
        </w:rPr>
      </w:pPr>
    </w:p>
    <w:p w:rsidR="004F3766" w:rsidRDefault="004F3766" w:rsidP="004F3766">
      <w:pPr>
        <w:spacing w:line="276" w:lineRule="auto"/>
        <w:jc w:val="both"/>
        <w:rPr>
          <w:b/>
        </w:rPr>
      </w:pPr>
    </w:p>
    <w:p w:rsidR="004F3766" w:rsidRPr="004F3766" w:rsidRDefault="004F3766" w:rsidP="004F3766">
      <w:pPr>
        <w:spacing w:line="276" w:lineRule="auto"/>
        <w:jc w:val="both"/>
        <w:rPr>
          <w:b/>
        </w:rPr>
      </w:pPr>
    </w:p>
    <w:tbl>
      <w:tblPr>
        <w:tblW w:w="5103" w:type="pct"/>
        <w:jc w:val="center"/>
        <w:tblLayout w:type="fixed"/>
        <w:tblLook w:val="04A0" w:firstRow="1" w:lastRow="0" w:firstColumn="1" w:lastColumn="0" w:noHBand="0" w:noVBand="1"/>
      </w:tblPr>
      <w:tblGrid>
        <w:gridCol w:w="263"/>
        <w:gridCol w:w="1219"/>
        <w:gridCol w:w="1102"/>
        <w:gridCol w:w="466"/>
        <w:gridCol w:w="1376"/>
        <w:gridCol w:w="498"/>
        <w:gridCol w:w="479"/>
        <w:gridCol w:w="513"/>
        <w:gridCol w:w="472"/>
        <w:gridCol w:w="470"/>
        <w:gridCol w:w="481"/>
        <w:gridCol w:w="579"/>
        <w:gridCol w:w="1481"/>
        <w:gridCol w:w="1238"/>
      </w:tblGrid>
      <w:tr w:rsidR="004F3766" w:rsidRPr="00612E12" w:rsidTr="004F3766">
        <w:trPr>
          <w:trHeight w:val="945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1" w:right="-89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napToGrid w:val="0"/>
              <w:spacing w:line="120" w:lineRule="atLeast"/>
              <w:ind w:left="-88" w:right="-36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503,0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  <w:r w:rsidRPr="00612E12">
              <w:rPr>
                <w:i/>
                <w:sz w:val="18"/>
                <w:szCs w:val="18"/>
                <w:lang w:eastAsia="en-US"/>
              </w:rPr>
              <w:t>503,0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300,0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1663,4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800,0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578,4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766,0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503,0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  <w:r w:rsidRPr="00612E12">
              <w:rPr>
                <w:i/>
                <w:sz w:val="18"/>
                <w:szCs w:val="18"/>
                <w:lang w:eastAsia="en-US"/>
              </w:rPr>
              <w:t>503,0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1100,0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4007,8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1" w:right="-34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26" w:right="6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бюджета района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26" w:right="6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26" w:right="6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1" w:right="-34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41" w:right="-59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замена ламп уличного освещения</w:t>
            </w:r>
          </w:p>
        </w:tc>
      </w:tr>
      <w:tr w:rsidR="004F3766" w:rsidRPr="00612E12" w:rsidTr="0023248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612E12">
              <w:rPr>
                <w:spacing w:val="-10"/>
                <w:sz w:val="18"/>
                <w:szCs w:val="18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4F3766" w:rsidRPr="00612E12" w:rsidTr="004F3766">
        <w:trPr>
          <w:trHeight w:val="945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5" w:right="-67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napToGrid w:val="0"/>
              <w:spacing w:line="120" w:lineRule="atLeast"/>
              <w:ind w:left="-58" w:right="-135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26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41" w:right="-59"/>
              <w:outlineLvl w:val="0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  <w:tr w:rsidR="004F3766" w:rsidRPr="00612E12" w:rsidTr="004F3766">
        <w:trPr>
          <w:trHeight w:val="416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5" w:right="-67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napToGrid w:val="0"/>
              <w:spacing w:line="120" w:lineRule="atLeast"/>
              <w:ind w:left="-58" w:right="-135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spacing w:line="120" w:lineRule="atLeast"/>
              <w:ind w:left="-26"/>
              <w:rPr>
                <w:kern w:val="1"/>
                <w:sz w:val="18"/>
                <w:szCs w:val="18"/>
              </w:rPr>
            </w:pPr>
            <w:r w:rsidRPr="00612E12">
              <w:rPr>
                <w:kern w:val="1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41" w:right="-59"/>
              <w:outlineLvl w:val="0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4F3766" w:rsidRPr="00612E12" w:rsidRDefault="004F3766" w:rsidP="0023248F">
            <w:pPr>
              <w:spacing w:line="120" w:lineRule="atLeast"/>
              <w:ind w:left="-108" w:right="-107"/>
              <w:rPr>
                <w:sz w:val="18"/>
                <w:szCs w:val="18"/>
                <w:lang w:eastAsia="en-US"/>
              </w:rPr>
            </w:pPr>
          </w:p>
        </w:tc>
      </w:tr>
      <w:tr w:rsidR="004F3766" w:rsidRPr="00612E12" w:rsidTr="0023248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jc w:val="center"/>
              <w:outlineLvl w:val="0"/>
              <w:rPr>
                <w:spacing w:val="-10"/>
                <w:sz w:val="18"/>
                <w:szCs w:val="18"/>
                <w:lang w:eastAsia="ar-SA"/>
              </w:rPr>
            </w:pPr>
            <w:r w:rsidRPr="00612E12">
              <w:rPr>
                <w:spacing w:val="-10"/>
                <w:sz w:val="18"/>
                <w:szCs w:val="18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4F3766" w:rsidRPr="00612E12" w:rsidTr="004F3766">
        <w:trPr>
          <w:trHeight w:val="481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7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4F3766" w:rsidRPr="00612E12" w:rsidTr="004F3766">
        <w:trPr>
          <w:trHeight w:val="148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526,9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  <w:r w:rsidRPr="00612E12">
              <w:rPr>
                <w:i/>
                <w:sz w:val="18"/>
                <w:szCs w:val="18"/>
                <w:lang w:eastAsia="en-US"/>
              </w:rPr>
              <w:t>526,9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842,5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268</w:t>
            </w:r>
            <w:r w:rsidRPr="00612E12">
              <w:rPr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526,9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  <w:r w:rsidRPr="00612E12">
              <w:rPr>
                <w:i/>
                <w:sz w:val="18"/>
                <w:szCs w:val="18"/>
                <w:lang w:eastAsia="en-US"/>
              </w:rPr>
              <w:t>526,9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310,6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1" w:right="-34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  <w:r w:rsidRPr="00612E1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4F3766" w:rsidRPr="00612E12" w:rsidTr="004F3766">
        <w:trPr>
          <w:trHeight w:val="13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sz w:val="18"/>
                <w:szCs w:val="18"/>
                <w:lang w:eastAsia="ar-SA"/>
              </w:rPr>
            </w:pPr>
            <w:r w:rsidRPr="00612E12">
              <w:rPr>
                <w:color w:val="000000"/>
                <w:sz w:val="18"/>
                <w:szCs w:val="18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outlineLvl w:val="0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4F3766" w:rsidRPr="00612E12" w:rsidTr="004F3766">
        <w:trPr>
          <w:trHeight w:val="13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color w:val="000000"/>
                <w:sz w:val="18"/>
                <w:szCs w:val="18"/>
                <w:lang w:eastAsia="en-US"/>
              </w:rPr>
            </w:pPr>
            <w:r w:rsidRPr="00612E12">
              <w:rPr>
                <w:color w:val="000000"/>
                <w:sz w:val="18"/>
                <w:szCs w:val="18"/>
                <w:lang w:eastAsia="en-US"/>
              </w:rPr>
              <w:t>11.Улучшение технического состояния отдельных объектов благоустройс</w:t>
            </w:r>
            <w:r w:rsidRPr="00612E12">
              <w:rPr>
                <w:color w:val="000000"/>
                <w:sz w:val="18"/>
                <w:szCs w:val="18"/>
                <w:lang w:eastAsia="en-US"/>
              </w:rPr>
              <w:lastRenderedPageBreak/>
              <w:t>тва (установка детской площадки)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outlineLvl w:val="0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4F3766" w:rsidRPr="00612E12" w:rsidTr="004F3766">
        <w:trPr>
          <w:trHeight w:val="13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lastRenderedPageBreak/>
              <w:t>3.5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color w:val="000000"/>
                <w:sz w:val="18"/>
                <w:szCs w:val="18"/>
                <w:lang w:eastAsia="en-US"/>
              </w:rPr>
            </w:pPr>
            <w:r w:rsidRPr="00612E12">
              <w:rPr>
                <w:color w:val="000000"/>
                <w:sz w:val="18"/>
                <w:szCs w:val="18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outlineLvl w:val="0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4F3766" w:rsidRPr="00612E12" w:rsidTr="004F3766">
        <w:trPr>
          <w:trHeight w:val="13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69" w:right="-15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88"/>
              <w:rPr>
                <w:color w:val="000000"/>
                <w:sz w:val="18"/>
                <w:szCs w:val="18"/>
                <w:lang w:eastAsia="en-US"/>
              </w:rPr>
            </w:pPr>
            <w:r w:rsidRPr="00612E12">
              <w:rPr>
                <w:color w:val="000000"/>
                <w:sz w:val="18"/>
                <w:szCs w:val="18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133" w:right="-152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  <w:p w:rsidR="004F3766" w:rsidRPr="00612E12" w:rsidRDefault="004F3766" w:rsidP="0023248F">
            <w:pPr>
              <w:spacing w:line="120" w:lineRule="atLeast"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612E12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19,0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65,0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19,0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sz w:val="18"/>
                <w:szCs w:val="18"/>
                <w:lang w:eastAsia="en-US"/>
              </w:rPr>
            </w:pPr>
            <w:r w:rsidRPr="00612E12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Средства из бюджета поселения</w:t>
            </w: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</w:p>
          <w:p w:rsidR="004F3766" w:rsidRPr="00612E12" w:rsidRDefault="004F3766" w:rsidP="0023248F">
            <w:pPr>
              <w:keepNext/>
              <w:keepLines/>
              <w:spacing w:line="120" w:lineRule="atLeast"/>
              <w:ind w:left="-35" w:right="-108"/>
              <w:rPr>
                <w:sz w:val="18"/>
                <w:szCs w:val="18"/>
              </w:rPr>
            </w:pPr>
            <w:r w:rsidRPr="00612E12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4F3766" w:rsidRPr="00612E12" w:rsidTr="004F3766">
        <w:trPr>
          <w:trHeight w:val="22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rPr>
                <w:b/>
                <w:sz w:val="18"/>
                <w:szCs w:val="18"/>
                <w:lang w:eastAsia="ar-SA"/>
              </w:rPr>
            </w:pPr>
            <w:r w:rsidRPr="00612E12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uppressAutoHyphens/>
              <w:spacing w:line="120" w:lineRule="atLeast"/>
              <w:ind w:left="-108" w:right="-121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3872,7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3771,9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1050,0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612E12" w:rsidRDefault="004F3766" w:rsidP="0023248F">
            <w:pPr>
              <w:keepNext/>
              <w:keepLines/>
              <w:spacing w:line="120" w:lineRule="atLeast"/>
              <w:ind w:left="-94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612E12">
              <w:rPr>
                <w:b/>
                <w:sz w:val="18"/>
                <w:szCs w:val="18"/>
                <w:lang w:eastAsia="en-US"/>
              </w:rPr>
              <w:t>8694,6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612E12" w:rsidRDefault="004F3766" w:rsidP="0023248F">
            <w:pPr>
              <w:keepNext/>
              <w:keepLines/>
              <w:spacing w:line="120" w:lineRule="atLeast"/>
              <w:rPr>
                <w:sz w:val="18"/>
                <w:szCs w:val="18"/>
                <w:lang w:eastAsia="en-US"/>
              </w:rPr>
            </w:pPr>
          </w:p>
        </w:tc>
      </w:tr>
    </w:tbl>
    <w:p w:rsidR="004F3766" w:rsidRPr="0017170C" w:rsidRDefault="004F3766" w:rsidP="004F3766">
      <w:pPr>
        <w:keepNext/>
        <w:keepLines/>
        <w:suppressAutoHyphens/>
        <w:rPr>
          <w:bCs/>
          <w:spacing w:val="-2"/>
          <w:sz w:val="28"/>
          <w:szCs w:val="28"/>
        </w:rPr>
      </w:pPr>
    </w:p>
    <w:p w:rsidR="00D51F1A" w:rsidRDefault="00D51F1A" w:rsidP="00E139D7">
      <w:pPr>
        <w:spacing w:line="276" w:lineRule="auto"/>
        <w:jc w:val="both"/>
      </w:pPr>
    </w:p>
    <w:p w:rsidR="00074E2C" w:rsidRDefault="00074E2C" w:rsidP="00E139D7">
      <w:pPr>
        <w:spacing w:line="276" w:lineRule="auto"/>
        <w:jc w:val="both"/>
      </w:pPr>
    </w:p>
    <w:p w:rsidR="00074E2C" w:rsidRDefault="00074E2C" w:rsidP="00E139D7">
      <w:pPr>
        <w:spacing w:line="276" w:lineRule="auto"/>
        <w:jc w:val="both"/>
      </w:pPr>
    </w:p>
    <w:p w:rsidR="004F3766" w:rsidRPr="00167DB3" w:rsidRDefault="004F3766" w:rsidP="004F376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ОФИЦИАЛЬНОЕ ОПУБЛИКОВАНИЕ </w:t>
      </w:r>
    </w:p>
    <w:p w:rsidR="004F3766" w:rsidRPr="00803BBF" w:rsidRDefault="004F3766" w:rsidP="004F376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ПОСТАНОВЛЕНИЕ</w:t>
      </w:r>
    </w:p>
    <w:p w:rsidR="004F3766" w:rsidRPr="00803BBF" w:rsidRDefault="004F3766" w:rsidP="004F376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:rsidR="004F3766" w:rsidRDefault="004F3766" w:rsidP="004F376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F57E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.12</w:t>
      </w:r>
      <w:r w:rsidRPr="009B33F9">
        <w:rPr>
          <w:b/>
          <w:color w:val="000000"/>
          <w:sz w:val="28"/>
          <w:szCs w:val="28"/>
        </w:rPr>
        <w:t>.2020 №</w:t>
      </w:r>
      <w:r w:rsidR="00CF57E7">
        <w:rPr>
          <w:b/>
          <w:color w:val="000000"/>
          <w:sz w:val="28"/>
          <w:szCs w:val="28"/>
        </w:rPr>
        <w:t>144</w:t>
      </w:r>
    </w:p>
    <w:p w:rsidR="004F3766" w:rsidRPr="004F3766" w:rsidRDefault="004F3766" w:rsidP="004F3766">
      <w:pPr>
        <w:jc w:val="center"/>
        <w:rPr>
          <w:b/>
          <w:sz w:val="28"/>
        </w:rPr>
      </w:pPr>
      <w:r w:rsidRPr="004F3766">
        <w:rPr>
          <w:b/>
          <w:sz w:val="28"/>
        </w:rPr>
        <w:t>О внесении изменений в постановление</w:t>
      </w:r>
    </w:p>
    <w:p w:rsidR="00EF5B8F" w:rsidRDefault="004F3766" w:rsidP="00EF5B8F">
      <w:pPr>
        <w:jc w:val="center"/>
        <w:rPr>
          <w:b/>
          <w:sz w:val="28"/>
        </w:rPr>
      </w:pPr>
      <w:r w:rsidRPr="004F3766">
        <w:rPr>
          <w:b/>
          <w:sz w:val="28"/>
        </w:rPr>
        <w:t>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</w:t>
      </w:r>
    </w:p>
    <w:p w:rsidR="00EF5B8F" w:rsidRDefault="004F3766" w:rsidP="00EF5B8F">
      <w:pPr>
        <w:ind w:firstLine="851"/>
        <w:jc w:val="both"/>
        <w:rPr>
          <w:sz w:val="26"/>
          <w:szCs w:val="26"/>
        </w:rPr>
      </w:pPr>
      <w:r w:rsidRPr="00C93985">
        <w:rPr>
          <w:sz w:val="26"/>
          <w:szCs w:val="26"/>
        </w:rPr>
        <w:t xml:space="preserve">Руководствуясь распоряжением Администрации поселения Черновка от </w:t>
      </w:r>
      <w:r>
        <w:rPr>
          <w:sz w:val="26"/>
          <w:szCs w:val="26"/>
        </w:rPr>
        <w:t>11.12.</w:t>
      </w:r>
      <w:r w:rsidRPr="00C93985">
        <w:rPr>
          <w:sz w:val="26"/>
          <w:szCs w:val="26"/>
        </w:rPr>
        <w:t>2020 №</w:t>
      </w:r>
      <w:r>
        <w:rPr>
          <w:sz w:val="26"/>
          <w:szCs w:val="26"/>
        </w:rPr>
        <w:t xml:space="preserve"> 38</w:t>
      </w:r>
      <w:r w:rsidRPr="00C93985">
        <w:rPr>
          <w:sz w:val="26"/>
          <w:szCs w:val="26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EF5B8F" w:rsidRDefault="004F3766" w:rsidP="00EF5B8F">
      <w:pPr>
        <w:ind w:firstLine="851"/>
        <w:jc w:val="both"/>
        <w:rPr>
          <w:sz w:val="26"/>
          <w:szCs w:val="26"/>
        </w:rPr>
      </w:pPr>
      <w:r w:rsidRPr="00C93985">
        <w:rPr>
          <w:sz w:val="26"/>
          <w:szCs w:val="26"/>
        </w:rPr>
        <w:tab/>
        <w:t>1. 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 следующие изменения:</w:t>
      </w:r>
    </w:p>
    <w:p w:rsidR="00EF5B8F" w:rsidRDefault="004F3766" w:rsidP="00EF5B8F">
      <w:pPr>
        <w:ind w:firstLine="851"/>
        <w:jc w:val="both"/>
        <w:rPr>
          <w:sz w:val="26"/>
          <w:szCs w:val="26"/>
        </w:rPr>
      </w:pPr>
      <w:r w:rsidRPr="00C93985">
        <w:rPr>
          <w:sz w:val="26"/>
          <w:szCs w:val="26"/>
        </w:rPr>
        <w:t>в муниципальной программе «Дорожная деятельность в сельском поселении Черновка муниципального района Кинель-Черкасский Самарской области» на 2019-2024 годы (далее – муниципальная программа):</w:t>
      </w:r>
    </w:p>
    <w:p w:rsidR="00EF5B8F" w:rsidRDefault="004F3766" w:rsidP="00EF5B8F">
      <w:pPr>
        <w:ind w:firstLine="851"/>
        <w:jc w:val="both"/>
        <w:rPr>
          <w:sz w:val="26"/>
          <w:szCs w:val="26"/>
        </w:rPr>
      </w:pPr>
      <w:r w:rsidRPr="00DC7FC3">
        <w:rPr>
          <w:sz w:val="26"/>
          <w:szCs w:val="26"/>
        </w:rPr>
        <w:t>в тексте муниципальной программы:</w:t>
      </w:r>
    </w:p>
    <w:p w:rsidR="00EF5B8F" w:rsidRDefault="004F3766" w:rsidP="00EF5B8F">
      <w:pPr>
        <w:ind w:firstLine="851"/>
        <w:jc w:val="both"/>
        <w:rPr>
          <w:sz w:val="26"/>
          <w:szCs w:val="26"/>
          <w:lang w:eastAsia="ar-SA"/>
        </w:rPr>
      </w:pPr>
      <w:r w:rsidRPr="00C93985">
        <w:rPr>
          <w:sz w:val="26"/>
          <w:szCs w:val="26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4F3766" w:rsidRPr="00C93985" w:rsidRDefault="004F3766" w:rsidP="00EF5B8F">
      <w:pPr>
        <w:ind w:firstLine="851"/>
        <w:jc w:val="both"/>
        <w:rPr>
          <w:sz w:val="26"/>
          <w:szCs w:val="26"/>
          <w:lang w:eastAsia="ar-SA"/>
        </w:rPr>
      </w:pPr>
      <w:r w:rsidRPr="00C93985">
        <w:rPr>
          <w:sz w:val="26"/>
          <w:szCs w:val="26"/>
          <w:lang w:eastAsia="ar-SA"/>
        </w:rPr>
        <w:t>2.Контроль за выполнением настоящего постановления оставляю за собой.</w:t>
      </w:r>
    </w:p>
    <w:p w:rsidR="004F3766" w:rsidRPr="00C93985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93985">
        <w:rPr>
          <w:sz w:val="26"/>
          <w:szCs w:val="26"/>
          <w:lang w:eastAsia="ar-SA"/>
        </w:rPr>
        <w:lastRenderedPageBreak/>
        <w:t>3.Опубликовать настоящее постановление в газете «</w:t>
      </w:r>
      <w:r w:rsidRPr="00C93985">
        <w:rPr>
          <w:noProof/>
          <w:sz w:val="26"/>
          <w:szCs w:val="26"/>
          <w:lang w:eastAsia="ar-SA"/>
        </w:rPr>
        <w:t>Черновские вести</w:t>
      </w:r>
      <w:r w:rsidRPr="00C93985">
        <w:rPr>
          <w:sz w:val="26"/>
          <w:szCs w:val="26"/>
          <w:lang w:eastAsia="ar-SA"/>
        </w:rPr>
        <w:t>».</w:t>
      </w:r>
    </w:p>
    <w:p w:rsidR="004F3766" w:rsidRPr="00D16D4F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93985">
        <w:rPr>
          <w:sz w:val="26"/>
          <w:szCs w:val="26"/>
        </w:rPr>
        <w:t>4.</w:t>
      </w:r>
      <w:r w:rsidRPr="00D16D4F">
        <w:t xml:space="preserve"> </w:t>
      </w:r>
      <w:r w:rsidRPr="00D16D4F">
        <w:rPr>
          <w:sz w:val="26"/>
          <w:szCs w:val="26"/>
          <w:lang w:eastAsia="ar-SA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4F3766" w:rsidRPr="00D16D4F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D16D4F">
        <w:rPr>
          <w:sz w:val="26"/>
          <w:szCs w:val="26"/>
          <w:lang w:eastAsia="ar-SA"/>
        </w:rPr>
        <w:t>Положения настоящего постан</w:t>
      </w:r>
      <w:r>
        <w:rPr>
          <w:sz w:val="26"/>
          <w:szCs w:val="26"/>
          <w:lang w:eastAsia="ar-SA"/>
        </w:rPr>
        <w:t>овления, относящиеся к 2021-2024</w:t>
      </w:r>
      <w:r w:rsidRPr="00D16D4F">
        <w:rPr>
          <w:sz w:val="26"/>
          <w:szCs w:val="26"/>
          <w:lang w:eastAsia="ar-SA"/>
        </w:rPr>
        <w:t xml:space="preserve"> годам, вступают в силу с 1 января 2021 года.</w:t>
      </w: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766" w:rsidRDefault="004F3766" w:rsidP="004F3766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sz w:val="28"/>
          <w:szCs w:val="28"/>
        </w:rPr>
      </w:pPr>
      <w:r w:rsidRPr="00CA391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A3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>
        <w:rPr>
          <w:sz w:val="28"/>
          <w:szCs w:val="28"/>
        </w:rPr>
        <w:tab/>
        <w:t>А.Е.Казаев</w:t>
      </w:r>
    </w:p>
    <w:p w:rsidR="004F3766" w:rsidRPr="00144D9C" w:rsidRDefault="004F3766" w:rsidP="004F3766">
      <w:pPr>
        <w:keepNext/>
        <w:keepLines/>
        <w:autoSpaceDE w:val="0"/>
        <w:autoSpaceDN w:val="0"/>
        <w:adjustRightInd w:val="0"/>
        <w:jc w:val="both"/>
      </w:pPr>
    </w:p>
    <w:p w:rsidR="004F3766" w:rsidRDefault="004F3766" w:rsidP="004F3766">
      <w:pPr>
        <w:jc w:val="right"/>
      </w:pPr>
    </w:p>
    <w:p w:rsidR="004F3766" w:rsidRDefault="004F3766" w:rsidP="004F3766">
      <w:pPr>
        <w:jc w:val="right"/>
      </w:pPr>
    </w:p>
    <w:p w:rsidR="004F3766" w:rsidRDefault="004F3766" w:rsidP="004F3766">
      <w:pPr>
        <w:jc w:val="right"/>
      </w:pPr>
    </w:p>
    <w:p w:rsidR="004F3766" w:rsidRPr="004F3766" w:rsidRDefault="004F3766" w:rsidP="004F3766">
      <w:pPr>
        <w:jc w:val="right"/>
      </w:pPr>
      <w:r w:rsidRPr="004F3766">
        <w:t>Приложение</w:t>
      </w:r>
    </w:p>
    <w:p w:rsidR="004F3766" w:rsidRPr="004F3766" w:rsidRDefault="004F3766" w:rsidP="004F3766">
      <w:pPr>
        <w:jc w:val="right"/>
      </w:pPr>
      <w:r w:rsidRPr="004F3766">
        <w:t xml:space="preserve"> к постановлению Администрации </w:t>
      </w:r>
    </w:p>
    <w:p w:rsidR="004F3766" w:rsidRPr="004F3766" w:rsidRDefault="004F3766" w:rsidP="004F3766">
      <w:pPr>
        <w:jc w:val="right"/>
      </w:pPr>
      <w:r w:rsidRPr="004F3766">
        <w:t xml:space="preserve">поселения Черновка от </w:t>
      </w:r>
      <w:r w:rsidR="00CF57E7">
        <w:t>21.12.2020 №144</w:t>
      </w:r>
    </w:p>
    <w:p w:rsidR="004F3766" w:rsidRPr="004F3766" w:rsidRDefault="004F3766" w:rsidP="004F3766">
      <w:pPr>
        <w:jc w:val="right"/>
        <w:rPr>
          <w:rFonts w:eastAsia="Lucida Sans Unicode"/>
        </w:rPr>
      </w:pPr>
      <w:r w:rsidRPr="004F3766">
        <w:rPr>
          <w:rFonts w:eastAsia="Lucida Sans Unicode"/>
        </w:rPr>
        <w:t>Приложение 1</w:t>
      </w:r>
    </w:p>
    <w:p w:rsidR="004F3766" w:rsidRPr="004F3766" w:rsidRDefault="004F3766" w:rsidP="004F3766">
      <w:pPr>
        <w:jc w:val="right"/>
      </w:pPr>
      <w:r w:rsidRPr="004F3766">
        <w:rPr>
          <w:rFonts w:eastAsia="Lucida Sans Unicode"/>
        </w:rPr>
        <w:t xml:space="preserve">к муниципальной программе </w:t>
      </w:r>
      <w:r w:rsidRPr="004F3766">
        <w:t>«Дорожная деятельность в сельском поселении Черновка муниципального района Кинель-Черкасский Самарской области» на 2019-2024 годы</w:t>
      </w:r>
    </w:p>
    <w:p w:rsidR="004F3766" w:rsidRDefault="004F3766" w:rsidP="00EF5B8F">
      <w:pPr>
        <w:keepNext/>
        <w:keepLines/>
        <w:suppressAutoHyphens/>
        <w:autoSpaceDE w:val="0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</w:p>
    <w:p w:rsidR="00EF5B8F" w:rsidRPr="006B0F3F" w:rsidRDefault="00EF5B8F" w:rsidP="00EF5B8F">
      <w:pPr>
        <w:keepNext/>
        <w:keepLines/>
        <w:suppressAutoHyphens/>
        <w:autoSpaceDE w:val="0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</w:p>
    <w:p w:rsidR="004F3766" w:rsidRDefault="004F3766" w:rsidP="004F3766">
      <w:pPr>
        <w:keepNext/>
        <w:keepLines/>
        <w:jc w:val="center"/>
        <w:rPr>
          <w:sz w:val="28"/>
          <w:szCs w:val="28"/>
        </w:rPr>
      </w:pPr>
      <w:r w:rsidRPr="006B0F3F">
        <w:rPr>
          <w:bCs/>
          <w:spacing w:val="-2"/>
          <w:sz w:val="28"/>
          <w:szCs w:val="28"/>
        </w:rPr>
        <w:t xml:space="preserve">Перечень основных мероприятий муниципальной программы </w:t>
      </w:r>
      <w:r w:rsidRPr="006B0F3F">
        <w:rPr>
          <w:sz w:val="28"/>
          <w:szCs w:val="28"/>
        </w:rPr>
        <w:t>«Дорожная деятельность в сельском поселении Черновка муниципального района Кинель-Черкасский Самарской области» на 2019-2024 годы</w:t>
      </w:r>
    </w:p>
    <w:p w:rsidR="00EF5B8F" w:rsidRDefault="00EF5B8F" w:rsidP="004F3766">
      <w:pPr>
        <w:keepNext/>
        <w:keepLines/>
        <w:jc w:val="center"/>
        <w:rPr>
          <w:sz w:val="28"/>
          <w:szCs w:val="28"/>
        </w:rPr>
      </w:pPr>
    </w:p>
    <w:p w:rsidR="004F3766" w:rsidRDefault="004F3766" w:rsidP="004F3766">
      <w:pPr>
        <w:keepNext/>
        <w:keepLines/>
        <w:jc w:val="center"/>
        <w:rPr>
          <w:sz w:val="28"/>
          <w:szCs w:val="28"/>
        </w:rPr>
      </w:pPr>
    </w:p>
    <w:tbl>
      <w:tblPr>
        <w:tblW w:w="5250" w:type="pct"/>
        <w:jc w:val="center"/>
        <w:tblLayout w:type="fixed"/>
        <w:tblLook w:val="00A0" w:firstRow="1" w:lastRow="0" w:firstColumn="1" w:lastColumn="0" w:noHBand="0" w:noVBand="0"/>
      </w:tblPr>
      <w:tblGrid>
        <w:gridCol w:w="281"/>
        <w:gridCol w:w="1049"/>
        <w:gridCol w:w="1081"/>
        <w:gridCol w:w="464"/>
        <w:gridCol w:w="1140"/>
        <w:gridCol w:w="584"/>
        <w:gridCol w:w="584"/>
        <w:gridCol w:w="584"/>
        <w:gridCol w:w="582"/>
        <w:gridCol w:w="584"/>
        <w:gridCol w:w="613"/>
        <w:gridCol w:w="626"/>
        <w:gridCol w:w="1434"/>
        <w:gridCol w:w="1337"/>
      </w:tblGrid>
      <w:tr w:rsidR="004F3766" w:rsidRPr="007D1FD9" w:rsidTr="004F3766">
        <w:trPr>
          <w:trHeight w:val="315"/>
          <w:tblHeader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9" w:right="-55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№ п/п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33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1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64" w:right="-5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 xml:space="preserve">Объем финансирования по годам, тыс. рублей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82" w:right="-10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64" w:right="-5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Ожидаемый результат</w:t>
            </w:r>
          </w:p>
        </w:tc>
      </w:tr>
      <w:tr w:rsidR="004F3766" w:rsidRPr="007D1FD9" w:rsidTr="0023248F">
        <w:trPr>
          <w:trHeight w:val="386"/>
          <w:tblHeader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ind w:left="-102" w:right="-108"/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2022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4F3766" w:rsidRPr="007D1FD9" w:rsidTr="0023248F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4F3766" w:rsidRPr="007D1FD9" w:rsidTr="0023248F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EF5B8F" w:rsidRPr="007D1FD9" w:rsidTr="0023248F">
        <w:trPr>
          <w:trHeight w:hRule="exact" w:val="1527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right="-112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1.1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1.Ремонт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230,4</w:t>
            </w: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  <w:p w:rsidR="00EF5B8F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</w:p>
          <w:p w:rsidR="00EF5B8F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</w:p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D1FD9">
              <w:rPr>
                <w:sz w:val="18"/>
                <w:szCs w:val="18"/>
              </w:rPr>
              <w:t>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D1FD9">
              <w:rPr>
                <w:sz w:val="18"/>
                <w:szCs w:val="18"/>
              </w:rPr>
              <w:t>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D1FD9">
              <w:rPr>
                <w:sz w:val="18"/>
                <w:szCs w:val="18"/>
              </w:rPr>
              <w:t>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D1FD9">
              <w:rPr>
                <w:sz w:val="18"/>
                <w:szCs w:val="18"/>
              </w:rPr>
              <w:t>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837,4</w:t>
            </w: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</w:p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right="-6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Средства из бюджета поселения</w:t>
            </w:r>
          </w:p>
          <w:p w:rsidR="00EF5B8F" w:rsidRPr="007D1FD9" w:rsidRDefault="00EF5B8F" w:rsidP="0023248F">
            <w:pPr>
              <w:keepNext/>
              <w:keepLines/>
              <w:ind w:right="-60"/>
              <w:rPr>
                <w:sz w:val="18"/>
                <w:szCs w:val="18"/>
              </w:rPr>
            </w:pPr>
          </w:p>
          <w:p w:rsidR="00EF5B8F" w:rsidRPr="007D1FD9" w:rsidRDefault="00EF5B8F" w:rsidP="0023248F">
            <w:pPr>
              <w:keepNext/>
              <w:keepLines/>
              <w:ind w:right="-6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Средства из областного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EF5B8F" w:rsidRPr="007D1FD9" w:rsidTr="0023248F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1.2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2.Грейдерование и отсыпка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1252,4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4473,7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7D1FD9" w:rsidRDefault="00EF5B8F" w:rsidP="0023248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Снижение аварийности на дорогах</w:t>
            </w:r>
          </w:p>
        </w:tc>
      </w:tr>
    </w:tbl>
    <w:p w:rsidR="004F3766" w:rsidRPr="006B0F3F" w:rsidRDefault="004F3766" w:rsidP="004F3766">
      <w:pPr>
        <w:keepNext/>
        <w:keepLines/>
        <w:jc w:val="both"/>
        <w:rPr>
          <w:sz w:val="28"/>
          <w:szCs w:val="28"/>
        </w:rPr>
      </w:pPr>
    </w:p>
    <w:p w:rsidR="004F3766" w:rsidRPr="004F3766" w:rsidRDefault="004F3766" w:rsidP="004F3766">
      <w:pPr>
        <w:jc w:val="both"/>
        <w:rPr>
          <w:b/>
          <w:sz w:val="28"/>
        </w:rPr>
      </w:pPr>
    </w:p>
    <w:tbl>
      <w:tblPr>
        <w:tblW w:w="5250" w:type="pct"/>
        <w:jc w:val="center"/>
        <w:tblLayout w:type="fixed"/>
        <w:tblLook w:val="00A0" w:firstRow="1" w:lastRow="0" w:firstColumn="1" w:lastColumn="0" w:noHBand="0" w:noVBand="0"/>
      </w:tblPr>
      <w:tblGrid>
        <w:gridCol w:w="281"/>
        <w:gridCol w:w="1049"/>
        <w:gridCol w:w="1081"/>
        <w:gridCol w:w="464"/>
        <w:gridCol w:w="1140"/>
        <w:gridCol w:w="584"/>
        <w:gridCol w:w="584"/>
        <w:gridCol w:w="584"/>
        <w:gridCol w:w="582"/>
        <w:gridCol w:w="584"/>
        <w:gridCol w:w="613"/>
        <w:gridCol w:w="626"/>
        <w:gridCol w:w="1434"/>
        <w:gridCol w:w="1337"/>
      </w:tblGrid>
      <w:tr w:rsidR="004F3766" w:rsidRPr="007D1FD9" w:rsidTr="0023248F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3.Содержание дорог местного 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397,5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A44EAD" w:rsidRDefault="004F3766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3188,4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30" w:right="-108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Снижение аварийности на дорогах</w:t>
            </w:r>
          </w:p>
        </w:tc>
      </w:tr>
      <w:tr w:rsidR="004F3766" w:rsidRPr="007D1FD9" w:rsidTr="0023248F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1.4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6.Строительство тротуа</w:t>
            </w:r>
            <w:r>
              <w:rPr>
                <w:sz w:val="18"/>
                <w:szCs w:val="18"/>
              </w:rPr>
              <w:t>ра (пешеходной дорожки)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6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пешеходов</w:t>
            </w:r>
          </w:p>
        </w:tc>
      </w:tr>
      <w:tr w:rsidR="004F3766" w:rsidRPr="007D1FD9" w:rsidTr="0023248F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autoSpaceDE w:val="0"/>
              <w:autoSpaceDN w:val="0"/>
              <w:adjustRightInd w:val="0"/>
              <w:ind w:left="-30" w:right="-108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4F3766" w:rsidRPr="007D1FD9" w:rsidTr="0023248F">
        <w:trPr>
          <w:trHeight w:val="945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tabs>
                <w:tab w:val="center" w:pos="353"/>
              </w:tabs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30" w:right="-108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55" w:right="-86"/>
              <w:rPr>
                <w:sz w:val="18"/>
                <w:szCs w:val="18"/>
              </w:rPr>
            </w:pPr>
            <w:r w:rsidRPr="007D1FD9">
              <w:rPr>
                <w:rFonts w:cs="Tahoma"/>
                <w:color w:val="000000"/>
                <w:kern w:val="1"/>
                <w:sz w:val="18"/>
                <w:szCs w:val="18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4F3766" w:rsidRPr="007D1FD9" w:rsidTr="0023248F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b/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55" w:right="-86"/>
              <w:rPr>
                <w:sz w:val="18"/>
                <w:szCs w:val="18"/>
              </w:rPr>
            </w:pPr>
            <w:r w:rsidRPr="007D1FD9">
              <w:rPr>
                <w:rFonts w:cs="Tahoma"/>
                <w:color w:val="000000"/>
                <w:kern w:val="1"/>
                <w:sz w:val="18"/>
                <w:szCs w:val="18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4F3766" w:rsidRPr="007D1FD9" w:rsidTr="0023248F">
        <w:trPr>
          <w:trHeight w:val="48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right="-80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2.5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28" w:right="-63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2" w:right="-108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2019-2024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rFonts w:cs="Tahoma"/>
                <w:kern w:val="1"/>
                <w:sz w:val="18"/>
                <w:szCs w:val="18"/>
                <w:lang w:bidi="hi-IN"/>
              </w:rPr>
            </w:pPr>
            <w:r>
              <w:rPr>
                <w:rFonts w:cs="Tahoma"/>
                <w:kern w:val="1"/>
                <w:sz w:val="18"/>
                <w:szCs w:val="18"/>
                <w:lang w:bidi="hi-I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rFonts w:cs="Tahoma"/>
                <w:b/>
                <w:kern w:val="1"/>
                <w:sz w:val="18"/>
                <w:szCs w:val="18"/>
                <w:lang w:bidi="hi-IN"/>
              </w:rPr>
            </w:pPr>
            <w:r>
              <w:rPr>
                <w:rFonts w:cs="Tahoma"/>
                <w:b/>
                <w:kern w:val="1"/>
                <w:sz w:val="18"/>
                <w:szCs w:val="18"/>
                <w:lang w:bidi="hi-IN"/>
              </w:rPr>
              <w:t>99,5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  <w:r w:rsidRPr="007D1FD9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55" w:right="-86"/>
              <w:rPr>
                <w:sz w:val="18"/>
                <w:szCs w:val="18"/>
              </w:rPr>
            </w:pPr>
            <w:r w:rsidRPr="007D1FD9">
              <w:rPr>
                <w:rFonts w:cs="Tahoma"/>
                <w:color w:val="000000"/>
                <w:kern w:val="1"/>
                <w:sz w:val="18"/>
                <w:szCs w:val="18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4F3766" w:rsidRPr="007D1FD9" w:rsidTr="0023248F">
        <w:trPr>
          <w:trHeight w:val="7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b/>
                <w:sz w:val="18"/>
                <w:szCs w:val="18"/>
              </w:rPr>
            </w:pPr>
            <w:r w:rsidRPr="007D1FD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08" w:right="-121"/>
              <w:rPr>
                <w:b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 w:rsidRPr="007D1FD9">
              <w:rPr>
                <w:b/>
                <w:sz w:val="18"/>
                <w:szCs w:val="18"/>
              </w:rPr>
              <w:t>3930,3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5747,1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ind w:left="-140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14799,0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6" w:rsidRPr="007D1FD9" w:rsidRDefault="004F3766" w:rsidP="0023248F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074E2C" w:rsidRDefault="00074E2C" w:rsidP="00E139D7">
      <w:pPr>
        <w:spacing w:line="276" w:lineRule="auto"/>
        <w:jc w:val="both"/>
      </w:pPr>
    </w:p>
    <w:p w:rsidR="00074E2C" w:rsidRDefault="00074E2C" w:rsidP="00E139D7">
      <w:pPr>
        <w:spacing w:line="276" w:lineRule="auto"/>
        <w:jc w:val="both"/>
      </w:pPr>
    </w:p>
    <w:p w:rsidR="00074E2C" w:rsidRDefault="00074E2C" w:rsidP="00E139D7">
      <w:pPr>
        <w:spacing w:line="276" w:lineRule="auto"/>
        <w:jc w:val="both"/>
      </w:pPr>
    </w:p>
    <w:p w:rsidR="00074E2C" w:rsidRDefault="00074E2C" w:rsidP="00E139D7">
      <w:pPr>
        <w:spacing w:line="276" w:lineRule="auto"/>
        <w:jc w:val="both"/>
      </w:pPr>
    </w:p>
    <w:p w:rsidR="00EF5B8F" w:rsidRPr="00167DB3" w:rsidRDefault="00EF5B8F" w:rsidP="00EF5B8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ОФИЦИАЛЬНОЕ ОПУБЛИКОВАНИЕ </w:t>
      </w:r>
    </w:p>
    <w:p w:rsidR="00EF5B8F" w:rsidRPr="00803BB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ПОСТАНОВЛЕНИЕ</w:t>
      </w:r>
    </w:p>
    <w:p w:rsidR="00EF5B8F" w:rsidRPr="00803BB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:rsidR="00EF5B8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F57E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.12</w:t>
      </w:r>
      <w:r w:rsidRPr="009B33F9">
        <w:rPr>
          <w:b/>
          <w:color w:val="000000"/>
          <w:sz w:val="28"/>
          <w:szCs w:val="28"/>
        </w:rPr>
        <w:t>.2020 №</w:t>
      </w:r>
      <w:r w:rsidR="00CF57E7">
        <w:rPr>
          <w:b/>
          <w:color w:val="000000"/>
          <w:sz w:val="28"/>
          <w:szCs w:val="28"/>
        </w:rPr>
        <w:t>145</w:t>
      </w:r>
    </w:p>
    <w:p w:rsidR="00EF5B8F" w:rsidRDefault="00EF5B8F" w:rsidP="00EF5B8F">
      <w:pPr>
        <w:spacing w:line="276" w:lineRule="auto"/>
        <w:jc w:val="center"/>
        <w:rPr>
          <w:b/>
          <w:sz w:val="28"/>
          <w:szCs w:val="28"/>
        </w:rPr>
      </w:pPr>
      <w:r w:rsidRPr="00EF5B8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</w:t>
      </w:r>
      <w:r w:rsidRPr="00EF5B8F">
        <w:rPr>
          <w:b/>
          <w:sz w:val="28"/>
          <w:szCs w:val="28"/>
        </w:rPr>
        <w:lastRenderedPageBreak/>
        <w:t>муниципального района Кинель-Черкасский Самарской области» на 2019-2024 годы»</w:t>
      </w:r>
    </w:p>
    <w:p w:rsidR="00EF5B8F" w:rsidRDefault="00EF5B8F" w:rsidP="00EF5B8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A53">
        <w:rPr>
          <w:rFonts w:eastAsia="Calibri"/>
          <w:sz w:val="28"/>
          <w:szCs w:val="28"/>
          <w:lang w:eastAsia="en-US"/>
        </w:rPr>
        <w:tab/>
      </w:r>
      <w:r w:rsidRPr="00CF4A53">
        <w:rPr>
          <w:sz w:val="28"/>
          <w:szCs w:val="28"/>
        </w:rPr>
        <w:t xml:space="preserve">Руководствуясь распоряжением Администрации поселения Черновка от </w:t>
      </w:r>
      <w:r>
        <w:rPr>
          <w:sz w:val="28"/>
          <w:szCs w:val="28"/>
        </w:rPr>
        <w:t>11.12.</w:t>
      </w:r>
      <w:r w:rsidRPr="00CF4A53">
        <w:rPr>
          <w:sz w:val="28"/>
          <w:szCs w:val="28"/>
        </w:rPr>
        <w:t>2020 №</w:t>
      </w:r>
      <w:r>
        <w:rPr>
          <w:sz w:val="28"/>
          <w:szCs w:val="28"/>
        </w:rPr>
        <w:t xml:space="preserve"> 38 </w:t>
      </w:r>
      <w:r w:rsidRPr="00CF4A53">
        <w:rPr>
          <w:sz w:val="28"/>
          <w:szCs w:val="28"/>
        </w:rPr>
        <w:t xml:space="preserve">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CF4A53">
        <w:rPr>
          <w:rFonts w:eastAsia="Calibri"/>
          <w:sz w:val="28"/>
          <w:szCs w:val="28"/>
          <w:lang w:eastAsia="en-US"/>
        </w:rPr>
        <w:t>ПОСТАНОВЛЯЮ: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Внести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2019-2024 годы» следующие изменения: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  <w:lang w:eastAsia="ar-SA"/>
        </w:rPr>
        <w:t xml:space="preserve">в муниципальной программе </w:t>
      </w:r>
      <w:r w:rsidRPr="00CF4A53">
        <w:rPr>
          <w:sz w:val="28"/>
          <w:szCs w:val="28"/>
        </w:rPr>
        <w:t>«Комплексное развитие систем ЖКХ в сельском поселении Черновка муниципального района Кинель-Черкасский Самарской области» на 2019-2024 годы (далее – муниципальная программа):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F4A53">
        <w:rPr>
          <w:sz w:val="28"/>
          <w:szCs w:val="28"/>
          <w:lang w:eastAsia="ar-SA"/>
        </w:rPr>
        <w:t>в паспорте муниципальной программы:</w:t>
      </w:r>
    </w:p>
    <w:p w:rsidR="00EF5B8F" w:rsidRDefault="00EF5B8F" w:rsidP="00EF5B8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CF4A53">
        <w:rPr>
          <w:sz w:val="28"/>
          <w:szCs w:val="28"/>
          <w:lang w:eastAsia="ar-SA"/>
        </w:rPr>
        <w:t>раздел «</w:t>
      </w:r>
      <w:r w:rsidRPr="00CF4A53">
        <w:rPr>
          <w:rFonts w:cs="Arial"/>
          <w:sz w:val="28"/>
          <w:szCs w:val="28"/>
        </w:rPr>
        <w:t xml:space="preserve">Объемы бюджетных ассигнований муниципальной программы» изложить в следующей редакции: 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rFonts w:cs="Arial"/>
          <w:sz w:val="28"/>
          <w:szCs w:val="28"/>
        </w:rPr>
        <w:t>«</w:t>
      </w:r>
      <w:r w:rsidRPr="00CF4A53">
        <w:rPr>
          <w:sz w:val="28"/>
          <w:szCs w:val="28"/>
          <w:lang w:eastAsia="en-US"/>
        </w:rPr>
        <w:t>Общий объем бюджетных ассигнований на реализацию муницип</w:t>
      </w:r>
      <w:r>
        <w:rPr>
          <w:sz w:val="28"/>
          <w:szCs w:val="28"/>
          <w:lang w:eastAsia="en-US"/>
        </w:rPr>
        <w:t>альной программы составляет 2704,4</w:t>
      </w:r>
      <w:r w:rsidRPr="00CF4A53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1480,3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1113,4</w:t>
      </w:r>
      <w:r w:rsidRPr="00CF4A53">
        <w:rPr>
          <w:sz w:val="28"/>
          <w:szCs w:val="28"/>
          <w:lang w:eastAsia="en-US"/>
        </w:rPr>
        <w:t xml:space="preserve">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74,1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19,1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17,5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рублей.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Из них: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- за счет средств бюджета района – 100,0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50,0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2020 год – 50,0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рублей,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- за счет ср</w:t>
      </w:r>
      <w:r>
        <w:rPr>
          <w:sz w:val="28"/>
          <w:szCs w:val="28"/>
          <w:lang w:eastAsia="en-US"/>
        </w:rPr>
        <w:t>едств бюджета поселения – 2575,3</w:t>
      </w:r>
      <w:r w:rsidRPr="00CF4A53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1401,2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2020 год – 1063,4</w:t>
      </w:r>
      <w:r w:rsidRPr="00CF4A53">
        <w:rPr>
          <w:sz w:val="28"/>
          <w:szCs w:val="28"/>
          <w:lang w:eastAsia="en-US"/>
        </w:rPr>
        <w:t xml:space="preserve">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74,1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19,1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17,5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</w:t>
      </w:r>
    </w:p>
    <w:p w:rsidR="00EF5B8F" w:rsidRDefault="00EF5B8F" w:rsidP="00EF5B8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CF4A53">
        <w:rPr>
          <w:rFonts w:cs="Arial"/>
          <w:sz w:val="28"/>
          <w:szCs w:val="28"/>
        </w:rPr>
        <w:t>в тексте муниципальной программы: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F4A53">
        <w:rPr>
          <w:sz w:val="28"/>
          <w:szCs w:val="28"/>
          <w:lang w:eastAsia="ar-SA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Общий объем бюджетных ассигнований на реализацию муницип</w:t>
      </w:r>
      <w:r>
        <w:rPr>
          <w:sz w:val="28"/>
          <w:szCs w:val="28"/>
          <w:lang w:eastAsia="en-US"/>
        </w:rPr>
        <w:t>альной программы составляет 2704,4</w:t>
      </w:r>
      <w:r w:rsidRPr="00CF4A53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1480,3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1113,4</w:t>
      </w:r>
      <w:r w:rsidRPr="00CF4A53">
        <w:rPr>
          <w:sz w:val="28"/>
          <w:szCs w:val="28"/>
          <w:lang w:eastAsia="en-US"/>
        </w:rPr>
        <w:t xml:space="preserve">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74,1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19,1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17,5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рублей.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Из них: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- за счет средств бюджета района – 100,0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50,0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2020 год – 50,0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0,0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рублей,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- за счет ср</w:t>
      </w:r>
      <w:r>
        <w:rPr>
          <w:sz w:val="28"/>
          <w:szCs w:val="28"/>
          <w:lang w:eastAsia="en-US"/>
        </w:rPr>
        <w:t>едств бюджета поселения – 2575,3</w:t>
      </w:r>
      <w:r w:rsidRPr="00CF4A53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2019 год – 1401,2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1063,4</w:t>
      </w:r>
      <w:r w:rsidRPr="00CF4A53">
        <w:rPr>
          <w:sz w:val="28"/>
          <w:szCs w:val="28"/>
          <w:lang w:eastAsia="en-US"/>
        </w:rPr>
        <w:t xml:space="preserve">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2021 год – 74,1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2022 год – 19,1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2023 год – 17,5 тыс. рублей;</w:t>
      </w:r>
    </w:p>
    <w:p w:rsidR="00EF5B8F" w:rsidRDefault="00EF5B8F" w:rsidP="00EF5B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4A53">
        <w:rPr>
          <w:sz w:val="28"/>
          <w:szCs w:val="28"/>
          <w:lang w:eastAsia="en-US"/>
        </w:rPr>
        <w:t>2024 год – 0,0 тыс. рублей</w:t>
      </w:r>
    </w:p>
    <w:p w:rsidR="00EF5B8F" w:rsidRDefault="00EF5B8F" w:rsidP="00EF5B8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F4A53">
        <w:rPr>
          <w:sz w:val="28"/>
          <w:szCs w:val="28"/>
          <w:lang w:eastAsia="ar-SA"/>
        </w:rPr>
        <w:t xml:space="preserve">приложение 1 к муниципальной программе </w:t>
      </w:r>
      <w:r w:rsidRPr="00CF4A53">
        <w:rPr>
          <w:bCs/>
          <w:sz w:val="28"/>
          <w:szCs w:val="28"/>
        </w:rPr>
        <w:t>изложить в редакции приложения к настоящему постановлению.</w:t>
      </w:r>
    </w:p>
    <w:p w:rsidR="00EF5B8F" w:rsidRDefault="00EF5B8F" w:rsidP="00EF5B8F">
      <w:pPr>
        <w:spacing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4A53">
        <w:rPr>
          <w:rFonts w:eastAsia="Arial"/>
          <w:sz w:val="28"/>
          <w:szCs w:val="28"/>
          <w:lang w:eastAsia="ar-SA"/>
        </w:rPr>
        <w:t>2.Контроль за выполнением настоящего постановления оставляю за собой.</w:t>
      </w:r>
    </w:p>
    <w:p w:rsidR="00EF5B8F" w:rsidRDefault="00EF5B8F" w:rsidP="00EF5B8F">
      <w:pPr>
        <w:spacing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4A53">
        <w:rPr>
          <w:rFonts w:eastAsia="Arial"/>
          <w:sz w:val="28"/>
          <w:szCs w:val="28"/>
          <w:lang w:eastAsia="ar-SA"/>
        </w:rPr>
        <w:t>3.Опубликовать настоящее постановление в газете «</w:t>
      </w:r>
      <w:r w:rsidRPr="00CF4A53">
        <w:rPr>
          <w:noProof/>
          <w:sz w:val="28"/>
          <w:szCs w:val="28"/>
          <w:lang w:eastAsia="ar-SA"/>
        </w:rPr>
        <w:t>Черновские вести</w:t>
      </w:r>
      <w:r w:rsidRPr="00CF4A53">
        <w:rPr>
          <w:rFonts w:eastAsia="Arial"/>
          <w:sz w:val="28"/>
          <w:szCs w:val="28"/>
          <w:lang w:eastAsia="ar-SA"/>
        </w:rPr>
        <w:t>».</w:t>
      </w:r>
    </w:p>
    <w:p w:rsidR="00EF5B8F" w:rsidRPr="00CF4A53" w:rsidRDefault="00EF5B8F" w:rsidP="00EF5B8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A53">
        <w:rPr>
          <w:rFonts w:eastAsia="Calibri"/>
          <w:sz w:val="28"/>
          <w:szCs w:val="28"/>
          <w:lang w:eastAsia="en-US"/>
        </w:rPr>
        <w:lastRenderedPageBreak/>
        <w:t>4.</w:t>
      </w:r>
      <w:r w:rsidRPr="00CF4A53">
        <w:rPr>
          <w:sz w:val="28"/>
          <w:szCs w:val="28"/>
        </w:rPr>
        <w:t xml:space="preserve"> </w:t>
      </w:r>
      <w:r w:rsidRPr="00CF4A53">
        <w:rPr>
          <w:rFonts w:eastAsia="Calibri"/>
          <w:sz w:val="28"/>
          <w:szCs w:val="28"/>
          <w:lang w:eastAsia="en-US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EF5B8F" w:rsidRPr="00CF4A53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A53">
        <w:rPr>
          <w:rFonts w:eastAsia="Calibri"/>
          <w:sz w:val="28"/>
          <w:szCs w:val="28"/>
          <w:lang w:eastAsia="en-US"/>
        </w:rPr>
        <w:t>Положения настоящего постан</w:t>
      </w:r>
      <w:r>
        <w:rPr>
          <w:rFonts w:eastAsia="Calibri"/>
          <w:sz w:val="28"/>
          <w:szCs w:val="28"/>
          <w:lang w:eastAsia="en-US"/>
        </w:rPr>
        <w:t>овления, относящиеся к 2021-2024</w:t>
      </w:r>
      <w:r w:rsidRPr="00CF4A53">
        <w:rPr>
          <w:rFonts w:eastAsia="Calibri"/>
          <w:sz w:val="28"/>
          <w:szCs w:val="28"/>
          <w:lang w:eastAsia="en-US"/>
        </w:rPr>
        <w:t xml:space="preserve"> годам, вступают в силу с 1 января 2021 года.</w:t>
      </w:r>
    </w:p>
    <w:p w:rsidR="00EF5B8F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5B8F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5B8F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5B8F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5B8F" w:rsidRPr="00CF4A53" w:rsidRDefault="00EF5B8F" w:rsidP="00EF5B8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5B8F" w:rsidRPr="00CF4A53" w:rsidRDefault="00EF5B8F" w:rsidP="00EF5B8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Глава сельского поселения Черновка</w:t>
      </w:r>
      <w:r w:rsidRPr="00CF4A53">
        <w:rPr>
          <w:sz w:val="28"/>
          <w:szCs w:val="28"/>
        </w:rPr>
        <w:tab/>
      </w:r>
      <w:r w:rsidRPr="00CF4A53">
        <w:rPr>
          <w:sz w:val="28"/>
          <w:szCs w:val="28"/>
        </w:rPr>
        <w:tab/>
      </w:r>
      <w:r w:rsidRPr="00CF4A53">
        <w:rPr>
          <w:sz w:val="28"/>
          <w:szCs w:val="28"/>
        </w:rPr>
        <w:tab/>
        <w:t xml:space="preserve">                     А.Е.</w:t>
      </w:r>
      <w:r>
        <w:rPr>
          <w:sz w:val="28"/>
          <w:szCs w:val="28"/>
        </w:rPr>
        <w:t xml:space="preserve"> </w:t>
      </w:r>
      <w:r w:rsidRPr="00CF4A53">
        <w:rPr>
          <w:sz w:val="28"/>
          <w:szCs w:val="28"/>
        </w:rPr>
        <w:t>Казаев</w:t>
      </w: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Pr="00EF5B8F" w:rsidRDefault="00EF5B8F" w:rsidP="00EF5B8F">
      <w:pPr>
        <w:jc w:val="right"/>
      </w:pPr>
      <w:r w:rsidRPr="00EF5B8F">
        <w:t xml:space="preserve">Приложение </w:t>
      </w:r>
    </w:p>
    <w:p w:rsidR="00EF5B8F" w:rsidRPr="00EF5B8F" w:rsidRDefault="00EF5B8F" w:rsidP="00EF5B8F">
      <w:pPr>
        <w:jc w:val="right"/>
      </w:pPr>
      <w:r w:rsidRPr="00EF5B8F">
        <w:t xml:space="preserve">к постановлению </w:t>
      </w:r>
    </w:p>
    <w:p w:rsidR="00EF5B8F" w:rsidRPr="00EF5B8F" w:rsidRDefault="00EF5B8F" w:rsidP="00EF5B8F">
      <w:pPr>
        <w:jc w:val="right"/>
      </w:pPr>
      <w:r w:rsidRPr="00EF5B8F">
        <w:t xml:space="preserve">Администрации поселения Черновка </w:t>
      </w:r>
    </w:p>
    <w:p w:rsidR="00EF5B8F" w:rsidRPr="00EF5B8F" w:rsidRDefault="00CF57E7" w:rsidP="00EF5B8F">
      <w:pPr>
        <w:jc w:val="right"/>
      </w:pPr>
      <w:r>
        <w:t xml:space="preserve">От 21.12.2020 </w:t>
      </w:r>
      <w:r w:rsidR="00EF5B8F" w:rsidRPr="00EF5B8F">
        <w:t xml:space="preserve">№ </w:t>
      </w:r>
      <w:r>
        <w:t>145</w:t>
      </w:r>
    </w:p>
    <w:p w:rsidR="00EF5B8F" w:rsidRPr="00EF5B8F" w:rsidRDefault="00EF5B8F" w:rsidP="00EF5B8F">
      <w:pPr>
        <w:jc w:val="right"/>
      </w:pPr>
      <w:r w:rsidRPr="00EF5B8F">
        <w:t>Приложение 1</w:t>
      </w:r>
    </w:p>
    <w:p w:rsidR="00EF5B8F" w:rsidRPr="00EF5B8F" w:rsidRDefault="00EF5B8F" w:rsidP="00EF5B8F">
      <w:pPr>
        <w:jc w:val="right"/>
      </w:pPr>
      <w:r w:rsidRPr="00EF5B8F">
        <w:t>к муниципальной программе «Комплексное развитие систем ЖКХ в</w:t>
      </w:r>
    </w:p>
    <w:p w:rsidR="00EF5B8F" w:rsidRPr="00EF5B8F" w:rsidRDefault="00EF5B8F" w:rsidP="00EF5B8F">
      <w:pPr>
        <w:jc w:val="right"/>
      </w:pPr>
      <w:r w:rsidRPr="00EF5B8F">
        <w:t>сельском поселении Черновка муниципального района Кинель-Черкасский</w:t>
      </w:r>
    </w:p>
    <w:p w:rsidR="00EF5B8F" w:rsidRPr="00EF5B8F" w:rsidRDefault="00EF5B8F" w:rsidP="00EF5B8F">
      <w:pPr>
        <w:jc w:val="right"/>
      </w:pPr>
      <w:r w:rsidRPr="00EF5B8F">
        <w:t>Самарской области» на 2019-2024 годы</w:t>
      </w:r>
    </w:p>
    <w:p w:rsidR="00EF5B8F" w:rsidRPr="00EF5B8F" w:rsidRDefault="00EF5B8F" w:rsidP="00EF5B8F">
      <w:pPr>
        <w:jc w:val="right"/>
      </w:pPr>
    </w:p>
    <w:p w:rsidR="00EF5B8F" w:rsidRPr="00EF5B8F" w:rsidRDefault="00EF5B8F" w:rsidP="00EF5B8F">
      <w:pPr>
        <w:jc w:val="right"/>
      </w:pPr>
      <w:r w:rsidRPr="00EF5B8F">
        <w:t>Перечень основных мероприятий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2019-2024 годы</w:t>
      </w:r>
    </w:p>
    <w:p w:rsidR="00EF5B8F" w:rsidRDefault="00EF5B8F" w:rsidP="00E139D7">
      <w:pPr>
        <w:spacing w:line="276" w:lineRule="auto"/>
        <w:jc w:val="both"/>
      </w:pPr>
    </w:p>
    <w:tbl>
      <w:tblPr>
        <w:tblW w:w="5040" w:type="pct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1163"/>
        <w:gridCol w:w="1055"/>
        <w:gridCol w:w="527"/>
        <w:gridCol w:w="1204"/>
        <w:gridCol w:w="13"/>
        <w:gridCol w:w="521"/>
        <w:gridCol w:w="578"/>
        <w:gridCol w:w="578"/>
        <w:gridCol w:w="578"/>
        <w:gridCol w:w="576"/>
        <w:gridCol w:w="578"/>
        <w:gridCol w:w="578"/>
        <w:gridCol w:w="1006"/>
        <w:gridCol w:w="11"/>
        <w:gridCol w:w="1288"/>
      </w:tblGrid>
      <w:tr w:rsidR="00EF5B8F" w:rsidRPr="00575123" w:rsidTr="00EF5B8F">
        <w:trPr>
          <w:trHeight w:val="394"/>
          <w:tblHeader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21" w:right="-85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1" w:right="-8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34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Срок реализа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575123">
              <w:rPr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13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70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2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EF5B8F" w:rsidRPr="00575123" w:rsidTr="00EF5B8F">
        <w:trPr>
          <w:trHeight w:val="315"/>
          <w:tblHeader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21" w:right="-8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1" w:right="-8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5" w:right="-57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5B8F" w:rsidRPr="00575123" w:rsidTr="0023248F">
        <w:trPr>
          <w:trHeight w:val="299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pStyle w:val="8"/>
              <w:spacing w:before="0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575123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EF5B8F" w:rsidRPr="00575123" w:rsidTr="0023248F">
        <w:trPr>
          <w:trHeight w:val="299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pStyle w:val="8"/>
              <w:spacing w:before="0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575123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EF5B8F" w:rsidRPr="00575123" w:rsidTr="00EF5B8F">
        <w:trPr>
          <w:trHeight w:val="1498"/>
          <w:tblHeader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42" w:right="-121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2" w:right="-116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1.Содержание объектов ЖКХ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9" w:right="-151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50,0</w:t>
            </w: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29,1</w:t>
            </w: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i/>
                <w:sz w:val="18"/>
                <w:szCs w:val="18"/>
                <w:lang w:eastAsia="en-US"/>
              </w:rPr>
            </w:pPr>
            <w:r w:rsidRPr="00575123">
              <w:rPr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1040,9</w:t>
            </w:r>
          </w:p>
          <w:p w:rsidR="00EF5B8F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1090,9</w:t>
            </w: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  <w:r w:rsidRPr="00575123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  <w:r w:rsidRPr="00575123">
              <w:rPr>
                <w:b/>
                <w:sz w:val="18"/>
                <w:szCs w:val="18"/>
                <w:lang w:eastAsia="en-US"/>
              </w:rPr>
              <w:t>29,1</w:t>
            </w:r>
          </w:p>
          <w:p w:rsidR="00EF5B8F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75123">
              <w:rPr>
                <w:b/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</w:rPr>
            </w:pPr>
            <w:r w:rsidRPr="00575123">
              <w:rPr>
                <w:sz w:val="18"/>
                <w:szCs w:val="18"/>
              </w:rPr>
              <w:t>Средства из бюджета поселения</w:t>
            </w:r>
          </w:p>
          <w:p w:rsidR="00EF5B8F" w:rsidRPr="00575123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</w:rPr>
            </w:pPr>
          </w:p>
          <w:p w:rsidR="00EF5B8F" w:rsidRPr="00575123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</w:rPr>
            </w:pPr>
            <w:r w:rsidRPr="00575123">
              <w:rPr>
                <w:sz w:val="18"/>
                <w:szCs w:val="18"/>
              </w:rPr>
              <w:t>Средства бюджета района</w:t>
            </w:r>
          </w:p>
          <w:p w:rsidR="00EF5B8F" w:rsidRPr="00575123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</w:rPr>
            </w:pPr>
          </w:p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</w:rPr>
            </w:pPr>
            <w:r w:rsidRPr="00575123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EF5B8F" w:rsidRPr="00575123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  <w:lang w:eastAsia="ar-SA"/>
              </w:rPr>
            </w:pPr>
            <w:r w:rsidRPr="00575123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</w:tbl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tbl>
      <w:tblPr>
        <w:tblW w:w="5040" w:type="pct"/>
        <w:jc w:val="center"/>
        <w:tblLayout w:type="fixed"/>
        <w:tblLook w:val="04A0" w:firstRow="1" w:lastRow="0" w:firstColumn="1" w:lastColumn="0" w:noHBand="0" w:noVBand="1"/>
      </w:tblPr>
      <w:tblGrid>
        <w:gridCol w:w="253"/>
        <w:gridCol w:w="1164"/>
        <w:gridCol w:w="1055"/>
        <w:gridCol w:w="523"/>
        <w:gridCol w:w="1216"/>
        <w:gridCol w:w="521"/>
        <w:gridCol w:w="578"/>
        <w:gridCol w:w="578"/>
        <w:gridCol w:w="578"/>
        <w:gridCol w:w="576"/>
        <w:gridCol w:w="578"/>
        <w:gridCol w:w="578"/>
        <w:gridCol w:w="1006"/>
        <w:gridCol w:w="1301"/>
      </w:tblGrid>
      <w:tr w:rsidR="00EF5B8F" w:rsidRPr="00575123" w:rsidTr="0023248F">
        <w:trPr>
          <w:trHeight w:val="938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27" w:right="-121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2" w:right="-116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2.Изготовление ПСД и проведение оценочной стоимости объектов ЖКХ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9" w:right="-151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63" w:right="-121" w:hanging="16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EF5B8F" w:rsidRPr="00575123" w:rsidTr="0023248F">
        <w:trPr>
          <w:trHeight w:val="616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27" w:right="-121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2" w:right="-116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6.Строительство водопровода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9" w:right="-151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Бюджетные инвестиции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63" w:right="-121" w:hanging="16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6"/>
              <w:jc w:val="center"/>
              <w:rPr>
                <w:b/>
                <w:sz w:val="18"/>
                <w:szCs w:val="18"/>
                <w:lang w:eastAsia="en-US"/>
              </w:rPr>
            </w:pPr>
            <w:r w:rsidRPr="00575123">
              <w:rPr>
                <w:b/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</w:rPr>
            </w:pPr>
            <w:r w:rsidRPr="00575123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93"/>
              <w:rPr>
                <w:sz w:val="18"/>
                <w:szCs w:val="18"/>
                <w:lang w:eastAsia="en-US"/>
              </w:rPr>
            </w:pPr>
          </w:p>
        </w:tc>
      </w:tr>
      <w:tr w:rsidR="00EF5B8F" w:rsidRPr="00575123" w:rsidTr="0023248F">
        <w:trPr>
          <w:trHeight w:val="184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pStyle w:val="8"/>
              <w:spacing w:before="0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575123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Задача 2.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</w:t>
            </w:r>
          </w:p>
        </w:tc>
      </w:tr>
      <w:tr w:rsidR="00EF5B8F" w:rsidRPr="00575123" w:rsidTr="0023248F">
        <w:trPr>
          <w:trHeight w:val="945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2" w:right="-121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6" w:right="-146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3.Взносы на капитальный ремонт общего имущества в многоквартирном доме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70" w:right="-132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09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en-US"/>
              </w:rPr>
              <w:t>3,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right="-121" w:hanging="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right="-121" w:hanging="109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right="-121" w:hanging="109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89" w:right="-121" w:hanging="1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55" w:right="-93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38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EF5B8F" w:rsidRPr="00575123" w:rsidTr="0023248F">
        <w:trPr>
          <w:trHeight w:val="945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2" w:right="-121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6" w:right="-146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4.Изготовление документации для регистрации прав собственности на объекты ЖКХ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70" w:right="-132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right="-121" w:hanging="1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55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55" w:right="-38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EF5B8F" w:rsidRPr="00575123" w:rsidTr="0023248F">
        <w:trPr>
          <w:trHeight w:val="316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74" w:right="-45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hd w:val="clear" w:color="auto" w:fill="FFFFFF"/>
              <w:ind w:left="-56" w:right="-146"/>
              <w:rPr>
                <w:bCs/>
                <w:sz w:val="18"/>
                <w:szCs w:val="18"/>
              </w:rPr>
            </w:pPr>
            <w:r w:rsidRPr="00575123">
              <w:rPr>
                <w:rFonts w:eastAsia="Calibri"/>
                <w:bCs/>
                <w:sz w:val="18"/>
                <w:szCs w:val="18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hd w:val="clear" w:color="auto" w:fill="FFFFFF"/>
              <w:ind w:left="-70" w:right="-132"/>
              <w:jc w:val="center"/>
              <w:rPr>
                <w:bCs/>
                <w:sz w:val="18"/>
                <w:szCs w:val="18"/>
              </w:rPr>
            </w:pPr>
            <w:r w:rsidRPr="00575123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ind w:left="-114" w:right="-108"/>
              <w:jc w:val="center"/>
              <w:rPr>
                <w:bCs/>
                <w:sz w:val="18"/>
                <w:szCs w:val="18"/>
              </w:rPr>
            </w:pPr>
            <w:r w:rsidRPr="0057512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63" w:right="-121" w:hanging="109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108" w:right="-121" w:hanging="109"/>
              <w:jc w:val="center"/>
              <w:rPr>
                <w:sz w:val="18"/>
                <w:szCs w:val="18"/>
                <w:lang w:eastAsia="en-US"/>
              </w:rPr>
            </w:pPr>
            <w:r w:rsidRPr="00575123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uppressAutoHyphens/>
              <w:ind w:right="-121" w:hanging="109"/>
              <w:jc w:val="center"/>
              <w:rPr>
                <w:sz w:val="18"/>
                <w:szCs w:val="18"/>
                <w:lang w:eastAsia="ar-SA"/>
              </w:rPr>
            </w:pPr>
            <w:r w:rsidRPr="0057512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ind w:left="-83" w:right="-121" w:hanging="1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shd w:val="clear" w:color="auto" w:fill="FFFFFF"/>
              <w:ind w:left="-55" w:right="-107"/>
              <w:rPr>
                <w:bCs/>
                <w:sz w:val="18"/>
                <w:szCs w:val="18"/>
              </w:rPr>
            </w:pPr>
            <w:r w:rsidRPr="00575123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ind w:left="-55" w:right="-113" w:firstLine="7"/>
              <w:rPr>
                <w:bCs/>
                <w:sz w:val="18"/>
                <w:szCs w:val="18"/>
              </w:rPr>
            </w:pPr>
            <w:r w:rsidRPr="00575123">
              <w:rPr>
                <w:bCs/>
                <w:sz w:val="18"/>
                <w:szCs w:val="18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</w:t>
            </w:r>
          </w:p>
        </w:tc>
      </w:tr>
      <w:tr w:rsidR="00EF5B8F" w:rsidRPr="00575123" w:rsidTr="0023248F">
        <w:trPr>
          <w:trHeight w:val="227"/>
          <w:tblHeader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suppressAutoHyphens/>
              <w:rPr>
                <w:b/>
                <w:sz w:val="18"/>
                <w:szCs w:val="18"/>
                <w:lang w:eastAsia="ar-SA"/>
              </w:rPr>
            </w:pPr>
            <w:r w:rsidRPr="00575123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suppressAutoHyphens/>
              <w:ind w:left="-108" w:right="-121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5123">
              <w:rPr>
                <w:b/>
                <w:sz w:val="18"/>
                <w:szCs w:val="18"/>
                <w:lang w:eastAsia="en-US"/>
              </w:rPr>
              <w:t>1480,3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suppressAutoHyphen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suppressAutoHyphen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suppressAutoHyphen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suppressAutoHyphen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8F" w:rsidRPr="00575123" w:rsidRDefault="00EF5B8F" w:rsidP="0023248F">
            <w:pPr>
              <w:keepNext/>
              <w:keepLines/>
              <w:ind w:left="-190" w:right="-121" w:firstLine="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2704,4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F" w:rsidRPr="00575123" w:rsidRDefault="00EF5B8F" w:rsidP="0023248F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Pr="00167DB3" w:rsidRDefault="00EF5B8F" w:rsidP="00EF5B8F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ОФИЦИАЛЬНОЕ ОПУБЛИКОВАНИЕ </w:t>
      </w:r>
    </w:p>
    <w:p w:rsidR="00EF5B8F" w:rsidRPr="00803BB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ПОСТАНОВЛЕНИЕ</w:t>
      </w:r>
    </w:p>
    <w:p w:rsidR="00EF5B8F" w:rsidRPr="00803BB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03BBF">
        <w:rPr>
          <w:b/>
          <w:color w:val="000000"/>
          <w:sz w:val="28"/>
          <w:szCs w:val="28"/>
        </w:rPr>
        <w:t>Администрации сельского поселения Черновка</w:t>
      </w:r>
    </w:p>
    <w:p w:rsidR="00EF5B8F" w:rsidRDefault="00EF5B8F" w:rsidP="00EF5B8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F57E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.12</w:t>
      </w:r>
      <w:r w:rsidRPr="009B33F9">
        <w:rPr>
          <w:b/>
          <w:color w:val="000000"/>
          <w:sz w:val="28"/>
          <w:szCs w:val="28"/>
        </w:rPr>
        <w:t>.2020 №</w:t>
      </w:r>
      <w:r w:rsidR="00CF57E7">
        <w:rPr>
          <w:b/>
          <w:color w:val="000000"/>
          <w:sz w:val="28"/>
          <w:szCs w:val="28"/>
        </w:rPr>
        <w:t>146</w:t>
      </w:r>
    </w:p>
    <w:p w:rsidR="00EF5B8F" w:rsidRDefault="00EF5B8F" w:rsidP="00E139D7">
      <w:pPr>
        <w:spacing w:line="276" w:lineRule="auto"/>
        <w:jc w:val="both"/>
      </w:pPr>
    </w:p>
    <w:p w:rsidR="00EF5B8F" w:rsidRPr="00EF5B8F" w:rsidRDefault="00EF5B8F" w:rsidP="00EF5B8F">
      <w:pPr>
        <w:spacing w:line="276" w:lineRule="auto"/>
        <w:jc w:val="center"/>
        <w:rPr>
          <w:b/>
        </w:rPr>
      </w:pPr>
      <w:r w:rsidRPr="00EF5B8F">
        <w:rPr>
          <w:b/>
          <w:sz w:val="28"/>
          <w:szCs w:val="28"/>
        </w:rPr>
        <w:t>О внесении изменений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EF5B8F" w:rsidRPr="00DF0384" w:rsidRDefault="00EF5B8F" w:rsidP="00EF5B8F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sz w:val="28"/>
          <w:szCs w:val="28"/>
        </w:rPr>
      </w:pPr>
      <w:r w:rsidRPr="00DF0384">
        <w:rPr>
          <w:sz w:val="28"/>
          <w:szCs w:val="28"/>
        </w:rPr>
        <w:lastRenderedPageBreak/>
        <w:t xml:space="preserve">Руководствуясь распоряжением Администрации поселения Черновка от </w:t>
      </w:r>
      <w:r>
        <w:rPr>
          <w:sz w:val="28"/>
          <w:szCs w:val="28"/>
        </w:rPr>
        <w:t>11.12.</w:t>
      </w:r>
      <w:r w:rsidRPr="00DF0384">
        <w:rPr>
          <w:sz w:val="28"/>
          <w:szCs w:val="28"/>
        </w:rPr>
        <w:t>2020 №</w:t>
      </w:r>
      <w:r>
        <w:rPr>
          <w:sz w:val="28"/>
          <w:szCs w:val="28"/>
        </w:rPr>
        <w:t xml:space="preserve"> 38</w:t>
      </w:r>
      <w:r w:rsidRPr="00DF0384">
        <w:rPr>
          <w:sz w:val="28"/>
          <w:szCs w:val="28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EF5B8F" w:rsidRPr="00DF0384" w:rsidRDefault="00EF5B8F" w:rsidP="00EF5B8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 w:rsidRPr="00DF0384">
        <w:rPr>
          <w:sz w:val="28"/>
          <w:szCs w:val="28"/>
        </w:rPr>
        <w:tab/>
        <w:t>1. Внести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 следующие изменения:</w:t>
      </w:r>
    </w:p>
    <w:p w:rsidR="00EF5B8F" w:rsidRPr="00DF0384" w:rsidRDefault="00EF5B8F" w:rsidP="00EF5B8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8"/>
          <w:szCs w:val="28"/>
        </w:rPr>
      </w:pPr>
      <w:r w:rsidRPr="00DF0384">
        <w:rPr>
          <w:rFonts w:cs="Calibri"/>
          <w:color w:val="00000A"/>
          <w:sz w:val="28"/>
          <w:szCs w:val="28"/>
        </w:rPr>
        <w:t xml:space="preserve"> </w:t>
      </w:r>
      <w:r w:rsidRPr="00DF0384">
        <w:rPr>
          <w:sz w:val="28"/>
          <w:szCs w:val="28"/>
        </w:rPr>
        <w:t>в муниципальной программе «Повышение эффективности муниципального управления в сельском поселении Черновка Кинель-Черкасского района Самарской области» на 2017-2025 годы (далее – муниципальная программа):</w:t>
      </w: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DF0384">
        <w:rPr>
          <w:sz w:val="28"/>
          <w:szCs w:val="28"/>
          <w:lang w:eastAsia="ar-SA"/>
        </w:rPr>
        <w:t>в тексте муниципальной программы:</w:t>
      </w: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F0384">
        <w:rPr>
          <w:color w:val="000000"/>
          <w:sz w:val="28"/>
          <w:szCs w:val="28"/>
        </w:rPr>
        <w:t>приложение 2 к муниципальной программе и</w:t>
      </w:r>
      <w:r>
        <w:rPr>
          <w:color w:val="000000"/>
          <w:sz w:val="28"/>
          <w:szCs w:val="28"/>
        </w:rPr>
        <w:t xml:space="preserve">зложить в редакции приложения </w:t>
      </w:r>
      <w:r w:rsidRPr="00DF0384">
        <w:rPr>
          <w:color w:val="000000"/>
          <w:sz w:val="28"/>
          <w:szCs w:val="28"/>
        </w:rPr>
        <w:t>к настоящему постановлению.</w:t>
      </w: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F0384">
        <w:rPr>
          <w:color w:val="000000"/>
          <w:sz w:val="28"/>
          <w:szCs w:val="28"/>
        </w:rPr>
        <w:t>2.Контроль за выполнением настоящего постановления оставляю за собой.</w:t>
      </w: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F0384">
        <w:rPr>
          <w:color w:val="000000"/>
          <w:sz w:val="28"/>
          <w:szCs w:val="28"/>
        </w:rPr>
        <w:t>3.Опубликовать настоящее постановление в газете «Черновские вести».</w:t>
      </w:r>
    </w:p>
    <w:p w:rsidR="00EF5B8F" w:rsidRPr="00F75779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F0384">
        <w:rPr>
          <w:color w:val="000000"/>
          <w:sz w:val="28"/>
          <w:szCs w:val="28"/>
        </w:rPr>
        <w:t>4.</w:t>
      </w:r>
      <w:r w:rsidRPr="00F75779">
        <w:t xml:space="preserve"> </w:t>
      </w:r>
      <w:r w:rsidRPr="00F75779">
        <w:rPr>
          <w:color w:val="000000"/>
          <w:sz w:val="28"/>
          <w:szCs w:val="28"/>
        </w:rPr>
        <w:t>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EF5B8F" w:rsidRPr="00F75779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5779">
        <w:rPr>
          <w:color w:val="000000"/>
          <w:sz w:val="28"/>
          <w:szCs w:val="28"/>
        </w:rPr>
        <w:t>Положения настоящего постан</w:t>
      </w:r>
      <w:r>
        <w:rPr>
          <w:color w:val="000000"/>
          <w:sz w:val="28"/>
          <w:szCs w:val="28"/>
        </w:rPr>
        <w:t>овления, относящиеся к 2021-2025</w:t>
      </w:r>
      <w:r w:rsidRPr="00F75779">
        <w:rPr>
          <w:color w:val="000000"/>
          <w:sz w:val="28"/>
          <w:szCs w:val="28"/>
        </w:rPr>
        <w:t xml:space="preserve"> годам, вступают в силу с 1 января 2021 года.</w:t>
      </w: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F5B8F" w:rsidRPr="00DF0384" w:rsidRDefault="00EF5B8F" w:rsidP="00EF5B8F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F0384">
        <w:rPr>
          <w:color w:val="000000"/>
          <w:sz w:val="28"/>
          <w:szCs w:val="28"/>
        </w:rPr>
        <w:t>Глава сельского по</w:t>
      </w:r>
      <w:r>
        <w:rPr>
          <w:color w:val="000000"/>
          <w:sz w:val="28"/>
          <w:szCs w:val="28"/>
        </w:rPr>
        <w:t>селения Черновка</w:t>
      </w: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ab/>
        <w:t>А.Е.Казаев</w:t>
      </w:r>
    </w:p>
    <w:p w:rsidR="00EF5B8F" w:rsidRDefault="00EF5B8F" w:rsidP="00E139D7">
      <w:pPr>
        <w:spacing w:line="276" w:lineRule="auto"/>
        <w:jc w:val="both"/>
      </w:pPr>
    </w:p>
    <w:p w:rsidR="00EF5B8F" w:rsidRDefault="00EF5B8F" w:rsidP="00E139D7">
      <w:pPr>
        <w:spacing w:line="276" w:lineRule="auto"/>
        <w:jc w:val="both"/>
      </w:pPr>
    </w:p>
    <w:p w:rsidR="00EF5B8F" w:rsidRPr="00EF5B8F" w:rsidRDefault="00EF5B8F" w:rsidP="00EF5B8F">
      <w:pPr>
        <w:jc w:val="right"/>
      </w:pPr>
    </w:p>
    <w:p w:rsidR="00EF5B8F" w:rsidRPr="00EF5B8F" w:rsidRDefault="00EF5B8F" w:rsidP="00EF5B8F">
      <w:pPr>
        <w:jc w:val="right"/>
      </w:pPr>
      <w:r w:rsidRPr="00EF5B8F">
        <w:t xml:space="preserve">Приложение </w:t>
      </w:r>
    </w:p>
    <w:p w:rsidR="00EF5B8F" w:rsidRPr="00EF5B8F" w:rsidRDefault="00EF5B8F" w:rsidP="00EF5B8F">
      <w:pPr>
        <w:jc w:val="right"/>
      </w:pPr>
      <w:r w:rsidRPr="00EF5B8F">
        <w:t>к постановлению Администрации</w:t>
      </w:r>
    </w:p>
    <w:p w:rsidR="00EF5B8F" w:rsidRPr="00EF5B8F" w:rsidRDefault="00EF5B8F" w:rsidP="00EF5B8F">
      <w:pPr>
        <w:jc w:val="right"/>
      </w:pPr>
      <w:r w:rsidRPr="00EF5B8F">
        <w:t>сельского</w:t>
      </w:r>
      <w:r w:rsidR="00CF57E7">
        <w:t xml:space="preserve"> поселения Черновка от 21.12.2020№146</w:t>
      </w:r>
    </w:p>
    <w:p w:rsidR="00EF5B8F" w:rsidRPr="00EF5B8F" w:rsidRDefault="00EF5B8F" w:rsidP="00EF5B8F">
      <w:pPr>
        <w:jc w:val="right"/>
      </w:pPr>
      <w:r w:rsidRPr="00EF5B8F">
        <w:t>ПРИЛОЖЕНИЕ 2</w:t>
      </w:r>
    </w:p>
    <w:p w:rsidR="00EF5B8F" w:rsidRPr="00EF5B8F" w:rsidRDefault="00EF5B8F" w:rsidP="00EF5B8F">
      <w:pPr>
        <w:jc w:val="right"/>
      </w:pPr>
      <w:r w:rsidRPr="00EF5B8F">
        <w:t xml:space="preserve"> к муниципальной программе </w:t>
      </w:r>
    </w:p>
    <w:p w:rsidR="00EF5B8F" w:rsidRPr="00EF5B8F" w:rsidRDefault="00EF5B8F" w:rsidP="00EF5B8F">
      <w:pPr>
        <w:jc w:val="right"/>
      </w:pPr>
      <w:r w:rsidRPr="00EF5B8F">
        <w:t>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EF5B8F" w:rsidRPr="00EF5B8F" w:rsidRDefault="00EF5B8F" w:rsidP="00EF5B8F">
      <w:pPr>
        <w:jc w:val="right"/>
      </w:pPr>
    </w:p>
    <w:p w:rsidR="00EF5B8F" w:rsidRPr="00EF5B8F" w:rsidRDefault="00EF5B8F" w:rsidP="00EF5B8F">
      <w:pPr>
        <w:jc w:val="right"/>
      </w:pPr>
    </w:p>
    <w:p w:rsidR="00EF5B8F" w:rsidRPr="00EF5B8F" w:rsidRDefault="00EF5B8F" w:rsidP="00EF5B8F">
      <w:pPr>
        <w:jc w:val="right"/>
      </w:pPr>
      <w:r w:rsidRPr="00EF5B8F">
        <w:t>Перечень основных мероприятий по реализации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</w:t>
      </w:r>
    </w:p>
    <w:p w:rsidR="00EF5B8F" w:rsidRDefault="00EF5B8F" w:rsidP="00E139D7">
      <w:pPr>
        <w:spacing w:line="276" w:lineRule="auto"/>
        <w:jc w:val="both"/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"/>
        <w:gridCol w:w="1419"/>
        <w:gridCol w:w="1701"/>
        <w:gridCol w:w="850"/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708"/>
      </w:tblGrid>
      <w:tr w:rsidR="002D5F33" w:rsidRPr="00EB2A56" w:rsidTr="002D5F33">
        <w:trPr>
          <w:trHeight w:val="495"/>
        </w:trPr>
        <w:tc>
          <w:tcPr>
            <w:tcW w:w="236" w:type="dxa"/>
            <w:vMerge w:val="restart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Наименование цели, задачи,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6822A9" w:rsidRPr="00EB2A56" w:rsidRDefault="006822A9" w:rsidP="0023248F">
            <w:pPr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709" w:type="dxa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6822A9" w:rsidRPr="00EB2A56" w:rsidTr="002D5F33">
        <w:trPr>
          <w:trHeight w:val="1020"/>
        </w:trPr>
        <w:tc>
          <w:tcPr>
            <w:tcW w:w="236" w:type="dxa"/>
            <w:vMerge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26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25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6822A9" w:rsidRPr="00EB2A56" w:rsidRDefault="006822A9" w:rsidP="0023248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EB2A56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822A9" w:rsidRPr="00EB2A56" w:rsidRDefault="006822A9" w:rsidP="0023248F">
            <w:pPr>
              <w:rPr>
                <w:color w:val="000000"/>
                <w:sz w:val="18"/>
                <w:szCs w:val="18"/>
              </w:rPr>
            </w:pPr>
          </w:p>
        </w:tc>
      </w:tr>
      <w:tr w:rsidR="006822A9" w:rsidRPr="00EB2A56" w:rsidTr="002D5F33">
        <w:tc>
          <w:tcPr>
            <w:tcW w:w="11482" w:type="dxa"/>
            <w:gridSpan w:val="18"/>
            <w:shd w:val="clear" w:color="auto" w:fill="auto"/>
          </w:tcPr>
          <w:p w:rsidR="006822A9" w:rsidRPr="00EB2A56" w:rsidRDefault="006822A9" w:rsidP="0023248F">
            <w:pPr>
              <w:shd w:val="clear" w:color="auto" w:fill="FFFFFF"/>
              <w:ind w:right="85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 xml:space="preserve">Цель.Повышение эффективности деятельности органов местного самоуправления сельского поселения Черновка Кинель-Черкасского района </w:t>
            </w:r>
            <w:r w:rsidRPr="00EB2A56">
              <w:rPr>
                <w:bCs/>
                <w:color w:val="000000"/>
                <w:sz w:val="18"/>
                <w:szCs w:val="18"/>
              </w:rPr>
              <w:lastRenderedPageBreak/>
              <w:t>Самарской области</w:t>
            </w:r>
          </w:p>
        </w:tc>
      </w:tr>
      <w:tr w:rsidR="002D5F33" w:rsidRPr="00EB2A56" w:rsidTr="002D5F33">
        <w:tc>
          <w:tcPr>
            <w:tcW w:w="11482" w:type="dxa"/>
            <w:gridSpan w:val="18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right="85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lastRenderedPageBreak/>
              <w:t xml:space="preserve">Задача 1. Совершенствование </w:t>
            </w:r>
            <w:hyperlink r:id="rId9" w:tooltip="Муниципальное управление" w:history="1">
              <w:r w:rsidRPr="00EB2A56">
                <w:rPr>
                  <w:bCs/>
                  <w:color w:val="000000"/>
                  <w:sz w:val="18"/>
                  <w:szCs w:val="18"/>
                </w:rPr>
                <w:t>муниципального управления</w:t>
              </w:r>
            </w:hyperlink>
            <w:r w:rsidRPr="00EB2A56">
              <w:rPr>
                <w:bCs/>
                <w:color w:val="000000"/>
                <w:sz w:val="18"/>
                <w:szCs w:val="18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2D5F33" w:rsidRPr="00EB2A56" w:rsidTr="002D5F33">
        <w:trPr>
          <w:trHeight w:val="1975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keepNext/>
              <w:keepLines/>
              <w:ind w:left="-6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1.Финансовое обеспечение деятельности Главы поселения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2D5F33" w:rsidRPr="00EB2A56" w:rsidRDefault="002D5F33" w:rsidP="0023248F">
            <w:pPr>
              <w:ind w:left="-108" w:right="-108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531,4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509,8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575,1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638,4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621,0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5359,7</w:t>
            </w: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widowControl w:val="0"/>
              <w:ind w:left="-90" w:right="-106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2D5F33" w:rsidRPr="00EB2A56" w:rsidTr="002D5F33">
        <w:trPr>
          <w:trHeight w:val="3676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2.Финансовое обеспечение деятельности администрации поселения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14" w:right="-108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5F33" w:rsidRPr="00EB2A56" w:rsidRDefault="002D5F33" w:rsidP="0023248F">
            <w:pPr>
              <w:ind w:left="-114" w:right="-108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  <w:r w:rsidRPr="00EB2A5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1029,2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422,1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856,9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542,6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813,8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536,4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>09,2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548,2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EB2A56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1061,5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1061,5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1061,5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1061,5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1061,5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9016,6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4699,3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 xml:space="preserve">Средства из бюджета поселения </w:t>
            </w:r>
          </w:p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 xml:space="preserve">Средства из бюджета поселения </w:t>
            </w:r>
          </w:p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widowControl w:val="0"/>
              <w:ind w:left="-90" w:right="-106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2D5F33" w:rsidRPr="00EB2A56" w:rsidTr="002D5F33">
        <w:trPr>
          <w:trHeight w:val="1975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6. 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14" w:right="-108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164,3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198,4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188,2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209,4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425" w:type="dxa"/>
            <w:shd w:val="clear" w:color="auto" w:fill="auto"/>
          </w:tcPr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200,2</w:t>
            </w: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36,0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-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-</w:t>
            </w: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960,5</w:t>
            </w: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Средства из федерального бюджета</w:t>
            </w: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widowControl w:val="0"/>
              <w:ind w:left="-90" w:right="-106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2D5F33" w:rsidRPr="00EB2A56" w:rsidTr="002D5F33">
        <w:trPr>
          <w:trHeight w:val="227"/>
        </w:trPr>
        <w:tc>
          <w:tcPr>
            <w:tcW w:w="11482" w:type="dxa"/>
            <w:gridSpan w:val="18"/>
            <w:shd w:val="clear" w:color="auto" w:fill="auto"/>
          </w:tcPr>
          <w:p w:rsidR="002D5F33" w:rsidRPr="00EB2A56" w:rsidRDefault="002D5F33" w:rsidP="002324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Задача 2. Повышение эффективности кадровой политики органов местного самоуправления сельского поселения Черновка</w:t>
            </w:r>
          </w:p>
        </w:tc>
      </w:tr>
      <w:tr w:rsidR="002D5F33" w:rsidRPr="00EB2A56" w:rsidTr="002D5F33">
        <w:trPr>
          <w:trHeight w:val="697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 xml:space="preserve">3.Организация обучения муниципальных служащих и работников органов местного самоуправления сельского поселения </w:t>
            </w:r>
            <w:r w:rsidRPr="00EB2A56">
              <w:rPr>
                <w:bCs/>
                <w:color w:val="000000"/>
                <w:sz w:val="18"/>
                <w:szCs w:val="18"/>
              </w:rPr>
              <w:lastRenderedPageBreak/>
              <w:t>Черновка по программам профессиональной переподготовки,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widowControl w:val="0"/>
              <w:ind w:left="-90" w:right="-106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Повышение квалификации работников органов местного самоупр</w:t>
            </w:r>
            <w:r w:rsidRPr="00EB2A56">
              <w:rPr>
                <w:bCs/>
                <w:color w:val="000000"/>
                <w:sz w:val="18"/>
                <w:szCs w:val="18"/>
              </w:rPr>
              <w:lastRenderedPageBreak/>
              <w:t>авления для эффективного исполнения возложенных на них задач</w:t>
            </w:r>
          </w:p>
        </w:tc>
      </w:tr>
      <w:tr w:rsidR="002D5F33" w:rsidRPr="00EB2A56" w:rsidTr="002D5F33">
        <w:trPr>
          <w:trHeight w:val="697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4.Организация участия работников органов местного самоуправления сельского поселения Черновка в семинарах, выставках, тренингах и иных мероприятий информационного характера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ind w:left="-101" w:right="-113" w:firstLine="7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2D5F33" w:rsidRPr="00EB2A56" w:rsidTr="002D5F33">
        <w:trPr>
          <w:trHeight w:val="227"/>
        </w:trPr>
        <w:tc>
          <w:tcPr>
            <w:tcW w:w="11482" w:type="dxa"/>
            <w:gridSpan w:val="18"/>
            <w:shd w:val="clear" w:color="auto" w:fill="auto"/>
          </w:tcPr>
          <w:p w:rsidR="002D5F33" w:rsidRPr="00EB2A56" w:rsidRDefault="002D5F33" w:rsidP="0023248F">
            <w:pPr>
              <w:ind w:left="-101" w:right="-113" w:firstLine="7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Задача 3.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2D5F33" w:rsidRPr="00EB2A56" w:rsidTr="002D5F33">
        <w:trPr>
          <w:trHeight w:val="697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2017-2025</w:t>
            </w: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1153,8</w:t>
            </w: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ind w:left="-101" w:right="-113" w:firstLine="7"/>
              <w:rPr>
                <w:bCs/>
                <w:color w:val="000000"/>
                <w:sz w:val="18"/>
                <w:szCs w:val="18"/>
              </w:rPr>
            </w:pPr>
            <w:r w:rsidRPr="00EB2A56">
              <w:rPr>
                <w:bCs/>
                <w:color w:val="000000"/>
                <w:sz w:val="18"/>
                <w:szCs w:val="18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2D5F33" w:rsidRPr="00EB2A56" w:rsidTr="002D5F33">
        <w:trPr>
          <w:trHeight w:val="227"/>
        </w:trPr>
        <w:tc>
          <w:tcPr>
            <w:tcW w:w="283" w:type="dxa"/>
            <w:gridSpan w:val="2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2D5F33" w:rsidRPr="00EB2A56" w:rsidRDefault="002D5F33" w:rsidP="0023248F">
            <w:pPr>
              <w:rPr>
                <w:b/>
                <w:color w:val="000000"/>
                <w:sz w:val="18"/>
                <w:szCs w:val="18"/>
              </w:rPr>
            </w:pPr>
            <w:r w:rsidRPr="00EB2A5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D5F33" w:rsidRPr="00EB2A56" w:rsidRDefault="002D5F33" w:rsidP="00232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D5F33" w:rsidRPr="00EB2A56" w:rsidRDefault="002D5F33" w:rsidP="0023248F">
            <w:pPr>
              <w:ind w:left="-114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/>
                <w:bCs/>
                <w:color w:val="000000"/>
                <w:sz w:val="18"/>
                <w:szCs w:val="18"/>
              </w:rPr>
              <w:t>2396,2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/>
                <w:bCs/>
                <w:color w:val="000000"/>
                <w:sz w:val="18"/>
                <w:szCs w:val="18"/>
              </w:rPr>
              <w:t>2334,4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/>
                <w:bCs/>
                <w:color w:val="000000"/>
                <w:sz w:val="18"/>
                <w:szCs w:val="18"/>
              </w:rPr>
              <w:t>2366,7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B2A56">
              <w:rPr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2667,8</w:t>
            </w:r>
          </w:p>
        </w:tc>
        <w:tc>
          <w:tcPr>
            <w:tcW w:w="425" w:type="dxa"/>
            <w:shd w:val="clear" w:color="auto" w:fill="auto"/>
          </w:tcPr>
          <w:p w:rsidR="002D5F33" w:rsidRPr="00515C23" w:rsidRDefault="002D5F33" w:rsidP="0023248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15C23">
              <w:rPr>
                <w:b/>
                <w:color w:val="000000"/>
                <w:sz w:val="18"/>
                <w:szCs w:val="18"/>
              </w:rPr>
              <w:t>2300,8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426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425" w:type="dxa"/>
            <w:shd w:val="clear" w:color="auto" w:fill="auto"/>
          </w:tcPr>
          <w:p w:rsidR="002D5F33" w:rsidRPr="00EB2A56" w:rsidRDefault="002D5F33" w:rsidP="0023248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567" w:type="dxa"/>
            <w:shd w:val="clear" w:color="auto" w:fill="auto"/>
          </w:tcPr>
          <w:p w:rsidR="002D5F33" w:rsidRPr="00EB2A56" w:rsidRDefault="002D5F33" w:rsidP="0023248F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21367,5</w:t>
            </w:r>
          </w:p>
        </w:tc>
        <w:tc>
          <w:tcPr>
            <w:tcW w:w="709" w:type="dxa"/>
            <w:shd w:val="clear" w:color="auto" w:fill="auto"/>
          </w:tcPr>
          <w:p w:rsidR="002D5F33" w:rsidRPr="00EB2A56" w:rsidRDefault="002D5F33" w:rsidP="0023248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5F33" w:rsidRPr="00EB2A56" w:rsidRDefault="002D5F33" w:rsidP="0023248F">
            <w:pPr>
              <w:ind w:left="-101" w:right="-113" w:firstLine="7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Pr="00167DB3" w:rsidRDefault="00651DBE" w:rsidP="00651DBE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МЕРЫ ПРЕДОСТОРОЖНОСТИ ПРИ ИСПОЛЬЗОВАНИИ ПИРОТЕХНИЧЕСКИХ ИЗДЕЛИЙ </w:t>
      </w:r>
      <w:bookmarkStart w:id="6" w:name="_GoBack"/>
      <w:bookmarkEnd w:id="6"/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Pr="00651DBE" w:rsidRDefault="00651DBE" w:rsidP="00651DBE">
      <w:pPr>
        <w:spacing w:line="360" w:lineRule="auto"/>
        <w:jc w:val="center"/>
        <w:rPr>
          <w:b/>
          <w:sz w:val="28"/>
        </w:rPr>
      </w:pPr>
      <w:r w:rsidRPr="00651DBE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0A350DE3" wp14:editId="306260D5">
            <wp:simplePos x="0" y="0"/>
            <wp:positionH relativeFrom="column">
              <wp:posOffset>45720</wp:posOffset>
            </wp:positionH>
            <wp:positionV relativeFrom="paragraph">
              <wp:posOffset>743585</wp:posOffset>
            </wp:positionV>
            <wp:extent cx="6429375" cy="3455670"/>
            <wp:effectExtent l="0" t="0" r="9525" b="0"/>
            <wp:wrapThrough wrapText="bothSides">
              <wp:wrapPolygon edited="0">
                <wp:start x="0" y="0"/>
                <wp:lineTo x="0" y="21433"/>
                <wp:lineTo x="21568" y="21433"/>
                <wp:lineTo x="215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0FnaEM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DBE">
        <w:rPr>
          <w:b/>
          <w:sz w:val="28"/>
        </w:rPr>
        <w:t>Накануне новогодних праздников напоминаем о мерах предосторожности при использовании пиротехнических изделий</w:t>
      </w:r>
    </w:p>
    <w:p w:rsidR="00651DBE" w:rsidRDefault="00651DBE" w:rsidP="00651DBE">
      <w:pPr>
        <w:ind w:firstLine="709"/>
        <w:jc w:val="both"/>
        <w:rPr>
          <w:sz w:val="28"/>
        </w:rPr>
      </w:pPr>
    </w:p>
    <w:p w:rsidR="00651DBE" w:rsidRDefault="00651DBE" w:rsidP="00651DBE">
      <w:pPr>
        <w:ind w:firstLine="709"/>
        <w:jc w:val="both"/>
        <w:rPr>
          <w:sz w:val="28"/>
        </w:rPr>
      </w:pP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Совсем немного осталось до празднования Нового года. В преддверии новогодних праздников напоминаем правила использования пиротехники. Пиротехнические изделия являются источником повышенной опасности. Не исключены случаи возникновения пожаров, а также гибели и травматизма людей из-за нарушения правил эксплуатации пиротехники и использования некачественных изделий, в том числе неизвестного производства.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Покупать пиротехнику следует только в специализированных отделах или магазинах, но никак не на рынках. В отделах самообслуживания обязательно присутствие продавца-консультанта. Покупать данные изделия разрешено лицам с 16 лет, если производителем не установлено другое возрастное ограничение.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 xml:space="preserve">Совершая покупку, обратите внимание на наличие сертификата соответствия, целостность упаковки и этикетки, маркировку пиротехнического изделия (все </w:t>
      </w:r>
      <w:r w:rsidRPr="00651DBE">
        <w:rPr>
          <w:sz w:val="28"/>
        </w:rPr>
        <w:lastRenderedPageBreak/>
        <w:t>надписи – на русском языке), срок годности (недопустимо использование просроченной пиротехники!), наличие инструкции по эксплуатации.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Запускать фейерверки, петарды и другие пиротехнические изделия можно только в достаточном отдалении от жилых домов, построек, автодорог, детских площадок. Запрещено устраивать фейерверки внутри помещений, а также на территории АЗС, вблизи ЛЭП, газопроводов, в пределах полос отчуждения железных дорог.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Использовать пиротехнику необходимо в строгом соответствии с инструкцией. Никогда не запускайте пиротехнику, находясь в нетрезвом состоянии.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Если ракета не взлетает, не следует подбегать к ней и выяснять, в чем дело. Лучше просто подождать лишние минуты, а потом утилизировать изделие в соответствии с инструкцией.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опасности: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г) места для проведения фейерверков необходимо отгородить и оснастить первичными средствами пожаротушения;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д) охрана мест и безопасность при устройстве фейерверков возлагается на организацию, проводящую фейерверк;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lastRenderedPageBreak/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Помните: используя пиротехнику, Вы несете полную ответственность за пожарную безопасность и здоровье окружающих! </w:t>
      </w:r>
    </w:p>
    <w:p w:rsidR="00651DBE" w:rsidRPr="00651DBE" w:rsidRDefault="00651DBE" w:rsidP="00651DBE">
      <w:pPr>
        <w:spacing w:line="360" w:lineRule="auto"/>
        <w:ind w:firstLine="709"/>
        <w:jc w:val="both"/>
        <w:rPr>
          <w:sz w:val="28"/>
        </w:rPr>
      </w:pPr>
      <w:r w:rsidRPr="00651DBE">
        <w:rPr>
          <w:sz w:val="28"/>
        </w:rPr>
        <w:t>Будьте внимательны при обращении с пиротехникой! Желаем вам безопасных праздников!</w:t>
      </w: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FB3A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321945</wp:posOffset>
            </wp:positionV>
            <wp:extent cx="6515100" cy="41484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NhKBomh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A33" w:rsidRDefault="00FB3A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651DBE" w:rsidRDefault="00651DBE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2D5F33" w:rsidRDefault="002D5F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FB3A33" w:rsidRDefault="00FB3A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FB3A33" w:rsidRDefault="00FB3A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FB3A33" w:rsidRPr="00C916DC" w:rsidRDefault="00FB3A33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FB3A33" w:rsidRPr="00EB54CA" w:rsidRDefault="00AD521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FB3A33" w:rsidRDefault="00AD521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651DBE" w:rsidRPr="00C916DC" w:rsidRDefault="00AD521C" w:rsidP="00651DBE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FB3A33" w:rsidRPr="00FB3A33" w:rsidRDefault="00AD521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FB3A33" w:rsidRPr="00FB3A33" w:rsidRDefault="00AD521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FB3A33" w:rsidRPr="00EB54CA" w:rsidRDefault="00C916D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AD521C" w:rsidRPr="00EB54CA">
        <w:rPr>
          <w:sz w:val="20"/>
          <w:szCs w:val="20"/>
        </w:rPr>
        <w:t>же одного раза в месяц.</w:t>
      </w:r>
    </w:p>
    <w:p w:rsidR="00FB3A33" w:rsidRDefault="00AD521C" w:rsidP="00FB3A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0D53B5" w:rsidRPr="005520E4" w:rsidRDefault="00AD521C" w:rsidP="002D5F33">
      <w:pPr>
        <w:pBdr>
          <w:top w:val="thinThickSmallGap" w:sz="24" w:space="5" w:color="auto"/>
          <w:left w:val="thinThickSmallGap" w:sz="24" w:space="15" w:color="auto"/>
          <w:bottom w:val="thickThinSmallGap" w:sz="24" w:space="0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3120" behindDoc="0" locked="0" layoutInCell="1" allowOverlap="1" wp14:anchorId="7F0FEACC" wp14:editId="20AF95E3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3E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0.35pt;margin-top:515.9pt;width:472.5pt;height:0;z-index:25165312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</w:t>
      </w:r>
      <w:r w:rsidR="00EF51A5">
        <w:rPr>
          <w:b/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50 экз.</w:t>
      </w:r>
    </w:p>
    <w:sectPr w:rsidR="000D53B5" w:rsidRPr="005520E4" w:rsidSect="00D51F1A">
      <w:footerReference w:type="default" r:id="rId12"/>
      <w:type w:val="continuous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E5" w:rsidRDefault="005F6EE5" w:rsidP="00374EB8">
      <w:r>
        <w:separator/>
      </w:r>
    </w:p>
  </w:endnote>
  <w:endnote w:type="continuationSeparator" w:id="0">
    <w:p w:rsidR="005F6EE5" w:rsidRDefault="005F6EE5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4898"/>
      <w:docPartObj>
        <w:docPartGallery w:val="Page Numbers (Bottom of Page)"/>
        <w:docPartUnique/>
      </w:docPartObj>
    </w:sdtPr>
    <w:sdtEndPr/>
    <w:sdtContent>
      <w:p w:rsidR="005D20BF" w:rsidRDefault="005D2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E7">
          <w:rPr>
            <w:noProof/>
          </w:rPr>
          <w:t>20</w:t>
        </w:r>
        <w:r>
          <w:fldChar w:fldCharType="end"/>
        </w:r>
      </w:p>
    </w:sdtContent>
  </w:sdt>
  <w:p w:rsidR="005D20BF" w:rsidRDefault="005D2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E5" w:rsidRDefault="005F6EE5" w:rsidP="00374EB8">
      <w:r>
        <w:separator/>
      </w:r>
    </w:p>
  </w:footnote>
  <w:footnote w:type="continuationSeparator" w:id="0">
    <w:p w:rsidR="005F6EE5" w:rsidRDefault="005F6EE5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6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1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10A48"/>
    <w:rsid w:val="0001399A"/>
    <w:rsid w:val="00022E7D"/>
    <w:rsid w:val="000317D5"/>
    <w:rsid w:val="00037C2E"/>
    <w:rsid w:val="00046C6A"/>
    <w:rsid w:val="00056259"/>
    <w:rsid w:val="0006177D"/>
    <w:rsid w:val="00061D4F"/>
    <w:rsid w:val="000678A3"/>
    <w:rsid w:val="000713CD"/>
    <w:rsid w:val="0007382A"/>
    <w:rsid w:val="00074E2C"/>
    <w:rsid w:val="00074EB5"/>
    <w:rsid w:val="00075FC4"/>
    <w:rsid w:val="000959D9"/>
    <w:rsid w:val="000A2469"/>
    <w:rsid w:val="000A6C39"/>
    <w:rsid w:val="000C2BC6"/>
    <w:rsid w:val="000D53B5"/>
    <w:rsid w:val="000E5CF9"/>
    <w:rsid w:val="000E7E8B"/>
    <w:rsid w:val="000F41D9"/>
    <w:rsid w:val="001054F2"/>
    <w:rsid w:val="001257A6"/>
    <w:rsid w:val="00133FDE"/>
    <w:rsid w:val="0013693D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518B"/>
    <w:rsid w:val="00197377"/>
    <w:rsid w:val="001A432E"/>
    <w:rsid w:val="001A66F6"/>
    <w:rsid w:val="001B1805"/>
    <w:rsid w:val="001B274B"/>
    <w:rsid w:val="001D7D90"/>
    <w:rsid w:val="001E45C8"/>
    <w:rsid w:val="001F051E"/>
    <w:rsid w:val="001F7BD3"/>
    <w:rsid w:val="00211006"/>
    <w:rsid w:val="002132E6"/>
    <w:rsid w:val="00216AB2"/>
    <w:rsid w:val="00225449"/>
    <w:rsid w:val="00242109"/>
    <w:rsid w:val="0025459E"/>
    <w:rsid w:val="00255D6F"/>
    <w:rsid w:val="00262426"/>
    <w:rsid w:val="002644C1"/>
    <w:rsid w:val="00264FDB"/>
    <w:rsid w:val="00267BC7"/>
    <w:rsid w:val="00276CB0"/>
    <w:rsid w:val="002956BB"/>
    <w:rsid w:val="002A1181"/>
    <w:rsid w:val="002A3F95"/>
    <w:rsid w:val="002C00BF"/>
    <w:rsid w:val="002C087E"/>
    <w:rsid w:val="002C2EF6"/>
    <w:rsid w:val="002D5F33"/>
    <w:rsid w:val="002D60CA"/>
    <w:rsid w:val="002D758D"/>
    <w:rsid w:val="002E1174"/>
    <w:rsid w:val="002E655D"/>
    <w:rsid w:val="00300762"/>
    <w:rsid w:val="00354F54"/>
    <w:rsid w:val="003556CB"/>
    <w:rsid w:val="0036253E"/>
    <w:rsid w:val="00374EB8"/>
    <w:rsid w:val="00380045"/>
    <w:rsid w:val="003818F6"/>
    <w:rsid w:val="003A19C0"/>
    <w:rsid w:val="003A574A"/>
    <w:rsid w:val="003B5FA2"/>
    <w:rsid w:val="003F78DF"/>
    <w:rsid w:val="0041083C"/>
    <w:rsid w:val="00411DE1"/>
    <w:rsid w:val="00417CE5"/>
    <w:rsid w:val="00422648"/>
    <w:rsid w:val="0042301B"/>
    <w:rsid w:val="00424EAF"/>
    <w:rsid w:val="00436FC1"/>
    <w:rsid w:val="00441E35"/>
    <w:rsid w:val="00446768"/>
    <w:rsid w:val="00464887"/>
    <w:rsid w:val="00464D6F"/>
    <w:rsid w:val="004709E4"/>
    <w:rsid w:val="00476717"/>
    <w:rsid w:val="00484078"/>
    <w:rsid w:val="0048597F"/>
    <w:rsid w:val="0049083B"/>
    <w:rsid w:val="004A2322"/>
    <w:rsid w:val="004B21C9"/>
    <w:rsid w:val="004E074D"/>
    <w:rsid w:val="004E617F"/>
    <w:rsid w:val="004E7A76"/>
    <w:rsid w:val="004F3766"/>
    <w:rsid w:val="00512FE8"/>
    <w:rsid w:val="005204F9"/>
    <w:rsid w:val="00526B44"/>
    <w:rsid w:val="00533093"/>
    <w:rsid w:val="005332FE"/>
    <w:rsid w:val="00544310"/>
    <w:rsid w:val="005520E4"/>
    <w:rsid w:val="00553CC9"/>
    <w:rsid w:val="0055732B"/>
    <w:rsid w:val="00570355"/>
    <w:rsid w:val="005721F7"/>
    <w:rsid w:val="00582A66"/>
    <w:rsid w:val="00592881"/>
    <w:rsid w:val="005A0F8C"/>
    <w:rsid w:val="005A149E"/>
    <w:rsid w:val="005A1AC9"/>
    <w:rsid w:val="005A2081"/>
    <w:rsid w:val="005B0FCB"/>
    <w:rsid w:val="005B34E8"/>
    <w:rsid w:val="005C244A"/>
    <w:rsid w:val="005C3DE5"/>
    <w:rsid w:val="005D20BF"/>
    <w:rsid w:val="005D6963"/>
    <w:rsid w:val="005E028B"/>
    <w:rsid w:val="005E3CA4"/>
    <w:rsid w:val="005F6EE5"/>
    <w:rsid w:val="00602BB8"/>
    <w:rsid w:val="00606E2F"/>
    <w:rsid w:val="00611615"/>
    <w:rsid w:val="00614CCE"/>
    <w:rsid w:val="0063342E"/>
    <w:rsid w:val="00636F7D"/>
    <w:rsid w:val="00643618"/>
    <w:rsid w:val="00651DBE"/>
    <w:rsid w:val="00653500"/>
    <w:rsid w:val="00660372"/>
    <w:rsid w:val="006708BF"/>
    <w:rsid w:val="006778F7"/>
    <w:rsid w:val="006816DB"/>
    <w:rsid w:val="006822A9"/>
    <w:rsid w:val="0069089F"/>
    <w:rsid w:val="006A181F"/>
    <w:rsid w:val="006B096D"/>
    <w:rsid w:val="006B4471"/>
    <w:rsid w:val="006D6E8C"/>
    <w:rsid w:val="006E396D"/>
    <w:rsid w:val="006E47BF"/>
    <w:rsid w:val="006F0FF4"/>
    <w:rsid w:val="00703B6B"/>
    <w:rsid w:val="007116DF"/>
    <w:rsid w:val="00742077"/>
    <w:rsid w:val="00744D08"/>
    <w:rsid w:val="00750BD7"/>
    <w:rsid w:val="007645CF"/>
    <w:rsid w:val="007659E9"/>
    <w:rsid w:val="00770C69"/>
    <w:rsid w:val="007A39F9"/>
    <w:rsid w:val="007A583C"/>
    <w:rsid w:val="007C33F0"/>
    <w:rsid w:val="007C68EF"/>
    <w:rsid w:val="007E1E3D"/>
    <w:rsid w:val="00804AD9"/>
    <w:rsid w:val="00822C15"/>
    <w:rsid w:val="008245BC"/>
    <w:rsid w:val="00830DF9"/>
    <w:rsid w:val="00831536"/>
    <w:rsid w:val="00852883"/>
    <w:rsid w:val="008561CD"/>
    <w:rsid w:val="00856F85"/>
    <w:rsid w:val="00864220"/>
    <w:rsid w:val="008652AB"/>
    <w:rsid w:val="00874FAA"/>
    <w:rsid w:val="00876F2F"/>
    <w:rsid w:val="00893860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5C68"/>
    <w:rsid w:val="00927827"/>
    <w:rsid w:val="00936296"/>
    <w:rsid w:val="009371D7"/>
    <w:rsid w:val="00937554"/>
    <w:rsid w:val="00945DB9"/>
    <w:rsid w:val="0095772F"/>
    <w:rsid w:val="009604E0"/>
    <w:rsid w:val="00966BBC"/>
    <w:rsid w:val="00974992"/>
    <w:rsid w:val="009756B7"/>
    <w:rsid w:val="00976327"/>
    <w:rsid w:val="00983977"/>
    <w:rsid w:val="00986304"/>
    <w:rsid w:val="00993443"/>
    <w:rsid w:val="009946E3"/>
    <w:rsid w:val="009A4714"/>
    <w:rsid w:val="009A4E06"/>
    <w:rsid w:val="009A5AA4"/>
    <w:rsid w:val="009A60C7"/>
    <w:rsid w:val="009B0875"/>
    <w:rsid w:val="009B7AB4"/>
    <w:rsid w:val="009C0DCD"/>
    <w:rsid w:val="009D579C"/>
    <w:rsid w:val="009E1C47"/>
    <w:rsid w:val="009E3D5D"/>
    <w:rsid w:val="009F2994"/>
    <w:rsid w:val="009F4A18"/>
    <w:rsid w:val="00A02110"/>
    <w:rsid w:val="00A04E15"/>
    <w:rsid w:val="00A1769B"/>
    <w:rsid w:val="00A25245"/>
    <w:rsid w:val="00A27A65"/>
    <w:rsid w:val="00A31ED1"/>
    <w:rsid w:val="00A3277A"/>
    <w:rsid w:val="00A35B86"/>
    <w:rsid w:val="00A37D67"/>
    <w:rsid w:val="00A400BE"/>
    <w:rsid w:val="00A46EDC"/>
    <w:rsid w:val="00A47490"/>
    <w:rsid w:val="00A63FC0"/>
    <w:rsid w:val="00A73ED6"/>
    <w:rsid w:val="00A76C7D"/>
    <w:rsid w:val="00A8205A"/>
    <w:rsid w:val="00A82CBD"/>
    <w:rsid w:val="00A8373C"/>
    <w:rsid w:val="00A91C45"/>
    <w:rsid w:val="00AA0CD5"/>
    <w:rsid w:val="00AA31AD"/>
    <w:rsid w:val="00AB201E"/>
    <w:rsid w:val="00AB3189"/>
    <w:rsid w:val="00AB40CB"/>
    <w:rsid w:val="00AC210E"/>
    <w:rsid w:val="00AD15A7"/>
    <w:rsid w:val="00AD3E99"/>
    <w:rsid w:val="00AD521C"/>
    <w:rsid w:val="00AE3CF0"/>
    <w:rsid w:val="00AF14E8"/>
    <w:rsid w:val="00AF22C4"/>
    <w:rsid w:val="00AF25DD"/>
    <w:rsid w:val="00AF4A2A"/>
    <w:rsid w:val="00B0189D"/>
    <w:rsid w:val="00B05074"/>
    <w:rsid w:val="00B07A17"/>
    <w:rsid w:val="00B13929"/>
    <w:rsid w:val="00B155E5"/>
    <w:rsid w:val="00B17AD5"/>
    <w:rsid w:val="00B17FA3"/>
    <w:rsid w:val="00B27A8D"/>
    <w:rsid w:val="00B43DA9"/>
    <w:rsid w:val="00B63CC1"/>
    <w:rsid w:val="00B673E5"/>
    <w:rsid w:val="00B71A14"/>
    <w:rsid w:val="00B7512D"/>
    <w:rsid w:val="00B93598"/>
    <w:rsid w:val="00B96E1F"/>
    <w:rsid w:val="00BA570F"/>
    <w:rsid w:val="00BA641F"/>
    <w:rsid w:val="00BD1371"/>
    <w:rsid w:val="00BD26A8"/>
    <w:rsid w:val="00BD6255"/>
    <w:rsid w:val="00BE603C"/>
    <w:rsid w:val="00C01360"/>
    <w:rsid w:val="00C04F18"/>
    <w:rsid w:val="00C05A56"/>
    <w:rsid w:val="00C31B48"/>
    <w:rsid w:val="00C3379F"/>
    <w:rsid w:val="00C52F2C"/>
    <w:rsid w:val="00C64A74"/>
    <w:rsid w:val="00C66A9A"/>
    <w:rsid w:val="00C67A7D"/>
    <w:rsid w:val="00C82E92"/>
    <w:rsid w:val="00C916DC"/>
    <w:rsid w:val="00CA01CB"/>
    <w:rsid w:val="00CA380D"/>
    <w:rsid w:val="00CE7B68"/>
    <w:rsid w:val="00CF57E7"/>
    <w:rsid w:val="00D00F83"/>
    <w:rsid w:val="00D209E0"/>
    <w:rsid w:val="00D32E10"/>
    <w:rsid w:val="00D35FB6"/>
    <w:rsid w:val="00D375B8"/>
    <w:rsid w:val="00D43225"/>
    <w:rsid w:val="00D43D62"/>
    <w:rsid w:val="00D51F1A"/>
    <w:rsid w:val="00D73416"/>
    <w:rsid w:val="00D80792"/>
    <w:rsid w:val="00D80A8E"/>
    <w:rsid w:val="00D824D0"/>
    <w:rsid w:val="00D902FA"/>
    <w:rsid w:val="00DA64DC"/>
    <w:rsid w:val="00DE1FCC"/>
    <w:rsid w:val="00E018DA"/>
    <w:rsid w:val="00E019A4"/>
    <w:rsid w:val="00E01EC7"/>
    <w:rsid w:val="00E06DDE"/>
    <w:rsid w:val="00E139D7"/>
    <w:rsid w:val="00E23DDB"/>
    <w:rsid w:val="00E3317F"/>
    <w:rsid w:val="00E34145"/>
    <w:rsid w:val="00E3473A"/>
    <w:rsid w:val="00E54701"/>
    <w:rsid w:val="00E54C37"/>
    <w:rsid w:val="00E56A6C"/>
    <w:rsid w:val="00E634AF"/>
    <w:rsid w:val="00EA0F7E"/>
    <w:rsid w:val="00EA1FF9"/>
    <w:rsid w:val="00EB54CA"/>
    <w:rsid w:val="00EC23F6"/>
    <w:rsid w:val="00EE4162"/>
    <w:rsid w:val="00EF51A5"/>
    <w:rsid w:val="00EF5B8F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655C2"/>
    <w:rsid w:val="00F70060"/>
    <w:rsid w:val="00F76711"/>
    <w:rsid w:val="00F928E0"/>
    <w:rsid w:val="00F93242"/>
    <w:rsid w:val="00FB3A33"/>
    <w:rsid w:val="00FB4A53"/>
    <w:rsid w:val="00FC6CB4"/>
    <w:rsid w:val="00FC76FA"/>
    <w:rsid w:val="00FD2D75"/>
    <w:rsid w:val="00FD3B5B"/>
    <w:rsid w:val="00FD403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EAD7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B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5B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oe_upravl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0EB9DE-6400-4157-85D3-9C1EF30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6196</Words>
  <Characters>35322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243</cp:revision>
  <cp:lastPrinted>2020-06-05T08:43:00Z</cp:lastPrinted>
  <dcterms:created xsi:type="dcterms:W3CDTF">2018-11-21T10:21:00Z</dcterms:created>
  <dcterms:modified xsi:type="dcterms:W3CDTF">2020-12-18T08:10:00Z</dcterms:modified>
</cp:coreProperties>
</file>