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595"/>
        <w:tblW w:w="10035" w:type="dxa"/>
        <w:tblLayout w:type="fixed"/>
        <w:tblLook w:val="01E0" w:firstRow="1" w:lastRow="1" w:firstColumn="1" w:lastColumn="1" w:noHBand="0" w:noVBand="0"/>
      </w:tblPr>
      <w:tblGrid>
        <w:gridCol w:w="6859"/>
        <w:gridCol w:w="3176"/>
      </w:tblGrid>
      <w:tr w:rsidR="00B11DEB" w:rsidTr="00B11DEB">
        <w:trPr>
          <w:trHeight w:val="2258"/>
        </w:trPr>
        <w:tc>
          <w:tcPr>
            <w:tcW w:w="6860" w:type="dxa"/>
          </w:tcPr>
          <w:p w:rsidR="00B11DEB" w:rsidRDefault="001842AB" w:rsidP="005565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</w:r>
            <w:r w:rsidR="00DD0B33"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8" type="#_x0000_t202" style="width:330.75pt;height:1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shapetype="t"/>
                  <v:textbox style="mso-fit-shape-to-text:t">
                    <w:txbxContent>
                      <w:p w:rsidR="00B11DEB" w:rsidRDefault="00B11DEB" w:rsidP="00B11DEB">
                        <w:pPr>
                          <w:pStyle w:val="a7"/>
                          <w:spacing w:before="0" w:beforeAutospacing="0" w:after="0" w:afterAutospacing="0"/>
                        </w:pPr>
                        <w:r w:rsidRPr="00B11DEB"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 xml:space="preserve">Черновские </w:t>
                        </w:r>
                      </w:p>
                      <w:p w:rsidR="00B11DEB" w:rsidRDefault="00B11DEB" w:rsidP="00B11DEB">
                        <w:pPr>
                          <w:pStyle w:val="a7"/>
                          <w:spacing w:before="0" w:beforeAutospacing="0" w:after="0" w:afterAutospacing="0"/>
                        </w:pPr>
                        <w:r w:rsidRPr="00B11DEB"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>вести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B11DEB" w:rsidRDefault="00B11DEB" w:rsidP="005565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77" w:type="dxa"/>
            <w:hideMark/>
          </w:tcPr>
          <w:p w:rsidR="00B11DEB" w:rsidRDefault="00B11DEB" w:rsidP="00556533">
            <w:pPr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962150" cy="1390650"/>
                  <wp:effectExtent l="0" t="0" r="0" b="0"/>
                  <wp:docPr id="3" name="Рисунок 3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DEB" w:rsidTr="00B11DEB">
        <w:trPr>
          <w:trHeight w:val="821"/>
        </w:trPr>
        <w:tc>
          <w:tcPr>
            <w:tcW w:w="6860" w:type="dxa"/>
            <w:hideMark/>
          </w:tcPr>
          <w:p w:rsidR="00B11DEB" w:rsidRDefault="00B11DEB" w:rsidP="005565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Газета Администрации сельского поселения Черновка</w:t>
            </w:r>
          </w:p>
          <w:p w:rsidR="00B11DEB" w:rsidRDefault="00B11DEB" w:rsidP="005565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Кинель-Черкасский  Самарской области</w:t>
            </w:r>
          </w:p>
        </w:tc>
        <w:tc>
          <w:tcPr>
            <w:tcW w:w="3177" w:type="dxa"/>
            <w:hideMark/>
          </w:tcPr>
          <w:p w:rsidR="00B11DEB" w:rsidRDefault="00ED3E67" w:rsidP="0055653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46 (362</w:t>
            </w:r>
            <w:r w:rsidR="00B11DEB">
              <w:rPr>
                <w:b/>
                <w:lang w:eastAsia="en-US"/>
              </w:rPr>
              <w:t>)</w:t>
            </w:r>
          </w:p>
          <w:p w:rsidR="00B11DEB" w:rsidRDefault="00ED3E67" w:rsidP="00556533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</w:t>
            </w:r>
            <w:r w:rsidR="00B11DEB">
              <w:rPr>
                <w:b/>
                <w:i/>
                <w:lang w:eastAsia="en-US"/>
              </w:rPr>
              <w:t xml:space="preserve"> августа 2021 года</w:t>
            </w:r>
          </w:p>
        </w:tc>
      </w:tr>
    </w:tbl>
    <w:p w:rsidR="00B11DEB" w:rsidRDefault="00B11DEB" w:rsidP="00B11DEB">
      <w:pPr>
        <w:spacing w:line="240" w:lineRule="exact"/>
        <w:jc w:val="both"/>
      </w:pPr>
    </w:p>
    <w:p w:rsidR="00780FC4" w:rsidRPr="00780FC4" w:rsidRDefault="0041268D" w:rsidP="00780FC4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</w:rPr>
      </w:pPr>
      <w:r>
        <w:rPr>
          <w:b/>
        </w:rPr>
        <w:t>ОФИЦИАЛЬНОЕ ОПУБЛИКОВАНИЕ</w:t>
      </w:r>
    </w:p>
    <w:p w:rsidR="009561E3" w:rsidRDefault="00B11DEB" w:rsidP="0041268D">
      <w:pPr>
        <w:autoSpaceDE w:val="0"/>
        <w:autoSpaceDN w:val="0"/>
        <w:adjustRightInd w:val="0"/>
        <w:ind w:firstLine="709"/>
        <w:rPr>
          <w:b/>
          <w:color w:val="000000"/>
          <w:sz w:val="22"/>
          <w:szCs w:val="22"/>
        </w:rPr>
      </w:pPr>
      <w:r>
        <w:rPr>
          <w:szCs w:val="22"/>
        </w:rPr>
        <w:tab/>
      </w:r>
      <w:r w:rsidR="0041268D">
        <w:rPr>
          <w:b/>
          <w:color w:val="000000"/>
          <w:sz w:val="22"/>
          <w:szCs w:val="22"/>
        </w:rPr>
        <w:t xml:space="preserve">                                        </w:t>
      </w:r>
    </w:p>
    <w:p w:rsidR="0041268D" w:rsidRPr="00780FC4" w:rsidRDefault="009561E3" w:rsidP="0041268D">
      <w:pPr>
        <w:autoSpaceDE w:val="0"/>
        <w:autoSpaceDN w:val="0"/>
        <w:adjustRightInd w:val="0"/>
        <w:ind w:firstLine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</w:t>
      </w:r>
      <w:r w:rsidR="0041268D">
        <w:rPr>
          <w:b/>
          <w:color w:val="000000"/>
          <w:sz w:val="22"/>
          <w:szCs w:val="22"/>
        </w:rPr>
        <w:t xml:space="preserve"> </w:t>
      </w:r>
      <w:r w:rsidR="0041268D" w:rsidRPr="00780FC4">
        <w:rPr>
          <w:b/>
          <w:color w:val="000000"/>
          <w:sz w:val="22"/>
          <w:szCs w:val="22"/>
        </w:rPr>
        <w:t>ПОСТАНОВЛЕНИЕ</w:t>
      </w:r>
    </w:p>
    <w:p w:rsidR="0041268D" w:rsidRPr="00780FC4" w:rsidRDefault="0041268D" w:rsidP="0041268D">
      <w:pPr>
        <w:autoSpaceDE w:val="0"/>
        <w:autoSpaceDN w:val="0"/>
        <w:adjustRightInd w:val="0"/>
        <w:ind w:firstLine="709"/>
        <w:rPr>
          <w:b/>
          <w:color w:val="000000"/>
          <w:sz w:val="22"/>
          <w:szCs w:val="22"/>
        </w:rPr>
      </w:pPr>
      <w:r w:rsidRPr="00780FC4">
        <w:rPr>
          <w:b/>
          <w:color w:val="000000"/>
          <w:sz w:val="22"/>
          <w:szCs w:val="22"/>
        </w:rPr>
        <w:t xml:space="preserve">                          Администрации сельского поселения Черновка</w:t>
      </w:r>
    </w:p>
    <w:p w:rsidR="0041268D" w:rsidRPr="00780FC4" w:rsidRDefault="0041268D" w:rsidP="0041268D">
      <w:pPr>
        <w:autoSpaceDE w:val="0"/>
        <w:autoSpaceDN w:val="0"/>
        <w:adjustRightInd w:val="0"/>
        <w:ind w:firstLine="709"/>
        <w:rPr>
          <w:b/>
          <w:color w:val="000000"/>
          <w:sz w:val="22"/>
          <w:szCs w:val="22"/>
        </w:rPr>
      </w:pPr>
      <w:r w:rsidRPr="00780FC4">
        <w:rPr>
          <w:b/>
          <w:color w:val="000000"/>
          <w:sz w:val="22"/>
          <w:szCs w:val="22"/>
        </w:rPr>
        <w:t xml:space="preserve">                                                      от 16.08.2021   № 57</w:t>
      </w:r>
    </w:p>
    <w:p w:rsidR="006C3E73" w:rsidRDefault="0041268D" w:rsidP="009561E3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780FC4">
        <w:rPr>
          <w:b/>
          <w:sz w:val="22"/>
          <w:szCs w:val="22"/>
        </w:rPr>
        <w:t xml:space="preserve">О подготовке документации по планировке территории (проект планировки территории с проектом межевания в его составе) для строительства линейного объекта АО «Самаранефтегаз» </w:t>
      </w:r>
      <w:r w:rsidRPr="00780FC4">
        <w:rPr>
          <w:b/>
          <w:bCs/>
          <w:sz w:val="22"/>
          <w:szCs w:val="22"/>
        </w:rPr>
        <w:t>8126П "Сбор нефти и газа со скважины № 3087 Мухановского месторождения"</w:t>
      </w:r>
    </w:p>
    <w:p w:rsidR="009561E3" w:rsidRPr="009561E3" w:rsidRDefault="009561E3" w:rsidP="009561E3">
      <w:pPr>
        <w:shd w:val="clear" w:color="auto" w:fill="FFFFFF"/>
        <w:ind w:firstLine="709"/>
        <w:jc w:val="center"/>
        <w:rPr>
          <w:b/>
          <w:sz w:val="22"/>
          <w:szCs w:val="22"/>
        </w:rPr>
      </w:pPr>
    </w:p>
    <w:p w:rsidR="0041268D" w:rsidRPr="00780FC4" w:rsidRDefault="0041268D" w:rsidP="0041268D">
      <w:pPr>
        <w:spacing w:line="276" w:lineRule="auto"/>
        <w:ind w:firstLine="567"/>
        <w:jc w:val="both"/>
        <w:rPr>
          <w:rFonts w:eastAsiaTheme="minorHAnsi"/>
          <w:sz w:val="22"/>
          <w:szCs w:val="22"/>
          <w:highlight w:val="yellow"/>
          <w:lang w:eastAsia="en-US"/>
        </w:rPr>
      </w:pPr>
      <w:r w:rsidRPr="00780FC4">
        <w:rPr>
          <w:rFonts w:eastAsiaTheme="minorHAnsi"/>
          <w:sz w:val="22"/>
          <w:szCs w:val="22"/>
          <w:lang w:eastAsia="en-US"/>
        </w:rPr>
        <w:t xml:space="preserve">Рассмотрев обращение ООО «СамараНИПИнефть» о принятии решения по подготовке документации по планировке территории (проект планировки территории с проектом межевания в его составе)для строительства линейного объекта АО «Самаранефтегаз» </w:t>
      </w:r>
      <w:r w:rsidRPr="00780FC4">
        <w:rPr>
          <w:rFonts w:eastAsiaTheme="minorHAnsi"/>
          <w:bCs/>
          <w:sz w:val="22"/>
          <w:szCs w:val="22"/>
          <w:lang w:eastAsia="en-US"/>
        </w:rPr>
        <w:t>8126П "Сбор нефти и газа со скважины № 3087 Мухановского месторождения"</w:t>
      </w:r>
      <w:r w:rsidRPr="00780FC4">
        <w:rPr>
          <w:rFonts w:eastAsiaTheme="minorHAnsi"/>
          <w:sz w:val="22"/>
          <w:szCs w:val="22"/>
          <w:lang w:eastAsia="en-US"/>
        </w:rPr>
        <w:t>, на основании ст.45 Градостроительного Кодекса РФ от 29 декабря 2004 года N 190-ФЗ</w:t>
      </w:r>
      <w:r w:rsidRPr="00780FC4">
        <w:rPr>
          <w:rFonts w:eastAsiaTheme="minorHAnsi"/>
          <w:strike/>
          <w:color w:val="FF0000"/>
          <w:sz w:val="22"/>
          <w:szCs w:val="22"/>
          <w:lang w:eastAsia="en-US"/>
        </w:rPr>
        <w:t xml:space="preserve">   </w:t>
      </w:r>
      <w:r w:rsidRPr="00780FC4">
        <w:rPr>
          <w:rFonts w:eastAsiaTheme="minorHAnsi"/>
          <w:sz w:val="22"/>
          <w:szCs w:val="22"/>
          <w:lang w:eastAsia="en-US"/>
        </w:rPr>
        <w:t xml:space="preserve"> Федерального закона РФ от 06.10.20103 года № 131-ФЗ «Об общих принципах организации местного самоуправления в Российской Федерации», решением Собрания представителей сельского поселения Черновка от 26 декабря 2019 года № 98-2 «Об утверждении Порядка подготовки документации по планировке территории, разрабатываемой на основании решений органов местного самоуправления сельского поселения Черновка муниципального района Кинель-Черкасский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Федерации»,</w:t>
      </w:r>
    </w:p>
    <w:p w:rsidR="0041268D" w:rsidRPr="00780FC4" w:rsidRDefault="0041268D" w:rsidP="0041268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780FC4">
        <w:rPr>
          <w:rFonts w:eastAsiaTheme="minorHAnsi"/>
          <w:sz w:val="22"/>
          <w:szCs w:val="22"/>
          <w:lang w:eastAsia="en-US"/>
        </w:rPr>
        <w:t xml:space="preserve"> ПОСТАНОВЛЯЮ:</w:t>
      </w:r>
    </w:p>
    <w:p w:rsidR="0041268D" w:rsidRPr="00780FC4" w:rsidRDefault="0041268D" w:rsidP="0041268D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780FC4">
        <w:rPr>
          <w:rFonts w:eastAsiaTheme="minorHAnsi"/>
          <w:sz w:val="22"/>
          <w:szCs w:val="22"/>
          <w:lang w:eastAsia="en-US"/>
        </w:rPr>
        <w:t xml:space="preserve">         1.Разрешить ООО «СамараНИПИнефть» подготовку документации по  планировке территории (проект планировки территории с проектом межевания в его составе)для строительства линейного объекта АО «Самаранефтегаз» </w:t>
      </w:r>
      <w:r w:rsidRPr="00780FC4">
        <w:rPr>
          <w:rFonts w:eastAsiaTheme="minorHAnsi"/>
          <w:bCs/>
          <w:sz w:val="22"/>
          <w:szCs w:val="22"/>
          <w:lang w:eastAsia="en-US"/>
        </w:rPr>
        <w:t>8126П "Сбор нефти и газа со скважины № 3087 Мухановского месторождения"</w:t>
      </w:r>
      <w:r w:rsidRPr="00780FC4">
        <w:rPr>
          <w:rFonts w:eastAsiaTheme="minorHAnsi"/>
          <w:sz w:val="22"/>
          <w:szCs w:val="22"/>
          <w:lang w:eastAsia="en-US"/>
        </w:rPr>
        <w:t>.</w:t>
      </w:r>
    </w:p>
    <w:p w:rsidR="0041268D" w:rsidRPr="00780FC4" w:rsidRDefault="0041268D" w:rsidP="0041268D">
      <w:pPr>
        <w:spacing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780FC4">
        <w:rPr>
          <w:rFonts w:eastAsiaTheme="minorHAnsi"/>
          <w:sz w:val="22"/>
          <w:szCs w:val="22"/>
          <w:lang w:eastAsia="en-US"/>
        </w:rPr>
        <w:t xml:space="preserve">        2. ООО «СамараНИПИнефть» обеспечить представление в Администрацию сельского поселения Черновка муниципального района Кинель-Черкасский Самарской области подготовленную документацию по планировке территории.</w:t>
      </w:r>
    </w:p>
    <w:p w:rsidR="0041268D" w:rsidRPr="00780FC4" w:rsidRDefault="0041268D" w:rsidP="0041268D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780FC4">
        <w:rPr>
          <w:rFonts w:eastAsiaTheme="minorHAnsi"/>
          <w:sz w:val="22"/>
          <w:szCs w:val="22"/>
          <w:lang w:eastAsia="en-US"/>
        </w:rPr>
        <w:t>3. Утвердить прилагаемое задание на разработку документации по планировке территории.</w:t>
      </w:r>
    </w:p>
    <w:p w:rsidR="0041268D" w:rsidRPr="00780FC4" w:rsidRDefault="0041268D" w:rsidP="0041268D">
      <w:pPr>
        <w:spacing w:line="276" w:lineRule="auto"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80FC4">
        <w:rPr>
          <w:rFonts w:eastAsiaTheme="minorHAnsi"/>
          <w:sz w:val="22"/>
          <w:szCs w:val="22"/>
          <w:lang w:eastAsia="en-US"/>
        </w:rPr>
        <w:t xml:space="preserve">4. Определить границы территории, в отношении которой осуществляется разработка проекта планировки территории и проект межевания территории, согласно приложению, к настоящему постановлению. </w:t>
      </w:r>
    </w:p>
    <w:p w:rsidR="0041268D" w:rsidRPr="00780FC4" w:rsidRDefault="0041268D" w:rsidP="0041268D">
      <w:pPr>
        <w:spacing w:line="276" w:lineRule="auto"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80FC4">
        <w:rPr>
          <w:rFonts w:eastAsiaTheme="minorHAnsi"/>
          <w:sz w:val="22"/>
          <w:szCs w:val="22"/>
          <w:lang w:eastAsia="en-US"/>
        </w:rPr>
        <w:t xml:space="preserve">5. Заинтересованные лица вправе представить свои письменные предложения по проекту планировки территории и проекту межевания территории в течение 10 (десяти) дней со дня </w:t>
      </w:r>
      <w:r w:rsidRPr="00780FC4">
        <w:rPr>
          <w:rFonts w:eastAsiaTheme="minorHAnsi"/>
          <w:sz w:val="22"/>
          <w:szCs w:val="22"/>
          <w:lang w:eastAsia="en-US"/>
        </w:rPr>
        <w:lastRenderedPageBreak/>
        <w:t xml:space="preserve">опубликования настоящего постановления по адресу: Самарская область, Кинель - Черкасский район, с. Черновка, ул. Школьная, д.30, в рабочие дни с 10 часов до 16 часов, либо по адресу электронной почты </w:t>
      </w:r>
      <w:hyperlink r:id="rId9" w:history="1">
        <w:r w:rsidRPr="00780FC4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adm.s.p.chernowka@yandex.ru</w:t>
        </w:r>
      </w:hyperlink>
      <w:r w:rsidRPr="00780FC4">
        <w:rPr>
          <w:rFonts w:eastAsiaTheme="minorHAnsi"/>
          <w:sz w:val="22"/>
          <w:szCs w:val="22"/>
          <w:lang w:eastAsia="en-US"/>
        </w:rPr>
        <w:t>.</w:t>
      </w:r>
    </w:p>
    <w:p w:rsidR="0041268D" w:rsidRPr="00780FC4" w:rsidRDefault="0041268D" w:rsidP="0041268D">
      <w:pPr>
        <w:spacing w:line="276" w:lineRule="auto"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80FC4">
        <w:rPr>
          <w:rFonts w:eastAsiaTheme="minorHAnsi"/>
          <w:sz w:val="22"/>
          <w:szCs w:val="22"/>
          <w:lang w:eastAsia="en-US"/>
        </w:rPr>
        <w:t xml:space="preserve">6.  Опубликовать настоящее Постановление в газете «Черновские вести» и разместить на официальном сайте Администрации Кинель-Черкасского района- </w:t>
      </w:r>
      <w:hyperlink r:id="rId10" w:history="1">
        <w:r w:rsidRPr="00780FC4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https://kinel-cherkassy.ru</w:t>
        </w:r>
      </w:hyperlink>
      <w:r w:rsidRPr="00780FC4">
        <w:rPr>
          <w:rFonts w:eastAsiaTheme="minorHAnsi"/>
          <w:sz w:val="22"/>
          <w:szCs w:val="22"/>
          <w:lang w:eastAsia="en-US"/>
        </w:rPr>
        <w:t>.</w:t>
      </w:r>
    </w:p>
    <w:p w:rsidR="0041268D" w:rsidRPr="00780FC4" w:rsidRDefault="0041268D" w:rsidP="0041268D">
      <w:pPr>
        <w:spacing w:line="276" w:lineRule="auto"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80FC4">
        <w:rPr>
          <w:rFonts w:eastAsiaTheme="minorHAnsi"/>
          <w:sz w:val="22"/>
          <w:szCs w:val="22"/>
          <w:lang w:eastAsia="en-US"/>
        </w:rPr>
        <w:t>7. Контроль за исполнением настоящего постановления оставляю за собой.</w:t>
      </w:r>
    </w:p>
    <w:p w:rsidR="0041268D" w:rsidRDefault="0041268D" w:rsidP="0041268D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780FC4">
        <w:rPr>
          <w:rFonts w:eastAsiaTheme="minorHAnsi"/>
          <w:b/>
          <w:sz w:val="22"/>
          <w:szCs w:val="22"/>
          <w:lang w:eastAsia="en-US"/>
        </w:rPr>
        <w:t>Глава сельского поселения Черновки Казаев А.Е.</w:t>
      </w:r>
    </w:p>
    <w:p w:rsidR="00780FC4" w:rsidRDefault="00780FC4" w:rsidP="0041268D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780FC4" w:rsidRDefault="00780FC4" w:rsidP="00780FC4">
      <w:pPr>
        <w:ind w:left="3" w:hanging="3"/>
        <w:jc w:val="right"/>
      </w:pPr>
    </w:p>
    <w:p w:rsidR="00780FC4" w:rsidRPr="0041268D" w:rsidRDefault="00780FC4" w:rsidP="00780FC4">
      <w:pPr>
        <w:ind w:left="3" w:hanging="3"/>
        <w:jc w:val="right"/>
      </w:pPr>
      <w:r w:rsidRPr="0041268D">
        <w:t>УТВЕРЖДЕНО</w:t>
      </w:r>
    </w:p>
    <w:p w:rsidR="00780FC4" w:rsidRPr="00780FC4" w:rsidRDefault="00780FC4" w:rsidP="00780FC4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780FC4">
        <w:rPr>
          <w:rFonts w:eastAsiaTheme="minorHAnsi"/>
          <w:sz w:val="22"/>
          <w:szCs w:val="22"/>
          <w:lang w:eastAsia="en-US"/>
        </w:rPr>
        <w:t>Постановление Администрации сельского</w:t>
      </w:r>
    </w:p>
    <w:p w:rsidR="00780FC4" w:rsidRPr="00780FC4" w:rsidRDefault="00780FC4" w:rsidP="00780FC4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780FC4">
        <w:rPr>
          <w:rFonts w:eastAsiaTheme="minorHAnsi"/>
          <w:sz w:val="22"/>
          <w:szCs w:val="22"/>
          <w:lang w:eastAsia="en-US"/>
        </w:rPr>
        <w:t xml:space="preserve"> поселения Черновка</w:t>
      </w:r>
    </w:p>
    <w:p w:rsidR="00780FC4" w:rsidRDefault="00780FC4" w:rsidP="00780FC4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780FC4">
        <w:rPr>
          <w:rFonts w:eastAsiaTheme="minorHAnsi"/>
          <w:sz w:val="22"/>
          <w:szCs w:val="22"/>
          <w:lang w:eastAsia="en-US"/>
        </w:rPr>
        <w:t>от 16.08.2021 № 57</w:t>
      </w:r>
    </w:p>
    <w:p w:rsidR="00780FC4" w:rsidRDefault="00780FC4" w:rsidP="00780FC4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Глава сельского поселения Черновка</w:t>
      </w:r>
    </w:p>
    <w:p w:rsidR="00780FC4" w:rsidRDefault="00780FC4" w:rsidP="00780FC4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_____________________А.Е. Казаев</w:t>
      </w:r>
    </w:p>
    <w:p w:rsidR="00780FC4" w:rsidRPr="00780FC4" w:rsidRDefault="00780FC4" w:rsidP="00780FC4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МП</w:t>
      </w:r>
    </w:p>
    <w:p w:rsidR="00780FC4" w:rsidRDefault="00780FC4" w:rsidP="0041268D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-1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4"/>
        <w:gridCol w:w="4302"/>
      </w:tblGrid>
      <w:tr w:rsidR="009561E3" w:rsidRPr="00780FC4" w:rsidTr="002F2388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center" w:tblpY="-1336"/>
              <w:tblW w:w="9356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9561E3" w:rsidRPr="00780FC4" w:rsidTr="002F2388">
              <w:tc>
                <w:tcPr>
                  <w:tcW w:w="9356" w:type="dxa"/>
                </w:tcPr>
                <w:p w:rsidR="009561E3" w:rsidRPr="00780FC4" w:rsidRDefault="009561E3" w:rsidP="002F2388">
                  <w:pPr>
                    <w:keepNext/>
                    <w:jc w:val="both"/>
                    <w:outlineLvl w:val="0"/>
                    <w:rPr>
                      <w:sz w:val="18"/>
                      <w:szCs w:val="18"/>
                    </w:rPr>
                  </w:pPr>
                </w:p>
                <w:p w:rsidR="009561E3" w:rsidRPr="00780FC4" w:rsidRDefault="009561E3" w:rsidP="002F2388">
                  <w:pPr>
                    <w:keepNext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780FC4">
                    <w:rPr>
                      <w:sz w:val="18"/>
                      <w:szCs w:val="18"/>
                    </w:rPr>
                    <w:t>ЗАДАНИЕ</w:t>
                  </w:r>
                  <w:r w:rsidRPr="00780FC4">
                    <w:rPr>
                      <w:sz w:val="18"/>
                      <w:szCs w:val="18"/>
                    </w:rPr>
                    <w:br/>
                    <w:t>на разработку документации по планировке территории</w:t>
                  </w:r>
                </w:p>
                <w:p w:rsidR="009561E3" w:rsidRPr="00780FC4" w:rsidRDefault="009561E3" w:rsidP="002F23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80FC4">
                    <w:rPr>
                      <w:sz w:val="18"/>
                      <w:szCs w:val="18"/>
                    </w:rPr>
                    <w:t>в границах сельского поселения Черновка муниципального района Кинель-Черкасский</w:t>
                  </w:r>
                </w:p>
              </w:tc>
            </w:tr>
            <w:tr w:rsidR="009561E3" w:rsidRPr="00780FC4" w:rsidTr="002F2388">
              <w:tc>
                <w:tcPr>
                  <w:tcW w:w="9356" w:type="dxa"/>
                </w:tcPr>
                <w:p w:rsidR="009561E3" w:rsidRPr="00780FC4" w:rsidRDefault="009561E3" w:rsidP="002F2388">
                  <w:pPr>
                    <w:spacing w:after="200" w:line="276" w:lineRule="auto"/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80FC4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Для строительства линейного объекта АО «Самаранефтегаз» </w:t>
                  </w:r>
                  <w:r w:rsidRPr="00780FC4">
                    <w:rPr>
                      <w:rFonts w:eastAsiaTheme="minorHAnsi"/>
                      <w:bCs/>
                      <w:sz w:val="18"/>
                      <w:szCs w:val="18"/>
                      <w:lang w:eastAsia="en-US"/>
                    </w:rPr>
                    <w:t>8126П " Сбор нефти и газа со скважины № 3087 Мухановского месторождения"</w:t>
                  </w:r>
                </w:p>
              </w:tc>
            </w:tr>
          </w:tbl>
          <w:p w:rsidR="009561E3" w:rsidRPr="00780FC4" w:rsidRDefault="009561E3" w:rsidP="002F23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561E3" w:rsidRPr="00780FC4" w:rsidTr="002F2388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561E3" w:rsidRPr="00780FC4" w:rsidRDefault="009561E3" w:rsidP="002F23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0FC4">
              <w:rPr>
                <w:sz w:val="18"/>
                <w:szCs w:val="18"/>
              </w:rPr>
              <w:t>Наименование позиции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561E3" w:rsidRPr="00780FC4" w:rsidRDefault="009561E3" w:rsidP="002F23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0FC4">
              <w:rPr>
                <w:sz w:val="18"/>
                <w:szCs w:val="18"/>
              </w:rPr>
              <w:t>Содержание</w:t>
            </w:r>
          </w:p>
        </w:tc>
      </w:tr>
      <w:tr w:rsidR="009561E3" w:rsidRPr="00780FC4" w:rsidTr="002F2388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561E3" w:rsidRPr="00780FC4" w:rsidRDefault="009561E3" w:rsidP="002F23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80FC4">
              <w:rPr>
                <w:sz w:val="18"/>
                <w:szCs w:val="18"/>
              </w:rPr>
              <w:t>Вид разрабатываемой документации по планировке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561E3" w:rsidRPr="00780FC4" w:rsidRDefault="009561E3" w:rsidP="002F23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FC4">
              <w:rPr>
                <w:color w:val="000000"/>
                <w:sz w:val="18"/>
                <w:szCs w:val="18"/>
              </w:rPr>
              <w:t>проект планировки территории, содержащий проект межевания территории</w:t>
            </w:r>
          </w:p>
        </w:tc>
      </w:tr>
      <w:tr w:rsidR="009561E3" w:rsidRPr="00780FC4" w:rsidTr="002F2388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561E3" w:rsidRPr="00780FC4" w:rsidRDefault="009561E3" w:rsidP="002F23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780FC4">
              <w:rPr>
                <w:sz w:val="18"/>
                <w:szCs w:val="18"/>
              </w:rPr>
              <w:t>Заявитель подготовки документации по планировке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561E3" w:rsidRPr="00780FC4" w:rsidRDefault="009561E3" w:rsidP="002F23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FC4">
              <w:rPr>
                <w:sz w:val="18"/>
                <w:szCs w:val="18"/>
              </w:rPr>
              <w:t>АО «Самаранефтегаз», ОГРН 1026300956990, ИНН/КПП 6315229162/997150001</w:t>
            </w:r>
          </w:p>
          <w:p w:rsidR="009561E3" w:rsidRPr="00780FC4" w:rsidRDefault="009561E3" w:rsidP="002F2388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780FC4">
              <w:rPr>
                <w:rFonts w:eastAsiaTheme="minorHAnsi"/>
                <w:sz w:val="18"/>
                <w:szCs w:val="18"/>
                <w:lang w:eastAsia="en-US"/>
              </w:rPr>
              <w:t>443071, г.Самара, Волжский проспект,50</w:t>
            </w:r>
          </w:p>
        </w:tc>
      </w:tr>
      <w:tr w:rsidR="009561E3" w:rsidRPr="00780FC4" w:rsidTr="002F2388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561E3" w:rsidRPr="00780FC4" w:rsidRDefault="009561E3" w:rsidP="002F23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780FC4">
              <w:rPr>
                <w:sz w:val="18"/>
                <w:szCs w:val="18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561E3" w:rsidRPr="00780FC4" w:rsidRDefault="009561E3" w:rsidP="002F23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FC4">
              <w:rPr>
                <w:sz w:val="18"/>
                <w:szCs w:val="18"/>
              </w:rPr>
              <w:t xml:space="preserve">Средства Заявителя АО «Самаранефтегаз» </w:t>
            </w:r>
          </w:p>
        </w:tc>
      </w:tr>
      <w:tr w:rsidR="009561E3" w:rsidRPr="00780FC4" w:rsidTr="002F2388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561E3" w:rsidRPr="00780FC4" w:rsidRDefault="009561E3" w:rsidP="002F23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780FC4">
              <w:rPr>
                <w:sz w:val="18"/>
                <w:szCs w:val="18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561E3" w:rsidRPr="00780FC4" w:rsidRDefault="009561E3" w:rsidP="002F23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780FC4">
              <w:rPr>
                <w:sz w:val="18"/>
                <w:szCs w:val="18"/>
              </w:rPr>
              <w:t>Для строительства линейного объекта:</w:t>
            </w:r>
            <w:r w:rsidRPr="00780FC4">
              <w:rPr>
                <w:bCs/>
                <w:sz w:val="18"/>
                <w:szCs w:val="18"/>
              </w:rPr>
              <w:t>8126П " Сбор нефти и газа со скважины № 3087 Мухановского месторождения"</w:t>
            </w:r>
          </w:p>
        </w:tc>
      </w:tr>
      <w:tr w:rsidR="009561E3" w:rsidRPr="00780FC4" w:rsidTr="002F2388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561E3" w:rsidRPr="00780FC4" w:rsidRDefault="009561E3" w:rsidP="002F23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780FC4">
              <w:rPr>
                <w:sz w:val="18"/>
                <w:szCs w:val="18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территории, описание границ территории, в отношении которой осуществляется подготовка документации по планировке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561E3" w:rsidRPr="00780FC4" w:rsidRDefault="009561E3" w:rsidP="002F23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FC4">
              <w:rPr>
                <w:sz w:val="18"/>
                <w:szCs w:val="18"/>
              </w:rPr>
              <w:t xml:space="preserve">Кинель-Черкасский район, сельское поселение </w:t>
            </w:r>
            <w:r w:rsidRPr="00780FC4">
              <w:rPr>
                <w:bCs/>
                <w:sz w:val="18"/>
                <w:szCs w:val="18"/>
              </w:rPr>
              <w:t>Черновка</w:t>
            </w:r>
          </w:p>
        </w:tc>
      </w:tr>
      <w:tr w:rsidR="009561E3" w:rsidRPr="00780FC4" w:rsidTr="002F2388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561E3" w:rsidRPr="00780FC4" w:rsidRDefault="009561E3" w:rsidP="002F23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780FC4">
              <w:rPr>
                <w:sz w:val="18"/>
                <w:szCs w:val="18"/>
              </w:rPr>
              <w:t>Состав документации по планировке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561E3" w:rsidRPr="00780FC4" w:rsidRDefault="009561E3" w:rsidP="002F23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FC4">
              <w:rPr>
                <w:sz w:val="18"/>
                <w:szCs w:val="18"/>
              </w:rPr>
              <w:t>Раздел 1. Проект планировки территории. Положение о размещении линейных объектов</w:t>
            </w:r>
          </w:p>
          <w:p w:rsidR="009561E3" w:rsidRPr="00780FC4" w:rsidRDefault="009561E3" w:rsidP="002F2388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780FC4">
              <w:rPr>
                <w:rFonts w:eastAsiaTheme="minorHAnsi"/>
                <w:sz w:val="18"/>
                <w:szCs w:val="18"/>
                <w:lang w:eastAsia="en-US"/>
              </w:rPr>
              <w:t>Раздел 2. Материалы по обоснованию проекта планировки территории</w:t>
            </w:r>
          </w:p>
          <w:p w:rsidR="009561E3" w:rsidRPr="00780FC4" w:rsidRDefault="009561E3" w:rsidP="002F2388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780FC4">
              <w:rPr>
                <w:rFonts w:eastAsiaTheme="minorHAnsi"/>
                <w:sz w:val="18"/>
                <w:szCs w:val="18"/>
                <w:lang w:eastAsia="en-US"/>
              </w:rPr>
              <w:t>Раздел 3. Проект межевания территории</w:t>
            </w:r>
          </w:p>
        </w:tc>
      </w:tr>
      <w:tr w:rsidR="009561E3" w:rsidRPr="00780FC4" w:rsidTr="002F2388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561E3" w:rsidRPr="00780FC4" w:rsidRDefault="009561E3" w:rsidP="002F23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780FC4">
              <w:rPr>
                <w:sz w:val="18"/>
                <w:szCs w:val="18"/>
              </w:rPr>
              <w:t>срок проведения работ по подготовке документации по планировке территории, месяцев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561E3" w:rsidRPr="00780FC4" w:rsidRDefault="009561E3" w:rsidP="002F23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FC4">
              <w:rPr>
                <w:sz w:val="18"/>
                <w:szCs w:val="18"/>
              </w:rPr>
              <w:t>11 месяцев</w:t>
            </w:r>
          </w:p>
        </w:tc>
      </w:tr>
    </w:tbl>
    <w:p w:rsidR="009561E3" w:rsidRPr="00780FC4" w:rsidRDefault="009561E3" w:rsidP="009561E3">
      <w:pPr>
        <w:widowControl w:val="0"/>
        <w:jc w:val="right"/>
        <w:rPr>
          <w:bCs/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 w:rsidRPr="00780FC4">
        <w:rPr>
          <w:sz w:val="22"/>
          <w:szCs w:val="22"/>
        </w:rPr>
        <w:t xml:space="preserve">Приложение </w:t>
      </w:r>
    </w:p>
    <w:p w:rsidR="009561E3" w:rsidRPr="00780FC4" w:rsidRDefault="009561E3" w:rsidP="009561E3">
      <w:pPr>
        <w:widowControl w:val="0"/>
        <w:jc w:val="right"/>
        <w:rPr>
          <w:sz w:val="22"/>
          <w:szCs w:val="22"/>
        </w:rPr>
      </w:pPr>
      <w:r w:rsidRPr="00780FC4">
        <w:rPr>
          <w:bCs/>
          <w:sz w:val="22"/>
          <w:szCs w:val="22"/>
        </w:rPr>
        <w:t xml:space="preserve">   к </w:t>
      </w:r>
      <w:r w:rsidRPr="00780FC4">
        <w:rPr>
          <w:sz w:val="22"/>
          <w:szCs w:val="22"/>
        </w:rPr>
        <w:t>Постановлению Администрации</w:t>
      </w:r>
    </w:p>
    <w:p w:rsidR="009561E3" w:rsidRPr="00780FC4" w:rsidRDefault="009561E3" w:rsidP="009561E3">
      <w:pPr>
        <w:widowControl w:val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0FC4">
        <w:rPr>
          <w:sz w:val="22"/>
          <w:szCs w:val="22"/>
        </w:rPr>
        <w:t>с.п. Черновка от 16.08.2021 № 57</w:t>
      </w:r>
    </w:p>
    <w:p w:rsidR="009561E3" w:rsidRDefault="009561E3" w:rsidP="0041268D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-17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3"/>
        <w:gridCol w:w="4463"/>
      </w:tblGrid>
      <w:tr w:rsidR="00E670B2" w:rsidRPr="00780FC4" w:rsidTr="00DD0B33">
        <w:trPr>
          <w:trHeight w:val="6960"/>
        </w:trPr>
        <w:tc>
          <w:tcPr>
            <w:tcW w:w="9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B2" w:rsidRDefault="00E670B2" w:rsidP="00E670B2">
            <w:r w:rsidRPr="00BF1A9F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0560" behindDoc="0" locked="0" layoutInCell="1" allowOverlap="1" wp14:anchorId="1BE09D7C" wp14:editId="13065FC3">
                  <wp:simplePos x="0" y="0"/>
                  <wp:positionH relativeFrom="column">
                    <wp:posOffset>-374015</wp:posOffset>
                  </wp:positionH>
                  <wp:positionV relativeFrom="paragraph">
                    <wp:posOffset>161290</wp:posOffset>
                  </wp:positionV>
                  <wp:extent cx="6320790" cy="4514850"/>
                  <wp:effectExtent l="0" t="0" r="0" b="0"/>
                  <wp:wrapSquare wrapText="bothSides"/>
                  <wp:docPr id="1" name="Рисунок 1" descr="C:\Users\ADMIN\Desktop\Планировка территории Объекта 8126П\сх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Планировка территории Объекта 8126П\сх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790" cy="451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70B2" w:rsidRPr="00780FC4" w:rsidTr="00DD0B33">
        <w:trPr>
          <w:trHeight w:val="259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:rsidR="00E670B2" w:rsidRDefault="00E670B2" w:rsidP="00E670B2"/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E670B2" w:rsidRDefault="00E670B2" w:rsidP="00E670B2"/>
        </w:tc>
      </w:tr>
      <w:tr w:rsidR="00E670B2" w:rsidRPr="00780FC4" w:rsidTr="00DD0B33">
        <w:trPr>
          <w:trHeight w:val="246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:rsidR="00E670B2" w:rsidRDefault="00E670B2" w:rsidP="00E670B2"/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E670B2" w:rsidRDefault="00E670B2" w:rsidP="00E670B2"/>
        </w:tc>
      </w:tr>
      <w:tr w:rsidR="00E670B2" w:rsidRPr="00780FC4" w:rsidTr="00DD0B33">
        <w:trPr>
          <w:trHeight w:val="259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:rsidR="00E670B2" w:rsidRDefault="00E670B2" w:rsidP="00E670B2"/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E670B2" w:rsidRDefault="00E670B2" w:rsidP="00E670B2"/>
        </w:tc>
      </w:tr>
      <w:tr w:rsidR="00E670B2" w:rsidRPr="00780FC4" w:rsidTr="00DD0B33">
        <w:trPr>
          <w:trHeight w:val="246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:rsidR="00E670B2" w:rsidRDefault="00E670B2" w:rsidP="00E670B2"/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E670B2" w:rsidRDefault="00E670B2" w:rsidP="00E670B2"/>
        </w:tc>
      </w:tr>
      <w:tr w:rsidR="00E670B2" w:rsidRPr="00780FC4" w:rsidTr="00DD0B33">
        <w:trPr>
          <w:trHeight w:val="259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:rsidR="00E670B2" w:rsidRDefault="00E670B2" w:rsidP="00E670B2"/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E670B2" w:rsidRDefault="00E670B2" w:rsidP="00E670B2"/>
        </w:tc>
      </w:tr>
    </w:tbl>
    <w:p w:rsidR="006C3E73" w:rsidRDefault="006C3E73" w:rsidP="006C3E73">
      <w:pPr>
        <w:spacing w:line="240" w:lineRule="exact"/>
        <w:contextualSpacing/>
        <w:rPr>
          <w:b/>
          <w:bCs/>
        </w:rPr>
      </w:pPr>
    </w:p>
    <w:p w:rsidR="009561E3" w:rsidRPr="00DD0B33" w:rsidRDefault="00DD0B33" w:rsidP="00DD0B33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</w:rPr>
      </w:pPr>
      <w:r>
        <w:rPr>
          <w:b/>
        </w:rPr>
        <w:t>ПРОКУРАТУРА ИНФОРМИРУЕТ</w:t>
      </w:r>
    </w:p>
    <w:p w:rsidR="00DD0B33" w:rsidRPr="006041C7" w:rsidRDefault="00DD0B33" w:rsidP="00DD0B33">
      <w:pPr>
        <w:shd w:val="clear" w:color="auto" w:fill="FFFFFF"/>
        <w:ind w:firstLine="709"/>
        <w:jc w:val="both"/>
        <w:rPr>
          <w:b/>
          <w:bCs/>
          <w:color w:val="333333"/>
          <w:sz w:val="20"/>
          <w:szCs w:val="20"/>
        </w:rPr>
      </w:pPr>
      <w:r w:rsidRPr="00A94B40">
        <w:rPr>
          <w:b/>
          <w:noProof/>
          <w:sz w:val="22"/>
          <w:szCs w:val="22"/>
        </w:rPr>
        <w:drawing>
          <wp:anchor distT="0" distB="0" distL="114300" distR="114300" simplePos="0" relativeHeight="251654656" behindDoc="0" locked="0" layoutInCell="1" allowOverlap="1" wp14:anchorId="5FE062FE" wp14:editId="3E429D10">
            <wp:simplePos x="0" y="0"/>
            <wp:positionH relativeFrom="column">
              <wp:posOffset>-42545</wp:posOffset>
            </wp:positionH>
            <wp:positionV relativeFrom="page">
              <wp:posOffset>6867525</wp:posOffset>
            </wp:positionV>
            <wp:extent cx="2162175" cy="18872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8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333333"/>
          <w:sz w:val="20"/>
          <w:szCs w:val="20"/>
        </w:rPr>
        <w:t xml:space="preserve">      </w:t>
      </w:r>
      <w:r w:rsidRPr="006041C7">
        <w:rPr>
          <w:b/>
          <w:bCs/>
          <w:color w:val="333333"/>
          <w:sz w:val="20"/>
          <w:szCs w:val="20"/>
        </w:rPr>
        <w:t>Добрый день, я государственный служащий, недавно меня склоняли к совершению коррупционного правонарушения, но я отказался. Обязан ли я в таком случае куда-то об этом сообщить?</w:t>
      </w:r>
    </w:p>
    <w:p w:rsidR="00DD0B33" w:rsidRPr="006041C7" w:rsidRDefault="00DD0B33" w:rsidP="00DD0B33">
      <w:pPr>
        <w:shd w:val="clear" w:color="auto" w:fill="FFFFFF"/>
        <w:ind w:firstLine="709"/>
        <w:jc w:val="both"/>
        <w:rPr>
          <w:b/>
          <w:bCs/>
          <w:color w:val="333333"/>
          <w:sz w:val="20"/>
          <w:szCs w:val="20"/>
        </w:rPr>
      </w:pPr>
      <w:r w:rsidRPr="006041C7">
        <w:rPr>
          <w:b/>
          <w:bCs/>
          <w:color w:val="333333"/>
          <w:sz w:val="20"/>
          <w:szCs w:val="20"/>
        </w:rPr>
        <w:t>На вопрос отвечает прокурор Кинель-Черкасского района Анатолий Завалишин.</w:t>
      </w:r>
    </w:p>
    <w:p w:rsidR="00DD0B33" w:rsidRPr="006041C7" w:rsidRDefault="00DD0B33" w:rsidP="00DD0B33">
      <w:pPr>
        <w:shd w:val="clear" w:color="auto" w:fill="FFFFFF"/>
        <w:ind w:firstLine="709"/>
        <w:jc w:val="both"/>
        <w:rPr>
          <w:color w:val="333333"/>
          <w:sz w:val="20"/>
          <w:szCs w:val="20"/>
        </w:rPr>
      </w:pPr>
      <w:r w:rsidRPr="006041C7">
        <w:rPr>
          <w:color w:val="333333"/>
          <w:sz w:val="20"/>
          <w:szCs w:val="20"/>
        </w:rPr>
        <w:t>Да, обязаны, согласно статье 9 Федерального закона от 25.12.2008 № 273-ФЗ «О противодействии коррупции»,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DD0B33" w:rsidRPr="006041C7" w:rsidRDefault="00DD0B33" w:rsidP="00DD0B33">
      <w:pPr>
        <w:shd w:val="clear" w:color="auto" w:fill="FFFFFF"/>
        <w:ind w:firstLine="709"/>
        <w:jc w:val="both"/>
        <w:rPr>
          <w:b/>
          <w:color w:val="333333"/>
          <w:sz w:val="20"/>
          <w:szCs w:val="20"/>
        </w:rPr>
      </w:pPr>
      <w:r w:rsidRPr="006041C7">
        <w:rPr>
          <w:b/>
          <w:color w:val="333333"/>
          <w:sz w:val="20"/>
          <w:szCs w:val="20"/>
        </w:rPr>
        <w:t>Какие последствия меня ждут в случае не уведомления?</w:t>
      </w:r>
    </w:p>
    <w:p w:rsidR="00DD0B33" w:rsidRPr="006041C7" w:rsidRDefault="00DD0B33" w:rsidP="00DD0B33">
      <w:pPr>
        <w:shd w:val="clear" w:color="auto" w:fill="FFFFFF"/>
        <w:ind w:firstLine="709"/>
        <w:jc w:val="both"/>
        <w:rPr>
          <w:color w:val="333333"/>
          <w:sz w:val="20"/>
          <w:szCs w:val="20"/>
        </w:rPr>
      </w:pPr>
      <w:r w:rsidRPr="006041C7">
        <w:rPr>
          <w:color w:val="333333"/>
          <w:sz w:val="20"/>
          <w:szCs w:val="20"/>
        </w:rPr>
        <w:t xml:space="preserve">Невыполнение государственным или муниципальным служащим должностной (служебной) обязанности по уведомлению о фактах обращения в целях склонения к совершению коррупционных правонарушений, является правонарушением, влекущим его увольнение с государственной или </w:t>
      </w:r>
      <w:r w:rsidRPr="006041C7">
        <w:rPr>
          <w:color w:val="333333"/>
          <w:sz w:val="20"/>
          <w:szCs w:val="20"/>
        </w:rPr>
        <w:lastRenderedPageBreak/>
        <w:t>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DD0B33" w:rsidRPr="006041C7" w:rsidRDefault="00DD0B33" w:rsidP="00DD0B33">
      <w:pPr>
        <w:shd w:val="clear" w:color="auto" w:fill="FFFFFF"/>
        <w:ind w:firstLine="709"/>
        <w:jc w:val="both"/>
        <w:rPr>
          <w:b/>
          <w:color w:val="333333"/>
          <w:sz w:val="20"/>
          <w:szCs w:val="20"/>
        </w:rPr>
      </w:pPr>
      <w:r w:rsidRPr="006041C7">
        <w:rPr>
          <w:b/>
          <w:color w:val="333333"/>
          <w:sz w:val="20"/>
          <w:szCs w:val="20"/>
        </w:rPr>
        <w:t>Где я могу узнать каким образом мне необходимо уведомить работодателя?</w:t>
      </w:r>
    </w:p>
    <w:p w:rsidR="00DD0B33" w:rsidRPr="006041C7" w:rsidRDefault="00DD0B33" w:rsidP="00DD0B33">
      <w:pPr>
        <w:shd w:val="clear" w:color="auto" w:fill="FFFFFF"/>
        <w:ind w:firstLine="709"/>
        <w:jc w:val="both"/>
        <w:rPr>
          <w:color w:val="333333"/>
          <w:sz w:val="20"/>
          <w:szCs w:val="20"/>
        </w:rPr>
      </w:pPr>
      <w:r w:rsidRPr="006041C7">
        <w:rPr>
          <w:color w:val="333333"/>
          <w:sz w:val="20"/>
          <w:szCs w:val="20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DD0B33" w:rsidRDefault="00DD0B33" w:rsidP="00DD0B33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6041C7">
        <w:rPr>
          <w:rFonts w:eastAsiaTheme="minorHAnsi"/>
          <w:sz w:val="20"/>
          <w:szCs w:val="20"/>
          <w:lang w:eastAsia="en-US"/>
        </w:rPr>
        <w:t>13.08.2021</w:t>
      </w:r>
    </w:p>
    <w:p w:rsidR="00DD0B33" w:rsidRPr="00DD0B33" w:rsidRDefault="00DD0B33" w:rsidP="00DD0B33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6041C7">
        <w:rPr>
          <w:rFonts w:eastAsiaTheme="minorHAnsi"/>
          <w:sz w:val="20"/>
          <w:szCs w:val="20"/>
          <w:lang w:eastAsia="en-US"/>
        </w:rPr>
        <w:t>Подраздел законодательства: противодействие коррупции</w:t>
      </w:r>
    </w:p>
    <w:p w:rsidR="00DD0B33" w:rsidRDefault="009561E3" w:rsidP="00DD0B33">
      <w:pPr>
        <w:spacing w:after="160" w:line="259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24243B">
        <w:rPr>
          <w:rFonts w:eastAsia="Calibri"/>
          <w:b/>
          <w:sz w:val="22"/>
          <w:szCs w:val="22"/>
          <w:lang w:eastAsia="en-US"/>
        </w:rPr>
        <w:t>Прокуратурой района выявлены нарушения при реализации национального проекта «Образование» в деятельности ГБОУ СОШ «Образовательный центр» с. Кротовка.</w:t>
      </w:r>
    </w:p>
    <w:p w:rsidR="009561E3" w:rsidRPr="00DD0B33" w:rsidRDefault="009561E3" w:rsidP="00DD0B33">
      <w:pPr>
        <w:spacing w:after="160" w:line="259" w:lineRule="auto"/>
        <w:ind w:firstLine="709"/>
        <w:jc w:val="both"/>
        <w:rPr>
          <w:rFonts w:eastAsia="Calibri"/>
          <w:b/>
          <w:sz w:val="20"/>
          <w:szCs w:val="20"/>
          <w:lang w:eastAsia="en-US"/>
        </w:rPr>
      </w:pPr>
      <w:r w:rsidRPr="00DD0B33">
        <w:rPr>
          <w:rFonts w:eastAsia="Calibri"/>
          <w:sz w:val="20"/>
          <w:szCs w:val="20"/>
          <w:lang w:eastAsia="en-US"/>
        </w:rPr>
        <w:t>В рамках федерального проекта «Современная школа» НП «Образование», а также в рамках региональной составляющей федерального проекта «Современная школа», с апреля 2019 года в ГБОУ СОШ «Образовательный центр» с. Кротовка начал работать центр образования цифрового и гуманитарного профилей «Точки роста», нацеленный на повышение качества подготовки школьников, которое обеспечено современным оборудованием для реализации основных и дополнительных общеобразовательных программ цифрового и гуманитарного профилей.</w:t>
      </w:r>
    </w:p>
    <w:p w:rsidR="009561E3" w:rsidRPr="00DD0B33" w:rsidRDefault="009561E3" w:rsidP="009561E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D0B33">
        <w:rPr>
          <w:rFonts w:eastAsia="Calibri"/>
          <w:sz w:val="20"/>
          <w:szCs w:val="20"/>
          <w:lang w:eastAsia="en-US"/>
        </w:rPr>
        <w:t>Приказом директора ГБОУ СОШ «Образовательный центр» с. Кротовка утверждено Положение «О центре образования цифрового и гуманитарного профилей «Точка роста» ГБОУ СОШ «Образовательный центр» с. Кротовка.</w:t>
      </w:r>
    </w:p>
    <w:p w:rsidR="009561E3" w:rsidRPr="00DD0B33" w:rsidRDefault="009561E3" w:rsidP="009561E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D0B33">
        <w:rPr>
          <w:rFonts w:eastAsia="Calibri"/>
          <w:sz w:val="20"/>
          <w:szCs w:val="20"/>
          <w:lang w:eastAsia="en-US"/>
        </w:rPr>
        <w:t>Пунктом 3.2 Раздела 3 указанного положения предусмотрено, что директор Учреждения по согласованию с учредителем Учреждения назначает распорядительным актом руководителя Центра.</w:t>
      </w:r>
    </w:p>
    <w:p w:rsidR="009561E3" w:rsidRPr="00DD0B33" w:rsidRDefault="009561E3" w:rsidP="009561E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D0B33">
        <w:rPr>
          <w:rFonts w:eastAsia="Calibri"/>
          <w:sz w:val="20"/>
          <w:szCs w:val="20"/>
          <w:lang w:eastAsia="en-US"/>
        </w:rPr>
        <w:t>Установлено, что приказом директора Учреждения руководителем Центра назначен заместитель директора по учебно-воспитательной работе, однако в нарушение требований Раздела 3 указанного положения, директором Учреждения назначение на должность руководителя Центра с учредителем Учреждения согласована не была.</w:t>
      </w:r>
    </w:p>
    <w:p w:rsidR="009561E3" w:rsidRPr="00DD0B33" w:rsidRDefault="009561E3" w:rsidP="009561E3">
      <w:pPr>
        <w:spacing w:line="259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D0B33">
        <w:rPr>
          <w:rFonts w:eastAsia="Calibri"/>
          <w:sz w:val="20"/>
          <w:szCs w:val="20"/>
          <w:lang w:eastAsia="en-US"/>
        </w:rPr>
        <w:t>Также, в ходе проведенной проверки установлено, что на баланс ГБОУ СОШ «Образовательный центр» с. Кротовка поступил квадрокоптер, который в нарушение п.п. «а» п. 12 Правил, поставлен на учет в нарушение установленного срока.</w:t>
      </w:r>
    </w:p>
    <w:p w:rsidR="009561E3" w:rsidRPr="00DD0B33" w:rsidRDefault="009561E3" w:rsidP="009561E3">
      <w:pPr>
        <w:spacing w:line="259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D0B33">
        <w:rPr>
          <w:rFonts w:eastAsia="Calibri"/>
          <w:sz w:val="20"/>
          <w:szCs w:val="20"/>
          <w:lang w:eastAsia="en-US"/>
        </w:rPr>
        <w:t>Также, в ходе проведенной проверки установлено, что в нарушение статьи 131 Воздушного Кодекса РФ, по состоянию на 24.06.2021 в отношении вышеуказанного квадрокоптера договор о гражданской ответственности не заключен.</w:t>
      </w:r>
    </w:p>
    <w:p w:rsidR="009561E3" w:rsidRPr="00DD0B33" w:rsidRDefault="009561E3" w:rsidP="009561E3">
      <w:pPr>
        <w:spacing w:line="259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D0B33">
        <w:rPr>
          <w:rFonts w:eastAsia="Calibri"/>
          <w:sz w:val="20"/>
          <w:szCs w:val="20"/>
          <w:lang w:eastAsia="en-US"/>
        </w:rPr>
        <w:t>Подобные нарушения требований воздушного законодательства влекут угрозу причинения вреда жизни, здоровью граждан и имуществу третьих лиц, а также невозможность использования квадрокоптера по назначению, что в итоге ставит под угрозу реализацию в образовательных организациях федерального проекта «Современная школа» национального проекта «Образование», а также неисполнение в полном объёме обязанностей образовательной организации по реализации задач национального проекта «Образование», так как не все требования, предусмотренные законодательством, соблюдаются в полной мере.</w:t>
      </w:r>
    </w:p>
    <w:p w:rsidR="009561E3" w:rsidRPr="00DD0B33" w:rsidRDefault="009561E3" w:rsidP="009561E3">
      <w:pPr>
        <w:spacing w:line="259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D0B33">
        <w:rPr>
          <w:rFonts w:eastAsia="Calibri"/>
          <w:sz w:val="20"/>
          <w:szCs w:val="20"/>
          <w:lang w:eastAsia="en-US"/>
        </w:rPr>
        <w:t>По факту выявленных нарушений прокуратурой района в адрес директора образовательного учреждения внесено представление, акт прокурорского, рассмотрен, удовлетворен, нарушения устранены, 1 виновное должностное лицо привлечено к дисциплинарной ответственности.</w:t>
      </w:r>
    </w:p>
    <w:p w:rsidR="00DD0B33" w:rsidRPr="00DD0B33" w:rsidRDefault="00DD0B33" w:rsidP="00DD0B33">
      <w:pPr>
        <w:spacing w:line="240" w:lineRule="exac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13.08.2021</w:t>
      </w:r>
    </w:p>
    <w:p w:rsidR="00DD0B33" w:rsidRDefault="00DD0B33" w:rsidP="00DD0B33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sz w:val="20"/>
          <w:szCs w:val="20"/>
        </w:rPr>
      </w:pPr>
      <w:r w:rsidRPr="00EB54CA">
        <w:rPr>
          <w:b/>
          <w:sz w:val="20"/>
          <w:szCs w:val="20"/>
        </w:rPr>
        <w:t>Соучредители газеты</w:t>
      </w:r>
      <w:r w:rsidRPr="00EB54CA">
        <w:rPr>
          <w:sz w:val="20"/>
          <w:szCs w:val="20"/>
        </w:rPr>
        <w:t xml:space="preserve"> </w:t>
      </w:r>
      <w:r w:rsidRPr="00EB54CA">
        <w:rPr>
          <w:b/>
          <w:sz w:val="20"/>
          <w:szCs w:val="20"/>
        </w:rPr>
        <w:t>«Черновские вести»:</w:t>
      </w:r>
      <w:r w:rsidRPr="00EB54CA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 Самарской области, Собрание представителей сельского поселения Черновка муниципального </w:t>
      </w:r>
    </w:p>
    <w:p w:rsidR="00DD0B33" w:rsidRPr="00EB54CA" w:rsidRDefault="00DD0B33" w:rsidP="00DD0B33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sz w:val="20"/>
          <w:szCs w:val="20"/>
        </w:rPr>
      </w:pPr>
      <w:r w:rsidRPr="00EB54CA">
        <w:rPr>
          <w:sz w:val="20"/>
          <w:szCs w:val="20"/>
        </w:rPr>
        <w:t>района Кинель-Черкасский Самарской области.</w:t>
      </w:r>
    </w:p>
    <w:p w:rsidR="00DD0B33" w:rsidRDefault="00DD0B33" w:rsidP="00DD0B33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ind w:firstLine="284"/>
        <w:rPr>
          <w:sz w:val="20"/>
          <w:szCs w:val="20"/>
        </w:rPr>
      </w:pPr>
      <w:r w:rsidRPr="00EB54CA">
        <w:rPr>
          <w:b/>
          <w:sz w:val="20"/>
          <w:szCs w:val="20"/>
        </w:rPr>
        <w:t>Издатель</w:t>
      </w:r>
      <w:r w:rsidRPr="00EB54CA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 </w:t>
      </w:r>
    </w:p>
    <w:p w:rsidR="00DD0B33" w:rsidRPr="009177E4" w:rsidRDefault="00DD0B33" w:rsidP="00DD0B33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ind w:firstLine="284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EB54CA">
        <w:rPr>
          <w:sz w:val="20"/>
          <w:szCs w:val="20"/>
        </w:rPr>
        <w:t>Самарской области</w:t>
      </w:r>
      <w:r>
        <w:rPr>
          <w:i/>
          <w:sz w:val="20"/>
          <w:szCs w:val="20"/>
        </w:rPr>
        <w:t>.</w:t>
      </w:r>
    </w:p>
    <w:p w:rsidR="00DD0B33" w:rsidRPr="005E33FB" w:rsidRDefault="00DD0B33" w:rsidP="00DD0B33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ind w:firstLine="284"/>
        <w:rPr>
          <w:sz w:val="20"/>
          <w:szCs w:val="20"/>
        </w:rPr>
      </w:pPr>
      <w:r w:rsidRPr="00EB54CA">
        <w:rPr>
          <w:b/>
          <w:spacing w:val="-10"/>
          <w:sz w:val="20"/>
          <w:szCs w:val="20"/>
        </w:rPr>
        <w:t>Адрес редакции</w:t>
      </w:r>
      <w:r w:rsidRPr="00EB54CA">
        <w:rPr>
          <w:b/>
          <w:sz w:val="20"/>
          <w:szCs w:val="20"/>
        </w:rPr>
        <w:t>:</w:t>
      </w:r>
      <w:r w:rsidRPr="00EB54CA">
        <w:rPr>
          <w:i/>
          <w:sz w:val="20"/>
          <w:szCs w:val="20"/>
        </w:rPr>
        <w:t xml:space="preserve"> Самарская обл., Кинель-Черкасский р-н, с. Черновка, ул. Школьная, 30. тел. 2-66-43</w:t>
      </w:r>
      <w:r w:rsidRPr="00EB54CA">
        <w:rPr>
          <w:sz w:val="20"/>
          <w:szCs w:val="20"/>
        </w:rPr>
        <w:t xml:space="preserve"> </w:t>
      </w:r>
    </w:p>
    <w:p w:rsidR="00DD0B33" w:rsidRPr="00C31896" w:rsidRDefault="00DD0B33" w:rsidP="00DD0B33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</w:t>
      </w:r>
      <w:r w:rsidRPr="00EB54CA">
        <w:rPr>
          <w:rFonts w:eastAsiaTheme="minorHAnsi"/>
          <w:sz w:val="20"/>
          <w:szCs w:val="20"/>
          <w:lang w:val="en-US" w:eastAsia="en-US"/>
        </w:rPr>
        <w:t>Email</w:t>
      </w:r>
      <w:r w:rsidRPr="00EB54CA">
        <w:rPr>
          <w:rFonts w:eastAsiaTheme="minorHAnsi"/>
          <w:sz w:val="20"/>
          <w:szCs w:val="20"/>
          <w:lang w:eastAsia="en-US"/>
        </w:rPr>
        <w:t>:</w:t>
      </w:r>
      <w:r w:rsidRPr="00EB54CA">
        <w:rPr>
          <w:rFonts w:eastAsiaTheme="minorHAnsi"/>
          <w:sz w:val="20"/>
          <w:szCs w:val="20"/>
          <w:lang w:val="en-US" w:eastAsia="en-US"/>
        </w:rPr>
        <w:t>adm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s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p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chernowka</w:t>
      </w:r>
      <w:r w:rsidRPr="00EB54CA">
        <w:rPr>
          <w:rFonts w:eastAsiaTheme="minorHAnsi"/>
          <w:sz w:val="20"/>
          <w:szCs w:val="20"/>
          <w:lang w:eastAsia="en-US"/>
        </w:rPr>
        <w:t>@</w:t>
      </w:r>
      <w:r w:rsidRPr="00EB54CA">
        <w:rPr>
          <w:rFonts w:eastAsiaTheme="minorHAnsi"/>
          <w:sz w:val="20"/>
          <w:szCs w:val="20"/>
          <w:lang w:val="en-US" w:eastAsia="en-US"/>
        </w:rPr>
        <w:t>yandex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ru</w:t>
      </w:r>
    </w:p>
    <w:p w:rsidR="00DD0B33" w:rsidRDefault="00DD0B33" w:rsidP="00DD0B33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Газета выпускается не реже одного раза в месяц.</w:t>
      </w:r>
    </w:p>
    <w:p w:rsidR="00DD0B33" w:rsidRDefault="00DD0B33" w:rsidP="00DD0B33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sz w:val="20"/>
          <w:szCs w:val="20"/>
        </w:rPr>
        <w:t>Га</w:t>
      </w:r>
      <w:r>
        <w:rPr>
          <w:sz w:val="20"/>
          <w:szCs w:val="20"/>
        </w:rPr>
        <w:t>зета распространяется бесплатно.</w:t>
      </w:r>
    </w:p>
    <w:p w:rsidR="00DD0B33" w:rsidRPr="003E2B67" w:rsidRDefault="00DD0B33" w:rsidP="00DD0B33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ind w:firstLine="284"/>
        <w:rPr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40" type="#_x0000_t32" style="position:absolute;left:0;text-align:left;margin-left:560.35pt;margin-top:515.9pt;width:472.5pt;height:0;z-index:251676672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" strokecolor="#0070c0" strokeweight="1.25pt"/>
        </w:pict>
      </w:r>
      <w:r>
        <w:rPr>
          <w:b/>
          <w:sz w:val="20"/>
          <w:szCs w:val="20"/>
        </w:rPr>
        <w:t xml:space="preserve">                                                                             </w:t>
      </w:r>
      <w:r w:rsidRPr="00EB54CA">
        <w:rPr>
          <w:b/>
          <w:sz w:val="20"/>
          <w:szCs w:val="20"/>
        </w:rPr>
        <w:t>Тира</w:t>
      </w:r>
      <w:r>
        <w:rPr>
          <w:b/>
          <w:sz w:val="20"/>
          <w:szCs w:val="20"/>
        </w:rPr>
        <w:t xml:space="preserve">ж </w:t>
      </w:r>
      <w:r w:rsidRPr="00EB54CA">
        <w:rPr>
          <w:b/>
          <w:sz w:val="20"/>
          <w:szCs w:val="20"/>
        </w:rPr>
        <w:t>50 экз.</w:t>
      </w:r>
    </w:p>
    <w:p w:rsidR="00DD0B33" w:rsidRPr="00566CFB" w:rsidRDefault="00DD0B33" w:rsidP="00DD0B33">
      <w:pPr>
        <w:ind w:firstLine="708"/>
      </w:pPr>
    </w:p>
    <w:p w:rsidR="00C07B5C" w:rsidRDefault="00C07B5C" w:rsidP="00876D0A">
      <w:pPr>
        <w:spacing w:line="240" w:lineRule="exact"/>
        <w:contextualSpacing/>
        <w:jc w:val="center"/>
        <w:rPr>
          <w:b/>
          <w:noProof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  <w:noProof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  <w:noProof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  <w:noProof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00317C">
      <w:pPr>
        <w:spacing w:line="240" w:lineRule="exact"/>
        <w:contextualSpacing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C07B5C" w:rsidRDefault="00C07B5C" w:rsidP="00876D0A">
      <w:pPr>
        <w:spacing w:line="240" w:lineRule="exact"/>
        <w:contextualSpacing/>
        <w:jc w:val="center"/>
        <w:rPr>
          <w:b/>
        </w:rPr>
      </w:pPr>
    </w:p>
    <w:p w:rsidR="00ED3E67" w:rsidRPr="00566CFB" w:rsidRDefault="00ED3E67" w:rsidP="00566CFB">
      <w:pPr>
        <w:ind w:firstLine="708"/>
      </w:pPr>
      <w:bookmarkStart w:id="0" w:name="_GoBack"/>
      <w:bookmarkEnd w:id="0"/>
    </w:p>
    <w:sectPr w:rsidR="00ED3E67" w:rsidRPr="00566CFB" w:rsidSect="00780F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AB" w:rsidRDefault="001842AB" w:rsidP="00B11DEB">
      <w:r>
        <w:separator/>
      </w:r>
    </w:p>
  </w:endnote>
  <w:endnote w:type="continuationSeparator" w:id="0">
    <w:p w:rsidR="001842AB" w:rsidRDefault="001842AB" w:rsidP="00B1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73" w:rsidRDefault="006C3E7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606004"/>
      <w:docPartObj>
        <w:docPartGallery w:val="Page Numbers (Bottom of Page)"/>
        <w:docPartUnique/>
      </w:docPartObj>
    </w:sdtPr>
    <w:sdtEndPr/>
    <w:sdtContent>
      <w:p w:rsidR="00B11DEB" w:rsidRDefault="00B11D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B33">
          <w:rPr>
            <w:noProof/>
          </w:rPr>
          <w:t>2</w:t>
        </w:r>
        <w:r>
          <w:fldChar w:fldCharType="end"/>
        </w:r>
      </w:p>
    </w:sdtContent>
  </w:sdt>
  <w:p w:rsidR="00B11DEB" w:rsidRDefault="00B11DE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73" w:rsidRDefault="006C3E7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AB" w:rsidRDefault="001842AB" w:rsidP="00B11DEB">
      <w:r>
        <w:separator/>
      </w:r>
    </w:p>
  </w:footnote>
  <w:footnote w:type="continuationSeparator" w:id="0">
    <w:p w:rsidR="001842AB" w:rsidRDefault="001842AB" w:rsidP="00B1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73" w:rsidRDefault="006C3E7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73" w:rsidRDefault="006C3E7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73" w:rsidRDefault="006C3E7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065C5D"/>
    <w:multiLevelType w:val="hybridMultilevel"/>
    <w:tmpl w:val="AE16220C"/>
    <w:lvl w:ilvl="0" w:tplc="90D609DA">
      <w:start w:val="1"/>
      <w:numFmt w:val="decimal"/>
      <w:lvlText w:val="%1."/>
      <w:lvlJc w:val="left"/>
      <w:pPr>
        <w:ind w:left="1321" w:hanging="360"/>
      </w:pPr>
      <w:rPr>
        <w:color w:val="000000"/>
      </w:rPr>
    </w:lvl>
    <w:lvl w:ilvl="1" w:tplc="DFE4BE84">
      <w:start w:val="1"/>
      <w:numFmt w:val="decimal"/>
      <w:lvlText w:val="%2)"/>
      <w:lvlJc w:val="left"/>
      <w:pPr>
        <w:ind w:left="2101" w:hanging="42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" w15:restartNumberingAfterBreak="0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1A"/>
    <w:rsid w:val="0000317C"/>
    <w:rsid w:val="00007459"/>
    <w:rsid w:val="000225ED"/>
    <w:rsid w:val="000305C8"/>
    <w:rsid w:val="000360E0"/>
    <w:rsid w:val="00047384"/>
    <w:rsid w:val="00055677"/>
    <w:rsid w:val="00064062"/>
    <w:rsid w:val="000760B4"/>
    <w:rsid w:val="00082AA5"/>
    <w:rsid w:val="000A3CA3"/>
    <w:rsid w:val="000B21D4"/>
    <w:rsid w:val="000C6CC0"/>
    <w:rsid w:val="000F074A"/>
    <w:rsid w:val="000F7301"/>
    <w:rsid w:val="0012738E"/>
    <w:rsid w:val="00130117"/>
    <w:rsid w:val="00164FB0"/>
    <w:rsid w:val="001842AB"/>
    <w:rsid w:val="001869E0"/>
    <w:rsid w:val="00186A73"/>
    <w:rsid w:val="001C34B6"/>
    <w:rsid w:val="001C65D4"/>
    <w:rsid w:val="001D536A"/>
    <w:rsid w:val="001E5CC5"/>
    <w:rsid w:val="001F3D50"/>
    <w:rsid w:val="002113E3"/>
    <w:rsid w:val="00211E22"/>
    <w:rsid w:val="0021406E"/>
    <w:rsid w:val="00245934"/>
    <w:rsid w:val="00250633"/>
    <w:rsid w:val="00254251"/>
    <w:rsid w:val="002572FB"/>
    <w:rsid w:val="00264B3D"/>
    <w:rsid w:val="002762C6"/>
    <w:rsid w:val="00291961"/>
    <w:rsid w:val="002B0C7E"/>
    <w:rsid w:val="002F0EA3"/>
    <w:rsid w:val="002F6A28"/>
    <w:rsid w:val="00333E82"/>
    <w:rsid w:val="00344F55"/>
    <w:rsid w:val="00350B46"/>
    <w:rsid w:val="003D27D2"/>
    <w:rsid w:val="003E5194"/>
    <w:rsid w:val="003F104F"/>
    <w:rsid w:val="00405BD7"/>
    <w:rsid w:val="0041268D"/>
    <w:rsid w:val="00443744"/>
    <w:rsid w:val="0046086D"/>
    <w:rsid w:val="00466CD0"/>
    <w:rsid w:val="00467B6E"/>
    <w:rsid w:val="00494B47"/>
    <w:rsid w:val="00497FB4"/>
    <w:rsid w:val="004B1DCA"/>
    <w:rsid w:val="004C4FA4"/>
    <w:rsid w:val="004D1347"/>
    <w:rsid w:val="00507CD8"/>
    <w:rsid w:val="00513E2F"/>
    <w:rsid w:val="00526226"/>
    <w:rsid w:val="00544E85"/>
    <w:rsid w:val="0056178E"/>
    <w:rsid w:val="00566CFB"/>
    <w:rsid w:val="005B546D"/>
    <w:rsid w:val="005C4498"/>
    <w:rsid w:val="005C4808"/>
    <w:rsid w:val="005F0BE8"/>
    <w:rsid w:val="005F724F"/>
    <w:rsid w:val="0061794B"/>
    <w:rsid w:val="006626D3"/>
    <w:rsid w:val="00672717"/>
    <w:rsid w:val="006A3BD8"/>
    <w:rsid w:val="006B7150"/>
    <w:rsid w:val="006C3E73"/>
    <w:rsid w:val="006F2DCC"/>
    <w:rsid w:val="00702241"/>
    <w:rsid w:val="00726953"/>
    <w:rsid w:val="007501CF"/>
    <w:rsid w:val="007702A4"/>
    <w:rsid w:val="00776BAD"/>
    <w:rsid w:val="00780FC4"/>
    <w:rsid w:val="00790C15"/>
    <w:rsid w:val="00794B6F"/>
    <w:rsid w:val="007A21CF"/>
    <w:rsid w:val="007A29C1"/>
    <w:rsid w:val="007B08E3"/>
    <w:rsid w:val="007F56C4"/>
    <w:rsid w:val="00805EF6"/>
    <w:rsid w:val="008143C0"/>
    <w:rsid w:val="00830BB6"/>
    <w:rsid w:val="0085053E"/>
    <w:rsid w:val="00862173"/>
    <w:rsid w:val="00876D0A"/>
    <w:rsid w:val="00877236"/>
    <w:rsid w:val="00884A96"/>
    <w:rsid w:val="0089192F"/>
    <w:rsid w:val="0089501F"/>
    <w:rsid w:val="008A0DBC"/>
    <w:rsid w:val="008C5061"/>
    <w:rsid w:val="008E14C1"/>
    <w:rsid w:val="00902586"/>
    <w:rsid w:val="00906146"/>
    <w:rsid w:val="00930B90"/>
    <w:rsid w:val="009360A7"/>
    <w:rsid w:val="009561E3"/>
    <w:rsid w:val="00967283"/>
    <w:rsid w:val="00971C61"/>
    <w:rsid w:val="009A0CC3"/>
    <w:rsid w:val="009A4A80"/>
    <w:rsid w:val="009F3A5B"/>
    <w:rsid w:val="009F6C8F"/>
    <w:rsid w:val="00A45D1A"/>
    <w:rsid w:val="00A54CF6"/>
    <w:rsid w:val="00A67790"/>
    <w:rsid w:val="00A75706"/>
    <w:rsid w:val="00A843D3"/>
    <w:rsid w:val="00AB736A"/>
    <w:rsid w:val="00AD34A6"/>
    <w:rsid w:val="00AE571C"/>
    <w:rsid w:val="00B0540F"/>
    <w:rsid w:val="00B11952"/>
    <w:rsid w:val="00B11DEB"/>
    <w:rsid w:val="00B220EF"/>
    <w:rsid w:val="00B25305"/>
    <w:rsid w:val="00B742E4"/>
    <w:rsid w:val="00BA7E58"/>
    <w:rsid w:val="00BD648D"/>
    <w:rsid w:val="00BD6A28"/>
    <w:rsid w:val="00BE28B7"/>
    <w:rsid w:val="00BE580F"/>
    <w:rsid w:val="00BF4729"/>
    <w:rsid w:val="00C0351F"/>
    <w:rsid w:val="00C070CE"/>
    <w:rsid w:val="00C07B5C"/>
    <w:rsid w:val="00C118C4"/>
    <w:rsid w:val="00C12944"/>
    <w:rsid w:val="00C151F9"/>
    <w:rsid w:val="00C1792E"/>
    <w:rsid w:val="00C548CE"/>
    <w:rsid w:val="00C73C3A"/>
    <w:rsid w:val="00C748DD"/>
    <w:rsid w:val="00C82150"/>
    <w:rsid w:val="00CC7C23"/>
    <w:rsid w:val="00CD0C34"/>
    <w:rsid w:val="00CE3602"/>
    <w:rsid w:val="00CE5450"/>
    <w:rsid w:val="00D0787C"/>
    <w:rsid w:val="00D2570C"/>
    <w:rsid w:val="00D4384B"/>
    <w:rsid w:val="00D44EA0"/>
    <w:rsid w:val="00D45005"/>
    <w:rsid w:val="00D8290F"/>
    <w:rsid w:val="00D97D0D"/>
    <w:rsid w:val="00DB2A9E"/>
    <w:rsid w:val="00DB7825"/>
    <w:rsid w:val="00DC060B"/>
    <w:rsid w:val="00DC61FE"/>
    <w:rsid w:val="00DD0B33"/>
    <w:rsid w:val="00DD31DE"/>
    <w:rsid w:val="00DF0602"/>
    <w:rsid w:val="00E1122E"/>
    <w:rsid w:val="00E163B3"/>
    <w:rsid w:val="00E36DA5"/>
    <w:rsid w:val="00E37329"/>
    <w:rsid w:val="00E41531"/>
    <w:rsid w:val="00E479F9"/>
    <w:rsid w:val="00E670B2"/>
    <w:rsid w:val="00EA43E9"/>
    <w:rsid w:val="00EA7D87"/>
    <w:rsid w:val="00EB4262"/>
    <w:rsid w:val="00EB6703"/>
    <w:rsid w:val="00EC138C"/>
    <w:rsid w:val="00EC6883"/>
    <w:rsid w:val="00ED3E67"/>
    <w:rsid w:val="00EF0EB2"/>
    <w:rsid w:val="00EF388B"/>
    <w:rsid w:val="00F0432A"/>
    <w:rsid w:val="00F445E5"/>
    <w:rsid w:val="00F540FC"/>
    <w:rsid w:val="00F741A5"/>
    <w:rsid w:val="00F90253"/>
    <w:rsid w:val="00FB7973"/>
    <w:rsid w:val="00FD08B6"/>
    <w:rsid w:val="00FD55AD"/>
    <w:rsid w:val="00FD7085"/>
    <w:rsid w:val="00FE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  <w14:docId w14:val="477149C5"/>
  <w15:docId w15:val="{8D46E695-A75E-4942-A5AF-7C22B0BD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72717"/>
    <w:rPr>
      <w:color w:val="0000FF" w:themeColor="hyperlink"/>
      <w:u w:val="single"/>
    </w:rPr>
  </w:style>
  <w:style w:type="paragraph" w:styleId="a6">
    <w:name w:val="No Spacing"/>
    <w:uiPriority w:val="1"/>
    <w:qFormat/>
    <w:rsid w:val="0008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11DEB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B11DE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1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Emphasis"/>
    <w:basedOn w:val="a0"/>
    <w:uiPriority w:val="20"/>
    <w:qFormat/>
    <w:rsid w:val="00B11DE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11D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D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11D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1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1D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1D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inel-cherkass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.s.p.chernowka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F821-5D41-4104-9860-36348824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USER</cp:lastModifiedBy>
  <cp:revision>69</cp:revision>
  <cp:lastPrinted>2021-08-02T04:37:00Z</cp:lastPrinted>
  <dcterms:created xsi:type="dcterms:W3CDTF">2016-12-26T08:56:00Z</dcterms:created>
  <dcterms:modified xsi:type="dcterms:W3CDTF">2021-08-17T05:18:00Z</dcterms:modified>
</cp:coreProperties>
</file>