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95"/>
        <w:tblW w:w="10035" w:type="dxa"/>
        <w:tblLayout w:type="fixed"/>
        <w:tblLook w:val="01E0" w:firstRow="1" w:lastRow="1" w:firstColumn="1" w:lastColumn="1" w:noHBand="0" w:noVBand="0"/>
      </w:tblPr>
      <w:tblGrid>
        <w:gridCol w:w="6859"/>
        <w:gridCol w:w="3176"/>
      </w:tblGrid>
      <w:tr w:rsidR="00B11DEB" w:rsidTr="00B11DEB">
        <w:trPr>
          <w:trHeight w:val="2258"/>
        </w:trPr>
        <w:tc>
          <w:tcPr>
            <w:tcW w:w="6860" w:type="dxa"/>
          </w:tcPr>
          <w:p w:rsidR="00B11DEB" w:rsidRDefault="00AB663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</w:r>
            <w:r w:rsidR="006F4FFE"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1" type="#_x0000_t202" style="width:330.75pt;height:116.7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shapetype="t"/>
                  <v:textbox style="mso-fit-shape-to-text:t">
                    <w:txbxContent>
                      <w:p w:rsidR="00A86076" w:rsidRDefault="00A86076" w:rsidP="00B11DEB">
                        <w:pPr>
                          <w:pStyle w:val="a7"/>
                          <w:spacing w:before="0" w:beforeAutospacing="0" w:after="0" w:afterAutospacing="0"/>
                        </w:pPr>
                        <w:proofErr w:type="spellStart"/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Черновские</w:t>
                        </w:r>
                        <w:proofErr w:type="spellEnd"/>
                      </w:p>
                      <w:p w:rsidR="00A86076" w:rsidRDefault="00A86076" w:rsidP="00B11DEB">
                        <w:pPr>
                          <w:pStyle w:val="a7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вести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177" w:type="dxa"/>
            <w:hideMark/>
          </w:tcPr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62150" cy="1390650"/>
                  <wp:effectExtent l="0" t="0" r="0" b="0"/>
                  <wp:docPr id="3" name="Рисунок 3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DEB" w:rsidTr="00B11DEB">
        <w:trPr>
          <w:trHeight w:val="821"/>
        </w:trPr>
        <w:tc>
          <w:tcPr>
            <w:tcW w:w="6860" w:type="dxa"/>
            <w:hideMark/>
          </w:tcPr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Газета Администрации сельского поселения Черновка</w:t>
            </w:r>
          </w:p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района </w:t>
            </w:r>
            <w:proofErr w:type="spellStart"/>
            <w:proofErr w:type="gramStart"/>
            <w:r>
              <w:rPr>
                <w:lang w:eastAsia="en-US"/>
              </w:rPr>
              <w:t>Кинель</w:t>
            </w:r>
            <w:proofErr w:type="spellEnd"/>
            <w:r>
              <w:rPr>
                <w:lang w:eastAsia="en-US"/>
              </w:rPr>
              <w:t>-Черкасский</w:t>
            </w:r>
            <w:proofErr w:type="gramEnd"/>
            <w:r>
              <w:rPr>
                <w:lang w:eastAsia="en-US"/>
              </w:rPr>
              <w:t xml:space="preserve">  Самарской области</w:t>
            </w:r>
          </w:p>
        </w:tc>
        <w:tc>
          <w:tcPr>
            <w:tcW w:w="3177" w:type="dxa"/>
            <w:hideMark/>
          </w:tcPr>
          <w:p w:rsidR="00173CD7" w:rsidRDefault="00B11DEB" w:rsidP="00A170F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r w:rsidR="006F4FFE">
              <w:rPr>
                <w:b/>
                <w:lang w:eastAsia="en-US"/>
              </w:rPr>
              <w:t>75</w:t>
            </w:r>
            <w:r w:rsidR="000E088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(3</w:t>
            </w:r>
            <w:r w:rsidR="006F4FFE">
              <w:rPr>
                <w:b/>
                <w:lang w:eastAsia="en-US"/>
              </w:rPr>
              <w:t>91</w:t>
            </w:r>
            <w:r>
              <w:rPr>
                <w:b/>
                <w:lang w:eastAsia="en-US"/>
              </w:rPr>
              <w:t>)</w:t>
            </w:r>
          </w:p>
          <w:p w:rsidR="00B11DEB" w:rsidRPr="00173CD7" w:rsidRDefault="006F4FFE" w:rsidP="00F33C0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09</w:t>
            </w:r>
            <w:r w:rsidR="000E088D">
              <w:rPr>
                <w:b/>
                <w:i/>
                <w:lang w:eastAsia="en-US"/>
              </w:rPr>
              <w:t xml:space="preserve"> декабря</w:t>
            </w:r>
            <w:r w:rsidR="00B11DEB">
              <w:rPr>
                <w:b/>
                <w:i/>
                <w:lang w:eastAsia="en-US"/>
              </w:rPr>
              <w:t xml:space="preserve"> 2021 года</w:t>
            </w:r>
          </w:p>
        </w:tc>
      </w:tr>
    </w:tbl>
    <w:p w:rsidR="006F1024" w:rsidRDefault="006F1024" w:rsidP="006F1024">
      <w:pPr>
        <w:jc w:val="right"/>
        <w:rPr>
          <w:color w:val="000000"/>
          <w:sz w:val="22"/>
          <w:szCs w:val="22"/>
        </w:rPr>
      </w:pPr>
    </w:p>
    <w:p w:rsidR="006F4FFE" w:rsidRPr="006F4FFE" w:rsidRDefault="006F4FFE" w:rsidP="006F4FFE">
      <w:pPr>
        <w:keepNext/>
        <w:widowControl w:val="0"/>
        <w:spacing w:line="240" w:lineRule="exact"/>
        <w:jc w:val="both"/>
        <w:outlineLvl w:val="4"/>
        <w:rPr>
          <w:color w:val="000000"/>
          <w:sz w:val="22"/>
          <w:szCs w:val="22"/>
        </w:rPr>
      </w:pPr>
    </w:p>
    <w:p w:rsidR="006F4FFE" w:rsidRPr="006F4FFE" w:rsidRDefault="006F4FFE" w:rsidP="006F4FFE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 w:rsidRPr="006F4FFE">
        <w:rPr>
          <w:b/>
          <w:bCs/>
        </w:rPr>
        <w:t>ОФИЦИАЛЬНОЕ ОПУБЛИКОВАНИЕ</w:t>
      </w:r>
    </w:p>
    <w:p w:rsidR="006F4FFE" w:rsidRPr="006F4FFE" w:rsidRDefault="006F4FFE" w:rsidP="006F4FFE">
      <w:pPr>
        <w:jc w:val="center"/>
        <w:rPr>
          <w:b/>
        </w:rPr>
      </w:pPr>
    </w:p>
    <w:p w:rsidR="006F4FFE" w:rsidRPr="006F4FFE" w:rsidRDefault="006F4FFE" w:rsidP="006F4FFE">
      <w:pPr>
        <w:jc w:val="center"/>
        <w:rPr>
          <w:b/>
        </w:rPr>
      </w:pPr>
      <w:r w:rsidRPr="006F4FFE">
        <w:rPr>
          <w:b/>
        </w:rPr>
        <w:t>РЕШЕНИЕ</w:t>
      </w:r>
    </w:p>
    <w:p w:rsidR="006F4FFE" w:rsidRPr="006F4FFE" w:rsidRDefault="006F4FFE" w:rsidP="006F4FFE">
      <w:pPr>
        <w:jc w:val="center"/>
        <w:rPr>
          <w:b/>
        </w:rPr>
      </w:pPr>
      <w:r w:rsidRPr="006F4FFE">
        <w:rPr>
          <w:b/>
        </w:rPr>
        <w:t>Собрания представителей сельского поселения Черновка</w:t>
      </w:r>
    </w:p>
    <w:p w:rsidR="006F4FFE" w:rsidRPr="006F4FFE" w:rsidRDefault="006F4FFE" w:rsidP="006F4FFE">
      <w:pPr>
        <w:jc w:val="center"/>
      </w:pPr>
      <w:r w:rsidRPr="006F4FFE">
        <w:t>от 09 декабря 2021 года                                                                                                            № 34-1</w:t>
      </w:r>
    </w:p>
    <w:p w:rsidR="006F4FFE" w:rsidRPr="006F4FFE" w:rsidRDefault="006F4FFE" w:rsidP="006F4FFE">
      <w:pPr>
        <w:jc w:val="right"/>
      </w:pPr>
      <w:r w:rsidRPr="006F4FFE">
        <w:t>Принято</w:t>
      </w:r>
    </w:p>
    <w:p w:rsidR="006F4FFE" w:rsidRPr="006F4FFE" w:rsidRDefault="006F4FFE" w:rsidP="006F4FFE">
      <w:pPr>
        <w:jc w:val="right"/>
      </w:pPr>
      <w:r w:rsidRPr="006F4FFE">
        <w:t>Собранием представителей</w:t>
      </w:r>
    </w:p>
    <w:p w:rsidR="006F4FFE" w:rsidRPr="006F4FFE" w:rsidRDefault="006F4FFE" w:rsidP="006F4FFE">
      <w:pPr>
        <w:jc w:val="right"/>
      </w:pPr>
      <w:r w:rsidRPr="006F4FFE">
        <w:t>сельского поселения Черновка</w:t>
      </w:r>
    </w:p>
    <w:p w:rsidR="006F4FFE" w:rsidRPr="006F4FFE" w:rsidRDefault="006F4FFE" w:rsidP="006F4FFE">
      <w:pPr>
        <w:ind w:firstLine="708"/>
        <w:jc w:val="right"/>
        <w:rPr>
          <w:iCs/>
        </w:rPr>
      </w:pPr>
      <w:r w:rsidRPr="006F4FFE">
        <w:t>«09» 12.2021 года</w:t>
      </w:r>
    </w:p>
    <w:p w:rsidR="006F4FFE" w:rsidRPr="006F4FFE" w:rsidRDefault="006F4FFE" w:rsidP="006F4FFE">
      <w:pPr>
        <w:jc w:val="center"/>
      </w:pPr>
    </w:p>
    <w:p w:rsidR="006F4FFE" w:rsidRPr="006F4FFE" w:rsidRDefault="006F4FFE" w:rsidP="006F4FFE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6F4FFE">
        <w:rPr>
          <w:rFonts w:eastAsia="Calibri"/>
          <w:b/>
          <w:bCs/>
          <w:lang w:eastAsia="en-US"/>
        </w:rPr>
        <w:t>Об итогах социально-экономического развития сельского поселения Черновка за                           9 месяцев 2021года и оценка за 2021 год</w:t>
      </w:r>
    </w:p>
    <w:p w:rsidR="006F4FFE" w:rsidRPr="006F4FFE" w:rsidRDefault="006F4FFE" w:rsidP="006F4FFE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6F4FFE">
        <w:rPr>
          <w:sz w:val="22"/>
          <w:szCs w:val="22"/>
        </w:rPr>
        <w:t xml:space="preserve">Рассмотрев представленные Главой сельского поселения Черновка муниципального района </w:t>
      </w:r>
      <w:proofErr w:type="spellStart"/>
      <w:r w:rsidRPr="006F4FFE">
        <w:rPr>
          <w:sz w:val="22"/>
          <w:szCs w:val="22"/>
        </w:rPr>
        <w:t>Кинель</w:t>
      </w:r>
      <w:proofErr w:type="spellEnd"/>
      <w:r w:rsidRPr="006F4FFE">
        <w:rPr>
          <w:sz w:val="22"/>
          <w:szCs w:val="22"/>
        </w:rPr>
        <w:t xml:space="preserve">-Черкасский Самарской области итоги социально-экономического развития сельского поселения Черновка муниципального района </w:t>
      </w:r>
      <w:proofErr w:type="spellStart"/>
      <w:r w:rsidRPr="006F4FFE">
        <w:rPr>
          <w:sz w:val="22"/>
          <w:szCs w:val="22"/>
        </w:rPr>
        <w:t>Кинель</w:t>
      </w:r>
      <w:proofErr w:type="spellEnd"/>
      <w:r w:rsidRPr="006F4FFE">
        <w:rPr>
          <w:sz w:val="22"/>
          <w:szCs w:val="22"/>
        </w:rPr>
        <w:t xml:space="preserve">-Черкасский Самарской области за 9 месяцев 2019 года и ожидаемые итоги развития за 2021 год, Собрание представителей сельского поселения Черновка муниципального района </w:t>
      </w:r>
      <w:proofErr w:type="spellStart"/>
      <w:r w:rsidRPr="006F4FFE">
        <w:rPr>
          <w:sz w:val="22"/>
          <w:szCs w:val="22"/>
        </w:rPr>
        <w:t>Кинель</w:t>
      </w:r>
      <w:proofErr w:type="spellEnd"/>
      <w:r w:rsidRPr="006F4FFE">
        <w:rPr>
          <w:sz w:val="22"/>
          <w:szCs w:val="22"/>
        </w:rPr>
        <w:t xml:space="preserve">-Черкасский Самарской области  </w:t>
      </w:r>
      <w:proofErr w:type="gramEnd"/>
    </w:p>
    <w:p w:rsidR="006F4FFE" w:rsidRPr="006F4FFE" w:rsidRDefault="006F4FFE" w:rsidP="006F4FFE">
      <w:pPr>
        <w:spacing w:line="276" w:lineRule="auto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РЕШИЛО:</w:t>
      </w:r>
    </w:p>
    <w:p w:rsidR="006F4FFE" w:rsidRPr="006F4FFE" w:rsidRDefault="006F4FFE" w:rsidP="006F4FFE">
      <w:pPr>
        <w:numPr>
          <w:ilvl w:val="0"/>
          <w:numId w:val="6"/>
        </w:num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Принять к сведению итоги социально-экономического развития сельского поселения Черновка муниципального района </w:t>
      </w:r>
      <w:proofErr w:type="spellStart"/>
      <w:proofErr w:type="gramStart"/>
      <w:r w:rsidRPr="006F4FFE">
        <w:rPr>
          <w:sz w:val="22"/>
          <w:szCs w:val="22"/>
        </w:rPr>
        <w:t>Кинель</w:t>
      </w:r>
      <w:proofErr w:type="spellEnd"/>
      <w:r w:rsidRPr="006F4FFE">
        <w:rPr>
          <w:sz w:val="22"/>
          <w:szCs w:val="22"/>
        </w:rPr>
        <w:t>-Черкасский</w:t>
      </w:r>
      <w:proofErr w:type="gramEnd"/>
      <w:r w:rsidRPr="006F4FFE">
        <w:rPr>
          <w:sz w:val="22"/>
          <w:szCs w:val="22"/>
        </w:rPr>
        <w:t xml:space="preserve"> Самарской области за 9 месяцев 2021 года и оценка за 2021 год.</w:t>
      </w:r>
    </w:p>
    <w:p w:rsidR="006F4FFE" w:rsidRPr="006F4FFE" w:rsidRDefault="006F4FFE" w:rsidP="006F4FFE">
      <w:pPr>
        <w:numPr>
          <w:ilvl w:val="0"/>
          <w:numId w:val="6"/>
        </w:num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Настоящее решение вступает в силу со дня его подписания.</w:t>
      </w:r>
    </w:p>
    <w:p w:rsidR="006F4FFE" w:rsidRPr="006F4FFE" w:rsidRDefault="006F4FFE" w:rsidP="006F4FFE">
      <w:pPr>
        <w:tabs>
          <w:tab w:val="left" w:pos="0"/>
          <w:tab w:val="left" w:pos="851"/>
        </w:tabs>
        <w:spacing w:line="276" w:lineRule="auto"/>
        <w:ind w:right="-1"/>
        <w:jc w:val="both"/>
        <w:rPr>
          <w:sz w:val="22"/>
          <w:szCs w:val="22"/>
        </w:rPr>
      </w:pPr>
    </w:p>
    <w:p w:rsidR="006F4FFE" w:rsidRPr="006F4FFE" w:rsidRDefault="006F4FFE" w:rsidP="006F4FFE">
      <w:pPr>
        <w:tabs>
          <w:tab w:val="left" w:pos="0"/>
          <w:tab w:val="left" w:pos="851"/>
        </w:tabs>
        <w:spacing w:line="276" w:lineRule="auto"/>
        <w:ind w:right="-1"/>
        <w:jc w:val="both"/>
        <w:rPr>
          <w:b/>
          <w:sz w:val="22"/>
          <w:szCs w:val="22"/>
        </w:rPr>
      </w:pPr>
      <w:r w:rsidRPr="006F4FFE">
        <w:rPr>
          <w:b/>
          <w:sz w:val="22"/>
          <w:szCs w:val="22"/>
        </w:rPr>
        <w:t xml:space="preserve">Председатель Собрания представителей сельского поселения Черновка муниципального района </w:t>
      </w:r>
      <w:proofErr w:type="spellStart"/>
      <w:proofErr w:type="gramStart"/>
      <w:r w:rsidRPr="006F4FFE">
        <w:rPr>
          <w:b/>
          <w:sz w:val="22"/>
          <w:szCs w:val="22"/>
        </w:rPr>
        <w:t>Кинель</w:t>
      </w:r>
      <w:proofErr w:type="spellEnd"/>
      <w:r w:rsidRPr="006F4FFE">
        <w:rPr>
          <w:b/>
          <w:sz w:val="22"/>
          <w:szCs w:val="22"/>
        </w:rPr>
        <w:t>-Черкасский</w:t>
      </w:r>
      <w:proofErr w:type="gramEnd"/>
      <w:r w:rsidRPr="006F4FFE">
        <w:rPr>
          <w:b/>
          <w:sz w:val="22"/>
          <w:szCs w:val="22"/>
        </w:rPr>
        <w:t xml:space="preserve"> Самарской области, Д.В. </w:t>
      </w:r>
      <w:proofErr w:type="spellStart"/>
      <w:r w:rsidRPr="006F4FFE">
        <w:rPr>
          <w:b/>
          <w:sz w:val="22"/>
          <w:szCs w:val="22"/>
        </w:rPr>
        <w:t>Кинчаров</w:t>
      </w:r>
      <w:proofErr w:type="spellEnd"/>
    </w:p>
    <w:p w:rsidR="006F4FFE" w:rsidRPr="006F4FFE" w:rsidRDefault="006F4FFE" w:rsidP="006F4FFE">
      <w:pPr>
        <w:tabs>
          <w:tab w:val="left" w:pos="0"/>
          <w:tab w:val="left" w:pos="851"/>
        </w:tabs>
        <w:ind w:right="-1"/>
        <w:jc w:val="both"/>
        <w:rPr>
          <w:sz w:val="22"/>
          <w:szCs w:val="22"/>
        </w:rPr>
      </w:pPr>
    </w:p>
    <w:p w:rsidR="006F4FFE" w:rsidRPr="006F4FFE" w:rsidRDefault="006F4FFE" w:rsidP="006F4FFE">
      <w:pPr>
        <w:jc w:val="right"/>
        <w:rPr>
          <w:sz w:val="20"/>
          <w:szCs w:val="20"/>
        </w:rPr>
      </w:pPr>
      <w:r w:rsidRPr="006F4FFE">
        <w:rPr>
          <w:sz w:val="20"/>
          <w:szCs w:val="20"/>
        </w:rPr>
        <w:t>Приложение к решению</w:t>
      </w:r>
    </w:p>
    <w:p w:rsidR="006F4FFE" w:rsidRPr="006F4FFE" w:rsidRDefault="006F4FFE" w:rsidP="006F4FFE">
      <w:pPr>
        <w:jc w:val="right"/>
        <w:rPr>
          <w:sz w:val="20"/>
          <w:szCs w:val="20"/>
        </w:rPr>
      </w:pPr>
      <w:r w:rsidRPr="006F4FFE">
        <w:rPr>
          <w:sz w:val="20"/>
          <w:szCs w:val="20"/>
        </w:rPr>
        <w:t xml:space="preserve">Собрания представителей сельского поселения </w:t>
      </w:r>
    </w:p>
    <w:p w:rsidR="006F4FFE" w:rsidRPr="006F4FFE" w:rsidRDefault="006F4FFE" w:rsidP="006F4FFE">
      <w:pPr>
        <w:jc w:val="right"/>
        <w:rPr>
          <w:sz w:val="20"/>
          <w:szCs w:val="20"/>
        </w:rPr>
      </w:pPr>
      <w:r w:rsidRPr="006F4FFE">
        <w:rPr>
          <w:sz w:val="20"/>
          <w:szCs w:val="20"/>
        </w:rPr>
        <w:t xml:space="preserve">Черновка муниципального района </w:t>
      </w:r>
    </w:p>
    <w:p w:rsidR="006F4FFE" w:rsidRPr="006F4FFE" w:rsidRDefault="006F4FFE" w:rsidP="006F4FFE">
      <w:pPr>
        <w:jc w:val="right"/>
        <w:rPr>
          <w:sz w:val="20"/>
          <w:szCs w:val="20"/>
        </w:rPr>
      </w:pPr>
      <w:proofErr w:type="spellStart"/>
      <w:proofErr w:type="gramStart"/>
      <w:r w:rsidRPr="006F4FFE">
        <w:rPr>
          <w:sz w:val="20"/>
          <w:szCs w:val="20"/>
        </w:rPr>
        <w:t>Кинель</w:t>
      </w:r>
      <w:proofErr w:type="spellEnd"/>
      <w:r w:rsidRPr="006F4FFE">
        <w:rPr>
          <w:sz w:val="20"/>
          <w:szCs w:val="20"/>
        </w:rPr>
        <w:t>-Черкасский</w:t>
      </w:r>
      <w:proofErr w:type="gramEnd"/>
      <w:r w:rsidRPr="006F4FFE">
        <w:rPr>
          <w:sz w:val="20"/>
          <w:szCs w:val="20"/>
        </w:rPr>
        <w:t xml:space="preserve"> Самарской области</w:t>
      </w:r>
    </w:p>
    <w:p w:rsidR="006F4FFE" w:rsidRPr="006F4FFE" w:rsidRDefault="006F4FFE" w:rsidP="006F4FFE">
      <w:pPr>
        <w:jc w:val="center"/>
        <w:rPr>
          <w:sz w:val="20"/>
          <w:szCs w:val="20"/>
        </w:rPr>
      </w:pPr>
      <w:r w:rsidRPr="006F4FF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от 09.12.2021 № 34-1</w:t>
      </w:r>
    </w:p>
    <w:p w:rsidR="006F4FFE" w:rsidRPr="006F4FFE" w:rsidRDefault="006F4FFE" w:rsidP="006F4FFE">
      <w:pPr>
        <w:jc w:val="center"/>
        <w:rPr>
          <w:sz w:val="22"/>
          <w:szCs w:val="22"/>
        </w:rPr>
      </w:pPr>
    </w:p>
    <w:p w:rsidR="006F4FFE" w:rsidRPr="006F4FFE" w:rsidRDefault="006F4FFE" w:rsidP="006F4FFE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6F4FFE" w:rsidRPr="006F4FFE" w:rsidRDefault="006F4FFE" w:rsidP="006F4FFE">
      <w:pPr>
        <w:jc w:val="center"/>
        <w:rPr>
          <w:b/>
          <w:bCs/>
          <w:sz w:val="22"/>
          <w:szCs w:val="22"/>
        </w:rPr>
      </w:pPr>
      <w:r w:rsidRPr="006F4FFE">
        <w:rPr>
          <w:b/>
          <w:bCs/>
          <w:sz w:val="22"/>
          <w:szCs w:val="22"/>
        </w:rPr>
        <w:t>Итоги социально-экономического развития сельского поселения Черновка за 9 месяцев 2021 года и оценка за 2021год.</w:t>
      </w:r>
    </w:p>
    <w:p w:rsidR="006F4FFE" w:rsidRPr="006F4FFE" w:rsidRDefault="006F4FFE" w:rsidP="006F4FFE">
      <w:pPr>
        <w:jc w:val="center"/>
        <w:rPr>
          <w:b/>
          <w:bCs/>
          <w:sz w:val="22"/>
          <w:szCs w:val="22"/>
        </w:rPr>
      </w:pPr>
    </w:p>
    <w:p w:rsidR="006F4FFE" w:rsidRPr="006F4FFE" w:rsidRDefault="006F4FFE" w:rsidP="006F4FFE">
      <w:pPr>
        <w:tabs>
          <w:tab w:val="left" w:pos="-142"/>
        </w:tabs>
        <w:ind w:right="-90" w:firstLine="540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 xml:space="preserve">Сельское поселение Черновка муниципального района </w:t>
      </w:r>
      <w:proofErr w:type="spellStart"/>
      <w:proofErr w:type="gramStart"/>
      <w:r w:rsidRPr="006F4FFE">
        <w:rPr>
          <w:rFonts w:eastAsia="Calibri"/>
          <w:sz w:val="22"/>
          <w:szCs w:val="22"/>
          <w:lang w:eastAsia="en-US"/>
        </w:rPr>
        <w:t>Кинель</w:t>
      </w:r>
      <w:proofErr w:type="spellEnd"/>
      <w:r w:rsidRPr="006F4FFE">
        <w:rPr>
          <w:rFonts w:eastAsia="Calibri"/>
          <w:sz w:val="22"/>
          <w:szCs w:val="22"/>
          <w:lang w:eastAsia="en-US"/>
        </w:rPr>
        <w:t>-Черкасский</w:t>
      </w:r>
      <w:proofErr w:type="gramEnd"/>
      <w:r w:rsidRPr="006F4FFE">
        <w:rPr>
          <w:rFonts w:eastAsia="Calibri"/>
          <w:sz w:val="22"/>
          <w:szCs w:val="22"/>
          <w:lang w:eastAsia="en-US"/>
        </w:rPr>
        <w:t xml:space="preserve"> Самарской области (далее – сельское поселение Черновка) занимает территорию 170,2 кв. км. В состав сельского поселения  входят 2 населенных пункта (</w:t>
      </w:r>
      <w:proofErr w:type="spellStart"/>
      <w:r w:rsidRPr="006F4FFE">
        <w:rPr>
          <w:rFonts w:eastAsia="Calibri"/>
          <w:sz w:val="22"/>
          <w:szCs w:val="22"/>
          <w:lang w:eastAsia="en-US"/>
        </w:rPr>
        <w:t>с</w:t>
      </w:r>
      <w:proofErr w:type="gramStart"/>
      <w:r w:rsidRPr="006F4FFE">
        <w:rPr>
          <w:rFonts w:eastAsia="Calibri"/>
          <w:sz w:val="22"/>
          <w:szCs w:val="22"/>
          <w:lang w:eastAsia="en-US"/>
        </w:rPr>
        <w:t>.П</w:t>
      </w:r>
      <w:proofErr w:type="gramEnd"/>
      <w:r w:rsidRPr="006F4FFE">
        <w:rPr>
          <w:rFonts w:eastAsia="Calibri"/>
          <w:sz w:val="22"/>
          <w:szCs w:val="22"/>
          <w:lang w:eastAsia="en-US"/>
        </w:rPr>
        <w:t>ервомайский</w:t>
      </w:r>
      <w:proofErr w:type="spellEnd"/>
      <w:r w:rsidRPr="006F4FFE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6F4FFE">
        <w:rPr>
          <w:rFonts w:eastAsia="Calibri"/>
          <w:sz w:val="22"/>
          <w:szCs w:val="22"/>
          <w:lang w:eastAsia="en-US"/>
        </w:rPr>
        <w:t>с.Черновка</w:t>
      </w:r>
      <w:proofErr w:type="spellEnd"/>
      <w:r w:rsidRPr="006F4FFE">
        <w:rPr>
          <w:rFonts w:eastAsia="Calibri"/>
          <w:sz w:val="22"/>
          <w:szCs w:val="22"/>
          <w:lang w:eastAsia="en-US"/>
        </w:rPr>
        <w:t>) с численностью постоянного населения по состоянию на 01.01.2021 года 1688 человек.</w:t>
      </w:r>
    </w:p>
    <w:p w:rsidR="006F4FFE" w:rsidRPr="006F4FFE" w:rsidRDefault="006F4FFE" w:rsidP="006F4FFE">
      <w:pPr>
        <w:tabs>
          <w:tab w:val="center" w:pos="4677"/>
          <w:tab w:val="right" w:pos="9355"/>
        </w:tabs>
        <w:suppressAutoHyphens/>
        <w:jc w:val="both"/>
        <w:rPr>
          <w:rFonts w:eastAsia="Calibri" w:cs="Calibri"/>
          <w:sz w:val="22"/>
          <w:szCs w:val="22"/>
          <w:lang w:eastAsia="ar-SA"/>
        </w:rPr>
      </w:pPr>
      <w:r w:rsidRPr="006F4FFE">
        <w:rPr>
          <w:rFonts w:eastAsia="Calibri"/>
          <w:sz w:val="22"/>
          <w:szCs w:val="22"/>
          <w:lang w:eastAsia="ar-SA"/>
        </w:rPr>
        <w:lastRenderedPageBreak/>
        <w:t xml:space="preserve">        </w:t>
      </w:r>
      <w:r w:rsidRPr="006F4FFE">
        <w:rPr>
          <w:rFonts w:eastAsia="Calibri" w:cs="Calibri"/>
          <w:b/>
          <w:sz w:val="22"/>
          <w:szCs w:val="22"/>
          <w:lang w:eastAsia="ar-SA"/>
        </w:rPr>
        <w:t>Промышленность</w:t>
      </w:r>
      <w:r w:rsidRPr="006F4FFE">
        <w:rPr>
          <w:rFonts w:eastAsia="Calibri" w:cs="Calibri"/>
          <w:sz w:val="22"/>
          <w:szCs w:val="22"/>
          <w:lang w:eastAsia="ar-SA"/>
        </w:rPr>
        <w:t xml:space="preserve"> сельского поселения Черновка представлена обрабатывающим производством. На территории сельского поселения осуществляют деятельность </w:t>
      </w:r>
      <w:r w:rsidRPr="006F4FFE">
        <w:rPr>
          <w:rFonts w:eastAsia="Calibri"/>
          <w:color w:val="000000"/>
          <w:sz w:val="22"/>
          <w:szCs w:val="22"/>
          <w:lang w:eastAsia="ar-SA"/>
        </w:rPr>
        <w:t>ООО «Стандарт» (производство муки).</w:t>
      </w:r>
    </w:p>
    <w:p w:rsidR="006F4FFE" w:rsidRPr="006F4FFE" w:rsidRDefault="006F4FFE" w:rsidP="006F4FFE">
      <w:pPr>
        <w:ind w:firstLine="539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В ООО «Стандарт» объем отгруженных товаров составил 14,9 </w:t>
      </w:r>
      <w:proofErr w:type="spellStart"/>
      <w:r w:rsidRPr="006F4FFE">
        <w:rPr>
          <w:sz w:val="22"/>
          <w:szCs w:val="22"/>
        </w:rPr>
        <w:t>млн</w:t>
      </w:r>
      <w:proofErr w:type="gramStart"/>
      <w:r w:rsidRPr="006F4FFE">
        <w:rPr>
          <w:sz w:val="22"/>
          <w:szCs w:val="22"/>
        </w:rPr>
        <w:t>.р</w:t>
      </w:r>
      <w:proofErr w:type="gramEnd"/>
      <w:r w:rsidRPr="006F4FFE">
        <w:rPr>
          <w:sz w:val="22"/>
          <w:szCs w:val="22"/>
        </w:rPr>
        <w:t>ублей</w:t>
      </w:r>
      <w:proofErr w:type="spellEnd"/>
      <w:r w:rsidRPr="006F4FFE">
        <w:rPr>
          <w:sz w:val="22"/>
          <w:szCs w:val="22"/>
        </w:rPr>
        <w:t xml:space="preserve">, снизившись относительно 9 месяцев 2020 года  на 17,2%, предприятием произведено 779 тонн муки (81,8% к уровню аналогичного периода прошлого года). </w:t>
      </w:r>
    </w:p>
    <w:p w:rsidR="006F4FFE" w:rsidRPr="006F4FFE" w:rsidRDefault="006F4FFE" w:rsidP="006F4FFE">
      <w:pPr>
        <w:tabs>
          <w:tab w:val="center" w:pos="4677"/>
          <w:tab w:val="right" w:pos="9355"/>
        </w:tabs>
        <w:suppressAutoHyphens/>
        <w:jc w:val="both"/>
        <w:rPr>
          <w:rFonts w:eastAsia="Calibri"/>
          <w:color w:val="000000"/>
          <w:sz w:val="22"/>
          <w:szCs w:val="22"/>
          <w:lang w:eastAsia="ar-SA"/>
        </w:rPr>
      </w:pPr>
      <w:r w:rsidRPr="006F4FFE">
        <w:rPr>
          <w:rFonts w:eastAsia="Calibri"/>
          <w:color w:val="000000"/>
          <w:sz w:val="22"/>
          <w:szCs w:val="22"/>
          <w:lang w:eastAsia="ar-SA"/>
        </w:rPr>
        <w:t xml:space="preserve">        По оценке в 2021 году объем отгруженных товаров собственного производства, выполненных работ и услуг по сельскому поселению Черновка составит 21,7 </w:t>
      </w:r>
      <w:proofErr w:type="spellStart"/>
      <w:r w:rsidRPr="006F4FFE">
        <w:rPr>
          <w:rFonts w:eastAsia="Calibri"/>
          <w:color w:val="000000"/>
          <w:sz w:val="22"/>
          <w:szCs w:val="22"/>
          <w:lang w:eastAsia="ar-SA"/>
        </w:rPr>
        <w:t>млн</w:t>
      </w:r>
      <w:proofErr w:type="gramStart"/>
      <w:r w:rsidRPr="006F4FFE">
        <w:rPr>
          <w:rFonts w:eastAsia="Calibri"/>
          <w:color w:val="000000"/>
          <w:sz w:val="22"/>
          <w:szCs w:val="22"/>
          <w:lang w:eastAsia="ar-SA"/>
        </w:rPr>
        <w:t>.р</w:t>
      </w:r>
      <w:proofErr w:type="gramEnd"/>
      <w:r w:rsidRPr="006F4FFE">
        <w:rPr>
          <w:rFonts w:eastAsia="Calibri"/>
          <w:color w:val="000000"/>
          <w:sz w:val="22"/>
          <w:szCs w:val="22"/>
          <w:lang w:eastAsia="ar-SA"/>
        </w:rPr>
        <w:t>ублей</w:t>
      </w:r>
      <w:proofErr w:type="spellEnd"/>
      <w:r w:rsidRPr="006F4FFE">
        <w:rPr>
          <w:rFonts w:eastAsia="Calibri"/>
          <w:color w:val="000000"/>
          <w:sz w:val="22"/>
          <w:szCs w:val="22"/>
          <w:lang w:eastAsia="ar-SA"/>
        </w:rPr>
        <w:t xml:space="preserve"> (88,2%  к уровню 2020 года).</w:t>
      </w:r>
    </w:p>
    <w:p w:rsidR="006F4FFE" w:rsidRPr="006F4FFE" w:rsidRDefault="006F4FFE" w:rsidP="006F4FFE">
      <w:pPr>
        <w:tabs>
          <w:tab w:val="left" w:pos="-142"/>
        </w:tabs>
        <w:ind w:right="-90" w:firstLine="540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color w:val="000000"/>
          <w:sz w:val="22"/>
          <w:szCs w:val="22"/>
          <w:lang w:eastAsia="ar-SA"/>
        </w:rPr>
        <w:t xml:space="preserve"> </w:t>
      </w:r>
      <w:proofErr w:type="gramStart"/>
      <w:r w:rsidRPr="006F4FFE">
        <w:rPr>
          <w:rFonts w:eastAsia="Calibri"/>
          <w:sz w:val="22"/>
          <w:szCs w:val="22"/>
          <w:lang w:eastAsia="en-US"/>
        </w:rPr>
        <w:t xml:space="preserve">На территории поселения </w:t>
      </w:r>
      <w:r w:rsidRPr="006F4FFE">
        <w:rPr>
          <w:rFonts w:eastAsia="Calibri"/>
          <w:b/>
          <w:sz w:val="22"/>
          <w:szCs w:val="22"/>
          <w:lang w:eastAsia="en-US"/>
        </w:rPr>
        <w:t>сельскохозяйственные</w:t>
      </w:r>
      <w:r w:rsidRPr="006F4FFE">
        <w:rPr>
          <w:rFonts w:eastAsia="Calibri"/>
          <w:sz w:val="22"/>
          <w:szCs w:val="22"/>
          <w:lang w:eastAsia="en-US"/>
        </w:rPr>
        <w:t xml:space="preserve"> предприятия деятельность не осуществляют, производством сельскохозяйственной продукции занимаются 5 крестьянских (фермерских) хозяйств (</w:t>
      </w:r>
      <w:r w:rsidRPr="006F4FFE">
        <w:rPr>
          <w:sz w:val="22"/>
          <w:szCs w:val="22"/>
        </w:rPr>
        <w:t xml:space="preserve">ИП Глава КФХ </w:t>
      </w:r>
      <w:r w:rsidRPr="006F4FFE">
        <w:rPr>
          <w:rFonts w:eastAsia="Calibri"/>
          <w:sz w:val="22"/>
          <w:szCs w:val="22"/>
          <w:lang w:eastAsia="en-US"/>
        </w:rPr>
        <w:t xml:space="preserve">Габриелян Р.С.,  </w:t>
      </w:r>
      <w:r w:rsidRPr="006F4FFE">
        <w:rPr>
          <w:sz w:val="22"/>
          <w:szCs w:val="22"/>
        </w:rPr>
        <w:t>ИП Глава КФХ</w:t>
      </w:r>
      <w:r w:rsidRPr="006F4FFE">
        <w:rPr>
          <w:rFonts w:eastAsia="Calibri"/>
          <w:sz w:val="22"/>
          <w:szCs w:val="22"/>
          <w:lang w:eastAsia="en-US"/>
        </w:rPr>
        <w:t xml:space="preserve"> Алферов А.Н., </w:t>
      </w:r>
      <w:r w:rsidRPr="006F4FFE">
        <w:rPr>
          <w:sz w:val="22"/>
          <w:szCs w:val="22"/>
        </w:rPr>
        <w:t>ИП Глава КФХ</w:t>
      </w:r>
      <w:r w:rsidRPr="006F4FFE">
        <w:rPr>
          <w:rFonts w:eastAsia="Calibri"/>
          <w:sz w:val="22"/>
          <w:szCs w:val="22"/>
          <w:lang w:eastAsia="en-US"/>
        </w:rPr>
        <w:t xml:space="preserve"> Панюшев С.В., </w:t>
      </w:r>
      <w:r w:rsidRPr="006F4FFE">
        <w:rPr>
          <w:sz w:val="22"/>
          <w:szCs w:val="22"/>
        </w:rPr>
        <w:t>ИП Глава КФХ</w:t>
      </w:r>
      <w:r w:rsidRPr="006F4FFE">
        <w:rPr>
          <w:rFonts w:eastAsia="Calibri"/>
          <w:sz w:val="22"/>
          <w:szCs w:val="22"/>
          <w:lang w:eastAsia="en-US"/>
        </w:rPr>
        <w:t xml:space="preserve"> Калиниченко Ю.Г., ИП Глава КФХ </w:t>
      </w:r>
      <w:proofErr w:type="spellStart"/>
      <w:r w:rsidRPr="006F4FFE">
        <w:rPr>
          <w:rFonts w:eastAsia="Calibri"/>
          <w:sz w:val="22"/>
          <w:szCs w:val="22"/>
          <w:lang w:eastAsia="en-US"/>
        </w:rPr>
        <w:t>Ожерельев</w:t>
      </w:r>
      <w:proofErr w:type="spellEnd"/>
      <w:r w:rsidRPr="006F4FFE">
        <w:rPr>
          <w:rFonts w:eastAsia="Calibri"/>
          <w:sz w:val="22"/>
          <w:szCs w:val="22"/>
          <w:lang w:eastAsia="en-US"/>
        </w:rPr>
        <w:t xml:space="preserve"> П.А.) и личные подсобные хозяйства населения.  </w:t>
      </w:r>
      <w:proofErr w:type="gramEnd"/>
    </w:p>
    <w:p w:rsidR="006F4FFE" w:rsidRPr="006F4FFE" w:rsidRDefault="006F4FFE" w:rsidP="006F4FFE">
      <w:pPr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Посевная площадь  под  урожай  2021 года во всех категориях хозяйств сельского поселения Черновка составляла 753  га, что ниже уровня прошлого года на 35,2%. Зерновыми культурами в отчетном году было  занято 92 га, техническими культурами 535 га  (подсолнечником), кормовыми культурами 126 га </w:t>
      </w:r>
      <w:r w:rsidRPr="006F4FFE">
        <w:rPr>
          <w:rFonts w:eastAsia="Calibri"/>
          <w:sz w:val="22"/>
          <w:szCs w:val="22"/>
          <w:lang w:eastAsia="en-US"/>
        </w:rPr>
        <w:t>(многолетние травы посева прошлых лет)</w:t>
      </w:r>
      <w:r w:rsidRPr="006F4FFE">
        <w:rPr>
          <w:sz w:val="22"/>
          <w:szCs w:val="22"/>
        </w:rPr>
        <w:t>.</w:t>
      </w:r>
    </w:p>
    <w:p w:rsidR="006F4FFE" w:rsidRPr="006F4FFE" w:rsidRDefault="006F4FFE" w:rsidP="006F4FFE">
      <w:pPr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  По предварительной оценке валовой сбор зерна по сельскому поселению Черновка составит 180 тонн при средней урожайности 15,9 ц/га. </w:t>
      </w:r>
    </w:p>
    <w:p w:rsidR="006F4FFE" w:rsidRPr="006F4FFE" w:rsidRDefault="006F4FFE" w:rsidP="006F4FFE">
      <w:pPr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  Производство подсолнечника  оценивается в объемах 445 тонн при урожайности  около 13,8 центнеров с гектара.</w:t>
      </w:r>
    </w:p>
    <w:p w:rsidR="006F4FFE" w:rsidRPr="006F4FFE" w:rsidRDefault="006F4FFE" w:rsidP="006F4FFE">
      <w:pPr>
        <w:tabs>
          <w:tab w:val="left" w:pos="7470"/>
        </w:tabs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 xml:space="preserve">        Поголовье крупного рогатого скота на отчетную дату в  хозяйствах всех  категорий  снизилось к уровню 9 месяцев 2020 года на 72 головы и составило 68 голов, по причине закрытия ИП Главы КФХ Алферова А.Н.). Поголовье коров снизилось на 20 голов относительно соответствующего периода прошлого года  и  составило 28 голов. </w:t>
      </w:r>
    </w:p>
    <w:p w:rsidR="006F4FFE" w:rsidRPr="006F4FFE" w:rsidRDefault="006F4FFE" w:rsidP="006F4FFE">
      <w:pPr>
        <w:tabs>
          <w:tab w:val="left" w:pos="7470"/>
        </w:tabs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 xml:space="preserve">        Произошло увеличение к уровню 9 месяцев 2020 года поголовья овец и коз на 8 голов (всего 73 голов),  свиней  на 1 голову (всего 40 голов). </w:t>
      </w:r>
    </w:p>
    <w:p w:rsidR="006F4FFE" w:rsidRPr="006F4FFE" w:rsidRDefault="006F4FFE" w:rsidP="006F4FFE">
      <w:pPr>
        <w:tabs>
          <w:tab w:val="left" w:pos="7470"/>
        </w:tabs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 xml:space="preserve">        По оценке за отчетный год производство молока составит 402 тонны, производство мяса 43 тонны.</w:t>
      </w:r>
    </w:p>
    <w:p w:rsidR="006F4FFE" w:rsidRPr="006F4FFE" w:rsidRDefault="006F4FFE" w:rsidP="006F4FF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 xml:space="preserve">В результате, по прогнозу объем валовой продукции сельского хозяйства в 2021 году составит 100,1 % к уровню прошлого года. </w:t>
      </w:r>
    </w:p>
    <w:p w:rsidR="006F4FFE" w:rsidRPr="006F4FFE" w:rsidRDefault="006F4FFE" w:rsidP="006F4FF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bCs/>
          <w:sz w:val="22"/>
          <w:szCs w:val="22"/>
          <w:lang w:eastAsia="en-US"/>
        </w:rPr>
        <w:t xml:space="preserve">В январе - сентябре 2021 года индивидуальный предприниматель Глава КФХ </w:t>
      </w:r>
      <w:proofErr w:type="spellStart"/>
      <w:r w:rsidRPr="006F4FFE">
        <w:rPr>
          <w:rFonts w:eastAsia="Calibri"/>
          <w:bCs/>
          <w:sz w:val="22"/>
          <w:szCs w:val="22"/>
          <w:lang w:eastAsia="en-US"/>
        </w:rPr>
        <w:t>Ожерельев</w:t>
      </w:r>
      <w:proofErr w:type="spellEnd"/>
      <w:r w:rsidRPr="006F4FFE">
        <w:rPr>
          <w:rFonts w:eastAsia="Calibri"/>
          <w:bCs/>
          <w:sz w:val="22"/>
          <w:szCs w:val="22"/>
          <w:lang w:eastAsia="en-US"/>
        </w:rPr>
        <w:t xml:space="preserve"> П.А. получил государственную поддержку в виде </w:t>
      </w:r>
      <w:r w:rsidRPr="006F4FFE">
        <w:rPr>
          <w:rFonts w:eastAsia="Calibri"/>
          <w:sz w:val="22"/>
          <w:szCs w:val="22"/>
          <w:lang w:eastAsia="en-US"/>
        </w:rPr>
        <w:t>субсидии на модернизацию объектов и приобретение племенной продукции рыбоводства в сумме 2557,5 тыс. рублей.</w:t>
      </w:r>
    </w:p>
    <w:p w:rsidR="006F4FFE" w:rsidRPr="006F4FFE" w:rsidRDefault="006F4FFE" w:rsidP="006F4FFE">
      <w:pPr>
        <w:ind w:firstLine="708"/>
        <w:jc w:val="both"/>
        <w:rPr>
          <w:color w:val="000000"/>
          <w:sz w:val="22"/>
          <w:szCs w:val="22"/>
        </w:rPr>
      </w:pPr>
      <w:r w:rsidRPr="006F4FFE">
        <w:rPr>
          <w:sz w:val="22"/>
          <w:szCs w:val="22"/>
        </w:rPr>
        <w:t xml:space="preserve">За счет средств бюджетов всех уровней, а также привлеченных внебюджетных инвестиций, в 2021 году ведутся работы по капитальному ремонту объектов </w:t>
      </w:r>
      <w:r w:rsidRPr="006F4FFE">
        <w:rPr>
          <w:color w:val="000000"/>
          <w:sz w:val="22"/>
          <w:szCs w:val="22"/>
        </w:rPr>
        <w:t>коммунальной и социальной инфраструктуры сельского поселения, а также в сфере дорожного хозяйства и благоустройства сельских территорий.</w:t>
      </w:r>
    </w:p>
    <w:p w:rsidR="006F4FFE" w:rsidRPr="006F4FFE" w:rsidRDefault="006F4FFE" w:rsidP="006F4FFE">
      <w:pPr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ab/>
      </w:r>
      <w:r w:rsidRPr="006F4FFE">
        <w:rPr>
          <w:rFonts w:eastAsia="Calibri"/>
          <w:color w:val="000000"/>
          <w:sz w:val="22"/>
          <w:szCs w:val="22"/>
          <w:lang w:eastAsia="en-US"/>
        </w:rPr>
        <w:t xml:space="preserve">В рамках реализации мероприятий муниципальной программы </w:t>
      </w:r>
      <w:r w:rsidRPr="006F4FFE">
        <w:rPr>
          <w:rFonts w:eastAsia="Calibri"/>
          <w:bCs/>
          <w:sz w:val="22"/>
          <w:szCs w:val="22"/>
          <w:lang w:eastAsia="en-US"/>
        </w:rPr>
        <w:t>«</w:t>
      </w:r>
      <w:r w:rsidRPr="006F4FFE">
        <w:rPr>
          <w:rFonts w:eastAsia="Calibri"/>
          <w:sz w:val="22"/>
          <w:szCs w:val="22"/>
          <w:lang w:eastAsia="en-US"/>
        </w:rPr>
        <w:t xml:space="preserve">Благоустройство территории сельского поселения Черновка муниципального района </w:t>
      </w:r>
      <w:proofErr w:type="spellStart"/>
      <w:proofErr w:type="gramStart"/>
      <w:r w:rsidRPr="006F4FFE">
        <w:rPr>
          <w:rFonts w:eastAsia="Calibri"/>
          <w:sz w:val="22"/>
          <w:szCs w:val="22"/>
          <w:lang w:eastAsia="en-US"/>
        </w:rPr>
        <w:t>Кинель</w:t>
      </w:r>
      <w:proofErr w:type="spellEnd"/>
      <w:r w:rsidRPr="006F4FFE">
        <w:rPr>
          <w:rFonts w:eastAsia="Calibri"/>
          <w:sz w:val="22"/>
          <w:szCs w:val="22"/>
          <w:lang w:eastAsia="en-US"/>
        </w:rPr>
        <w:t>-Черкасский</w:t>
      </w:r>
      <w:proofErr w:type="gramEnd"/>
      <w:r w:rsidRPr="006F4FFE">
        <w:rPr>
          <w:rFonts w:eastAsia="Calibri"/>
          <w:sz w:val="22"/>
          <w:szCs w:val="22"/>
          <w:lang w:eastAsia="en-US"/>
        </w:rPr>
        <w:t xml:space="preserve"> Самарской области» на 2019-2024 годы за январь-сентябрь 2021 года</w:t>
      </w:r>
      <w:r w:rsidRPr="006F4FFE">
        <w:rPr>
          <w:rFonts w:eastAsia="Calibri"/>
          <w:color w:val="000000"/>
          <w:sz w:val="22"/>
          <w:szCs w:val="22"/>
          <w:lang w:eastAsia="en-US"/>
        </w:rPr>
        <w:t xml:space="preserve">  </w:t>
      </w:r>
      <w:r w:rsidRPr="006F4FFE">
        <w:rPr>
          <w:rFonts w:eastAsia="Calibri"/>
          <w:sz w:val="22"/>
          <w:szCs w:val="22"/>
          <w:lang w:eastAsia="en-US"/>
        </w:rPr>
        <w:t>из местного бюджета было направлено 1943,1 тыс. рублей (на содержание мест захоронения, на содержание и обслуживание уличного освещения, т.п.).</w:t>
      </w:r>
    </w:p>
    <w:p w:rsidR="006F4FFE" w:rsidRPr="006F4FFE" w:rsidRDefault="006F4FFE" w:rsidP="006F4FFE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ab/>
      </w:r>
      <w:r w:rsidRPr="006F4FFE">
        <w:rPr>
          <w:rFonts w:eastAsia="Calibri"/>
          <w:color w:val="000000"/>
          <w:sz w:val="22"/>
          <w:szCs w:val="22"/>
          <w:lang w:eastAsia="en-US"/>
        </w:rPr>
        <w:t xml:space="preserve">В рамках реализации мероприятий муниципальной программы «Дорожная деятельность в сельском поселении Черновка муниципального района </w:t>
      </w:r>
      <w:proofErr w:type="spellStart"/>
      <w:proofErr w:type="gramStart"/>
      <w:r w:rsidRPr="006F4FFE">
        <w:rPr>
          <w:rFonts w:eastAsia="Calibri"/>
          <w:color w:val="000000"/>
          <w:sz w:val="22"/>
          <w:szCs w:val="22"/>
          <w:lang w:eastAsia="en-US"/>
        </w:rPr>
        <w:t>Кинель</w:t>
      </w:r>
      <w:proofErr w:type="spellEnd"/>
      <w:r w:rsidRPr="006F4FFE">
        <w:rPr>
          <w:rFonts w:eastAsia="Calibri"/>
          <w:color w:val="000000"/>
          <w:sz w:val="22"/>
          <w:szCs w:val="22"/>
          <w:lang w:eastAsia="en-US"/>
        </w:rPr>
        <w:t>-Черкасский</w:t>
      </w:r>
      <w:proofErr w:type="gramEnd"/>
      <w:r w:rsidRPr="006F4FFE">
        <w:rPr>
          <w:rFonts w:eastAsia="Calibri"/>
          <w:color w:val="000000"/>
          <w:sz w:val="22"/>
          <w:szCs w:val="22"/>
          <w:lang w:eastAsia="en-US"/>
        </w:rPr>
        <w:t xml:space="preserve"> Самарской области» на 2019-2024 годы за отчетный период из местного бюджеты было направлено 1269,1 тыс. рублей (ремонт, содержание и </w:t>
      </w:r>
      <w:proofErr w:type="spellStart"/>
      <w:r w:rsidRPr="006F4FFE">
        <w:rPr>
          <w:rFonts w:eastAsia="Calibri"/>
          <w:color w:val="000000"/>
          <w:sz w:val="22"/>
          <w:szCs w:val="22"/>
          <w:lang w:eastAsia="en-US"/>
        </w:rPr>
        <w:t>грейдирование</w:t>
      </w:r>
      <w:proofErr w:type="spellEnd"/>
      <w:r w:rsidRPr="006F4FFE">
        <w:rPr>
          <w:rFonts w:eastAsia="Calibri"/>
          <w:color w:val="000000"/>
          <w:sz w:val="22"/>
          <w:szCs w:val="22"/>
          <w:lang w:eastAsia="en-US"/>
        </w:rPr>
        <w:t xml:space="preserve"> дорог).</w:t>
      </w:r>
      <w:r w:rsidRPr="006F4FFE">
        <w:rPr>
          <w:rFonts w:eastAsia="Calibri"/>
          <w:sz w:val="22"/>
          <w:szCs w:val="22"/>
          <w:lang w:eastAsia="en-US"/>
        </w:rPr>
        <w:t xml:space="preserve"> </w:t>
      </w:r>
    </w:p>
    <w:p w:rsidR="006F4FFE" w:rsidRPr="006F4FFE" w:rsidRDefault="006F4FFE" w:rsidP="006F4FFE">
      <w:pPr>
        <w:jc w:val="both"/>
        <w:rPr>
          <w:sz w:val="22"/>
          <w:szCs w:val="22"/>
        </w:rPr>
      </w:pPr>
      <w:r w:rsidRPr="006F4FFE"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6F4FFE">
        <w:rPr>
          <w:rFonts w:eastAsia="Calibri"/>
          <w:sz w:val="22"/>
          <w:szCs w:val="22"/>
          <w:lang w:eastAsia="en-US"/>
        </w:rPr>
        <w:t xml:space="preserve">  </w:t>
      </w:r>
      <w:r w:rsidRPr="006F4FFE">
        <w:rPr>
          <w:rFonts w:eastAsia="Calibri"/>
          <w:b/>
          <w:sz w:val="22"/>
          <w:szCs w:val="22"/>
          <w:lang w:eastAsia="en-US"/>
        </w:rPr>
        <w:t xml:space="preserve">   </w:t>
      </w:r>
      <w:r w:rsidRPr="006F4FFE">
        <w:rPr>
          <w:rFonts w:eastAsia="Calibri"/>
          <w:sz w:val="22"/>
          <w:szCs w:val="22"/>
          <w:lang w:eastAsia="en-US"/>
        </w:rPr>
        <w:t xml:space="preserve">В целях   развития и модернизации  </w:t>
      </w:r>
      <w:r w:rsidRPr="006F4FFE">
        <w:rPr>
          <w:rFonts w:eastAsia="Calibri"/>
          <w:b/>
          <w:sz w:val="22"/>
          <w:szCs w:val="22"/>
          <w:lang w:eastAsia="en-US"/>
        </w:rPr>
        <w:t xml:space="preserve">коммунальной </w:t>
      </w:r>
      <w:r w:rsidRPr="006F4FFE">
        <w:rPr>
          <w:rFonts w:eastAsia="Calibri"/>
          <w:sz w:val="22"/>
          <w:szCs w:val="22"/>
          <w:lang w:eastAsia="en-US"/>
        </w:rPr>
        <w:t xml:space="preserve"> инфраструктуры района, повышения качества оказываемых жилищно-коммунальных услуг в отчетный период выполнены следующие основные работы по </w:t>
      </w:r>
      <w:r w:rsidRPr="006F4FFE">
        <w:rPr>
          <w:sz w:val="22"/>
          <w:szCs w:val="22"/>
        </w:rPr>
        <w:t xml:space="preserve">капитальному ремонту водопровода в </w:t>
      </w:r>
      <w:proofErr w:type="spellStart"/>
      <w:r w:rsidRPr="006F4FFE">
        <w:rPr>
          <w:sz w:val="22"/>
          <w:szCs w:val="22"/>
        </w:rPr>
        <w:t>с</w:t>
      </w:r>
      <w:proofErr w:type="gramStart"/>
      <w:r w:rsidRPr="006F4FFE">
        <w:rPr>
          <w:sz w:val="22"/>
          <w:szCs w:val="22"/>
        </w:rPr>
        <w:t>.Ч</w:t>
      </w:r>
      <w:proofErr w:type="gramEnd"/>
      <w:r w:rsidRPr="006F4FFE">
        <w:rPr>
          <w:sz w:val="22"/>
          <w:szCs w:val="22"/>
        </w:rPr>
        <w:t>ерновка</w:t>
      </w:r>
      <w:proofErr w:type="spellEnd"/>
      <w:r w:rsidRPr="006F4FFE">
        <w:rPr>
          <w:sz w:val="22"/>
          <w:szCs w:val="22"/>
        </w:rPr>
        <w:t xml:space="preserve"> (1,0 </w:t>
      </w:r>
      <w:proofErr w:type="spellStart"/>
      <w:r w:rsidRPr="006F4FFE">
        <w:rPr>
          <w:sz w:val="22"/>
          <w:szCs w:val="22"/>
        </w:rPr>
        <w:t>млн.рублей</w:t>
      </w:r>
      <w:proofErr w:type="spellEnd"/>
      <w:r w:rsidRPr="006F4FFE">
        <w:rPr>
          <w:sz w:val="22"/>
          <w:szCs w:val="22"/>
        </w:rPr>
        <w:t>).</w:t>
      </w:r>
    </w:p>
    <w:p w:rsidR="006F4FFE" w:rsidRPr="006F4FFE" w:rsidRDefault="006F4FFE" w:rsidP="006F4FFE">
      <w:pPr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sz w:val="22"/>
          <w:szCs w:val="22"/>
        </w:rPr>
        <w:t xml:space="preserve">          </w:t>
      </w:r>
      <w:r w:rsidRPr="006F4FFE">
        <w:rPr>
          <w:rFonts w:eastAsia="Calibri"/>
          <w:sz w:val="22"/>
          <w:szCs w:val="22"/>
          <w:lang w:eastAsia="en-US"/>
        </w:rPr>
        <w:t xml:space="preserve"> В рамках реализации мероприятий муниципальной программы «Комплексное развитие систем ЖКХ в сельском поселении Черновка муниципального района </w:t>
      </w:r>
      <w:proofErr w:type="spellStart"/>
      <w:proofErr w:type="gramStart"/>
      <w:r w:rsidRPr="006F4FFE">
        <w:rPr>
          <w:rFonts w:eastAsia="Calibri"/>
          <w:sz w:val="22"/>
          <w:szCs w:val="22"/>
          <w:lang w:eastAsia="en-US"/>
        </w:rPr>
        <w:t>Кинель</w:t>
      </w:r>
      <w:proofErr w:type="spellEnd"/>
      <w:r w:rsidRPr="006F4FFE">
        <w:rPr>
          <w:rFonts w:eastAsia="Calibri"/>
          <w:sz w:val="22"/>
          <w:szCs w:val="22"/>
          <w:lang w:eastAsia="en-US"/>
        </w:rPr>
        <w:t>-Черкасский</w:t>
      </w:r>
      <w:proofErr w:type="gramEnd"/>
      <w:r w:rsidRPr="006F4FFE">
        <w:rPr>
          <w:rFonts w:eastAsia="Calibri"/>
          <w:sz w:val="22"/>
          <w:szCs w:val="22"/>
          <w:lang w:eastAsia="en-US"/>
        </w:rPr>
        <w:t xml:space="preserve"> Самарской области» на 2019-2024 годы за январь-сентябрь 2021 года направлено 1016,5 тыс. рублей. </w:t>
      </w:r>
    </w:p>
    <w:p w:rsidR="006F4FFE" w:rsidRPr="006F4FFE" w:rsidRDefault="006F4FFE" w:rsidP="006F4FF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 xml:space="preserve">Основной целью </w:t>
      </w:r>
      <w:r w:rsidRPr="006F4FFE">
        <w:rPr>
          <w:rFonts w:eastAsia="Calibri"/>
          <w:b/>
          <w:sz w:val="22"/>
          <w:szCs w:val="22"/>
          <w:lang w:eastAsia="en-US"/>
        </w:rPr>
        <w:t>жилищной политики</w:t>
      </w:r>
      <w:r w:rsidRPr="006F4FFE">
        <w:rPr>
          <w:rFonts w:eastAsia="Calibri"/>
          <w:sz w:val="22"/>
          <w:szCs w:val="22"/>
          <w:lang w:eastAsia="en-US"/>
        </w:rPr>
        <w:t xml:space="preserve"> сельского поселения Черновка является создание устойчивой системы обеспечения доступным жильем и комфортных условий проживания для всех категорий граждан, создание условий для осуществления гражданами права на жилище. </w:t>
      </w:r>
    </w:p>
    <w:p w:rsidR="006F4FFE" w:rsidRPr="006F4FFE" w:rsidRDefault="006F4FFE" w:rsidP="006F4FF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>В отчетном периоде в рамках реализации региональной составляющей федерального проекта «Жилье» за счет средств индивидуальных застройщиков на территории сельского поселения введено в эксплуатацию 513,0 кв. метров общей площади жилья.</w:t>
      </w:r>
    </w:p>
    <w:p w:rsidR="006F4FFE" w:rsidRPr="006F4FFE" w:rsidRDefault="006F4FFE" w:rsidP="006F4FFE">
      <w:pPr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lastRenderedPageBreak/>
        <w:t xml:space="preserve">          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свидетельство о праве на получение социальной выплаты на приобретение (строительство) жилья получила - 1 молодая семья (многодетная).</w:t>
      </w:r>
    </w:p>
    <w:p w:rsidR="006F4FFE" w:rsidRPr="006F4FFE" w:rsidRDefault="006F4FFE" w:rsidP="006F4FFE">
      <w:pPr>
        <w:suppressAutoHyphens/>
        <w:autoSpaceDE w:val="0"/>
        <w:ind w:firstLine="708"/>
        <w:jc w:val="both"/>
        <w:rPr>
          <w:sz w:val="22"/>
          <w:szCs w:val="22"/>
          <w:lang w:eastAsia="ar-SA"/>
        </w:rPr>
      </w:pPr>
      <w:r w:rsidRPr="006F4FFE">
        <w:rPr>
          <w:b/>
          <w:sz w:val="22"/>
          <w:szCs w:val="22"/>
          <w:lang w:eastAsia="ar-SA"/>
        </w:rPr>
        <w:t>Потребительский рынок</w:t>
      </w:r>
      <w:r w:rsidRPr="006F4FFE">
        <w:rPr>
          <w:sz w:val="22"/>
          <w:szCs w:val="22"/>
          <w:lang w:eastAsia="ar-SA"/>
        </w:rPr>
        <w:t xml:space="preserve"> сельского поселения Черновка представлен </w:t>
      </w:r>
      <w:r w:rsidRPr="006F4FFE">
        <w:rPr>
          <w:bCs/>
          <w:sz w:val="22"/>
          <w:szCs w:val="22"/>
          <w:lang w:eastAsia="x-none"/>
        </w:rPr>
        <w:t xml:space="preserve">5 стационарными объектами розничной торговли, торговой площадью 280,5 </w:t>
      </w:r>
      <w:proofErr w:type="spellStart"/>
      <w:r w:rsidRPr="006F4FFE">
        <w:rPr>
          <w:bCs/>
          <w:sz w:val="22"/>
          <w:szCs w:val="22"/>
          <w:lang w:eastAsia="x-none"/>
        </w:rPr>
        <w:t>кв.м</w:t>
      </w:r>
      <w:proofErr w:type="spellEnd"/>
      <w:r w:rsidRPr="006F4FFE">
        <w:rPr>
          <w:sz w:val="22"/>
          <w:szCs w:val="22"/>
          <w:lang w:eastAsia="ar-SA"/>
        </w:rPr>
        <w:t>., 1 нестационарным объектом розничной торговли, 1 автозаправочной станцией.</w:t>
      </w:r>
    </w:p>
    <w:p w:rsidR="006F4FFE" w:rsidRPr="006F4FFE" w:rsidRDefault="006F4FFE" w:rsidP="006F4FFE">
      <w:pPr>
        <w:suppressAutoHyphens/>
        <w:autoSpaceDE w:val="0"/>
        <w:ind w:firstLine="708"/>
        <w:jc w:val="both"/>
        <w:rPr>
          <w:sz w:val="22"/>
          <w:szCs w:val="22"/>
          <w:lang w:eastAsia="ar-SA"/>
        </w:rPr>
      </w:pPr>
      <w:r w:rsidRPr="006F4FFE">
        <w:rPr>
          <w:sz w:val="22"/>
          <w:szCs w:val="22"/>
          <w:lang w:eastAsia="ar-SA"/>
        </w:rPr>
        <w:t>АНО «Центр социального обслуживания населения Восточного округа» в сельском поселении Черновка в отчетном периоде обслужено на дому 64 граждан пожилого возраста  и инвалидов, им было оказано более 22,8 тысяч гарантированных  социальных услуг и 14,7 тысяч услуг  дополнительного характера, вещевую помощь получил 1 человек.</w:t>
      </w:r>
    </w:p>
    <w:p w:rsidR="006F4FFE" w:rsidRPr="006F4FFE" w:rsidRDefault="006F4FFE" w:rsidP="006F4FFE">
      <w:pPr>
        <w:ind w:firstLine="425"/>
        <w:jc w:val="both"/>
        <w:rPr>
          <w:sz w:val="22"/>
          <w:szCs w:val="22"/>
        </w:rPr>
      </w:pPr>
      <w:r w:rsidRPr="006F4FFE">
        <w:rPr>
          <w:rFonts w:eastAsia="Calibri"/>
          <w:sz w:val="22"/>
          <w:szCs w:val="22"/>
          <w:lang w:eastAsia="en-US"/>
        </w:rPr>
        <w:t xml:space="preserve">   </w:t>
      </w:r>
      <w:r w:rsidRPr="006F4FFE">
        <w:rPr>
          <w:rFonts w:eastAsia="Calibri"/>
          <w:spacing w:val="-4"/>
          <w:sz w:val="22"/>
          <w:szCs w:val="22"/>
          <w:lang w:eastAsia="ar-SA"/>
        </w:rPr>
        <w:t xml:space="preserve">   </w:t>
      </w:r>
      <w:r w:rsidRPr="006F4FFE">
        <w:rPr>
          <w:rFonts w:eastAsia="Calibri"/>
          <w:sz w:val="22"/>
          <w:szCs w:val="22"/>
          <w:lang w:eastAsia="en-US"/>
        </w:rPr>
        <w:t>В отчетный период д</w:t>
      </w:r>
      <w:r w:rsidRPr="006F4FFE">
        <w:rPr>
          <w:sz w:val="22"/>
          <w:szCs w:val="22"/>
        </w:rPr>
        <w:t xml:space="preserve">еятельность системы </w:t>
      </w:r>
      <w:r w:rsidRPr="006F4FFE">
        <w:rPr>
          <w:b/>
          <w:sz w:val="22"/>
          <w:szCs w:val="22"/>
        </w:rPr>
        <w:t>здравоохранения</w:t>
      </w:r>
      <w:r w:rsidRPr="006F4FFE">
        <w:rPr>
          <w:sz w:val="22"/>
          <w:szCs w:val="22"/>
        </w:rPr>
        <w:t xml:space="preserve"> осуществлялась в соответствии с Пл</w:t>
      </w:r>
      <w:r w:rsidRPr="006F4FFE">
        <w:rPr>
          <w:rFonts w:eastAsia="Calibri"/>
          <w:color w:val="000000"/>
          <w:sz w:val="22"/>
          <w:szCs w:val="22"/>
          <w:lang w:eastAsia="en-US"/>
        </w:rPr>
        <w:t>аном по достижению установленных декомпозированных показателей национального проекта «Здравоохранение» на территории сельского поселения Черновка</w:t>
      </w:r>
      <w:r w:rsidRPr="006F4FFE">
        <w:rPr>
          <w:sz w:val="22"/>
          <w:szCs w:val="22"/>
        </w:rPr>
        <w:t xml:space="preserve"> и была направлена на обеспечение доступности качественной и эффективной </w:t>
      </w:r>
      <w:proofErr w:type="gramStart"/>
      <w:r w:rsidRPr="006F4FFE">
        <w:rPr>
          <w:sz w:val="22"/>
          <w:szCs w:val="22"/>
        </w:rPr>
        <w:t>медико-социальной</w:t>
      </w:r>
      <w:proofErr w:type="gramEnd"/>
      <w:r w:rsidRPr="006F4FFE">
        <w:rPr>
          <w:sz w:val="22"/>
          <w:szCs w:val="22"/>
        </w:rPr>
        <w:t xml:space="preserve"> помощи всем категориям граждан, снижение уровня заболеваемости и смертности населения.</w:t>
      </w:r>
    </w:p>
    <w:p w:rsidR="006F4FFE" w:rsidRPr="006F4FFE" w:rsidRDefault="006F4FFE" w:rsidP="006F4FFE">
      <w:pPr>
        <w:ind w:firstLine="425"/>
        <w:jc w:val="both"/>
        <w:rPr>
          <w:spacing w:val="-4"/>
          <w:sz w:val="22"/>
          <w:szCs w:val="22"/>
          <w:lang w:eastAsia="x-none"/>
        </w:rPr>
      </w:pPr>
      <w:r w:rsidRPr="006F4FFE">
        <w:rPr>
          <w:spacing w:val="-4"/>
          <w:sz w:val="22"/>
          <w:szCs w:val="22"/>
          <w:lang w:eastAsia="x-none"/>
        </w:rPr>
        <w:t xml:space="preserve">     </w:t>
      </w:r>
      <w:r w:rsidRPr="006F4FFE">
        <w:rPr>
          <w:spacing w:val="-4"/>
          <w:sz w:val="22"/>
          <w:szCs w:val="22"/>
          <w:lang w:val="x-none" w:eastAsia="x-none"/>
        </w:rPr>
        <w:t xml:space="preserve">Медицинская помощь на территории поселения в отчетном периоде оказывалась </w:t>
      </w:r>
      <w:r w:rsidRPr="006F4FFE">
        <w:rPr>
          <w:spacing w:val="-4"/>
          <w:sz w:val="22"/>
          <w:szCs w:val="22"/>
          <w:lang w:eastAsia="x-none"/>
        </w:rPr>
        <w:t>2</w:t>
      </w:r>
      <w:r w:rsidRPr="006F4FFE">
        <w:rPr>
          <w:spacing w:val="-4"/>
          <w:sz w:val="22"/>
          <w:szCs w:val="22"/>
          <w:lang w:val="x-none" w:eastAsia="x-none"/>
        </w:rPr>
        <w:t xml:space="preserve"> фельдшерско-акушерским</w:t>
      </w:r>
      <w:r w:rsidRPr="006F4FFE">
        <w:rPr>
          <w:spacing w:val="-4"/>
          <w:sz w:val="22"/>
          <w:szCs w:val="22"/>
          <w:lang w:eastAsia="x-none"/>
        </w:rPr>
        <w:t>и</w:t>
      </w:r>
      <w:r w:rsidRPr="006F4FFE">
        <w:rPr>
          <w:spacing w:val="-4"/>
          <w:sz w:val="22"/>
          <w:szCs w:val="22"/>
          <w:lang w:val="x-none" w:eastAsia="x-none"/>
        </w:rPr>
        <w:t xml:space="preserve"> пункт</w:t>
      </w:r>
      <w:r w:rsidRPr="006F4FFE">
        <w:rPr>
          <w:spacing w:val="-4"/>
          <w:sz w:val="22"/>
          <w:szCs w:val="22"/>
          <w:lang w:eastAsia="x-none"/>
        </w:rPr>
        <w:t xml:space="preserve">ами, расположенными в </w:t>
      </w:r>
      <w:proofErr w:type="spellStart"/>
      <w:r w:rsidRPr="006F4FFE">
        <w:rPr>
          <w:spacing w:val="-4"/>
          <w:sz w:val="22"/>
          <w:szCs w:val="22"/>
          <w:lang w:eastAsia="x-none"/>
        </w:rPr>
        <w:t>с.Черновка</w:t>
      </w:r>
      <w:proofErr w:type="spellEnd"/>
      <w:r w:rsidRPr="006F4FFE">
        <w:rPr>
          <w:spacing w:val="-4"/>
          <w:sz w:val="22"/>
          <w:szCs w:val="22"/>
          <w:lang w:eastAsia="x-none"/>
        </w:rPr>
        <w:t xml:space="preserve">  и </w:t>
      </w:r>
      <w:proofErr w:type="spellStart"/>
      <w:r w:rsidRPr="006F4FFE">
        <w:rPr>
          <w:spacing w:val="-4"/>
          <w:sz w:val="22"/>
          <w:szCs w:val="22"/>
          <w:lang w:eastAsia="x-none"/>
        </w:rPr>
        <w:t>с.Первомайский</w:t>
      </w:r>
      <w:proofErr w:type="spellEnd"/>
      <w:r w:rsidRPr="006F4FFE">
        <w:rPr>
          <w:spacing w:val="-4"/>
          <w:sz w:val="22"/>
          <w:szCs w:val="22"/>
          <w:lang w:eastAsia="x-none"/>
        </w:rPr>
        <w:t>, относящихся к ГБОУ СО «</w:t>
      </w:r>
      <w:proofErr w:type="spellStart"/>
      <w:r w:rsidRPr="006F4FFE">
        <w:rPr>
          <w:spacing w:val="-4"/>
          <w:sz w:val="22"/>
          <w:szCs w:val="22"/>
          <w:lang w:eastAsia="x-none"/>
        </w:rPr>
        <w:t>Кинель</w:t>
      </w:r>
      <w:proofErr w:type="spellEnd"/>
      <w:r w:rsidRPr="006F4FFE">
        <w:rPr>
          <w:spacing w:val="-4"/>
          <w:sz w:val="22"/>
          <w:szCs w:val="22"/>
          <w:lang w:eastAsia="x-none"/>
        </w:rPr>
        <w:t xml:space="preserve">-Черкасская центральная районная больница».     </w:t>
      </w:r>
    </w:p>
    <w:p w:rsidR="006F4FFE" w:rsidRPr="006F4FFE" w:rsidRDefault="006F4FFE" w:rsidP="006F4FFE">
      <w:pPr>
        <w:ind w:firstLine="606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 xml:space="preserve"> К учебному процессу в новом 2021 – 2022 учебном году в </w:t>
      </w:r>
      <w:r w:rsidRPr="006F4FFE">
        <w:rPr>
          <w:rFonts w:eastAsia="Calibri"/>
          <w:b/>
          <w:sz w:val="22"/>
          <w:szCs w:val="22"/>
          <w:lang w:eastAsia="en-US"/>
        </w:rPr>
        <w:t xml:space="preserve">общеобразовательной школе </w:t>
      </w:r>
      <w:r w:rsidRPr="006F4FFE">
        <w:rPr>
          <w:rFonts w:eastAsia="Calibri"/>
          <w:sz w:val="22"/>
          <w:szCs w:val="22"/>
          <w:lang w:eastAsia="en-US"/>
        </w:rPr>
        <w:t xml:space="preserve">поселения - ГБОУ Самарской области ООШ имени воина-интернационалиста С.Н. </w:t>
      </w:r>
      <w:proofErr w:type="spellStart"/>
      <w:r w:rsidRPr="006F4FFE">
        <w:rPr>
          <w:rFonts w:eastAsia="Calibri"/>
          <w:sz w:val="22"/>
          <w:szCs w:val="22"/>
          <w:lang w:eastAsia="en-US"/>
        </w:rPr>
        <w:t>Левчишина</w:t>
      </w:r>
      <w:proofErr w:type="spellEnd"/>
      <w:r w:rsidRPr="006F4FFE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6F4FFE">
        <w:rPr>
          <w:rFonts w:eastAsia="Calibri"/>
          <w:sz w:val="22"/>
          <w:szCs w:val="22"/>
          <w:lang w:eastAsia="en-US"/>
        </w:rPr>
        <w:t>с</w:t>
      </w:r>
      <w:proofErr w:type="gramStart"/>
      <w:r w:rsidRPr="006F4FFE">
        <w:rPr>
          <w:rFonts w:eastAsia="Calibri"/>
          <w:sz w:val="22"/>
          <w:szCs w:val="22"/>
          <w:lang w:eastAsia="en-US"/>
        </w:rPr>
        <w:t>.Ч</w:t>
      </w:r>
      <w:proofErr w:type="gramEnd"/>
      <w:r w:rsidRPr="006F4FFE">
        <w:rPr>
          <w:rFonts w:eastAsia="Calibri"/>
          <w:sz w:val="22"/>
          <w:szCs w:val="22"/>
          <w:lang w:eastAsia="en-US"/>
        </w:rPr>
        <w:t>ёрновка</w:t>
      </w:r>
      <w:proofErr w:type="spellEnd"/>
      <w:r w:rsidRPr="006F4FFE">
        <w:rPr>
          <w:rFonts w:eastAsia="Calibri"/>
          <w:sz w:val="22"/>
          <w:szCs w:val="22"/>
          <w:lang w:eastAsia="en-US"/>
        </w:rPr>
        <w:t xml:space="preserve"> приступили 119 учащихся</w:t>
      </w:r>
      <w:r w:rsidRPr="006F4FFE">
        <w:rPr>
          <w:rFonts w:eastAsia="Calibri"/>
          <w:b/>
          <w:sz w:val="22"/>
          <w:szCs w:val="22"/>
          <w:lang w:eastAsia="en-US"/>
        </w:rPr>
        <w:t xml:space="preserve">, </w:t>
      </w:r>
      <w:r w:rsidRPr="006F4FFE">
        <w:rPr>
          <w:rFonts w:eastAsia="Calibri"/>
          <w:sz w:val="22"/>
          <w:szCs w:val="22"/>
          <w:lang w:eastAsia="en-US"/>
        </w:rPr>
        <w:t xml:space="preserve"> численность воспитанников детского дошкольного учреждения детского сада «Тополек» составила 44 человек.</w:t>
      </w:r>
    </w:p>
    <w:p w:rsidR="006F4FFE" w:rsidRPr="006F4FFE" w:rsidRDefault="006F4FFE" w:rsidP="006F4FFE">
      <w:pPr>
        <w:tabs>
          <w:tab w:val="left" w:pos="10205"/>
        </w:tabs>
        <w:ind w:right="-1"/>
        <w:jc w:val="both"/>
        <w:rPr>
          <w:rFonts w:eastAsia="Calibri"/>
          <w:sz w:val="22"/>
          <w:szCs w:val="22"/>
          <w:lang w:eastAsia="ar-SA"/>
        </w:rPr>
      </w:pPr>
      <w:r w:rsidRPr="006F4FFE">
        <w:rPr>
          <w:rFonts w:eastAsia="Calibri"/>
          <w:sz w:val="22"/>
          <w:szCs w:val="22"/>
          <w:lang w:eastAsia="ar-SA"/>
        </w:rPr>
        <w:t xml:space="preserve">            В сельском поселении Черновка обеспечено стабильное функционирование системы образования и созданы предпосылки для ее дальнейшего развития. Особое внимание уделяется вопросам обеспечения качества общего образования, ежегодно проводится обновление материально-технической базы, программ и методов работы образовательного учреждения.</w:t>
      </w:r>
    </w:p>
    <w:p w:rsidR="006F4FFE" w:rsidRPr="006F4FFE" w:rsidRDefault="006F4FFE" w:rsidP="006F4FFE">
      <w:pPr>
        <w:tabs>
          <w:tab w:val="left" w:pos="10205"/>
        </w:tabs>
        <w:ind w:right="-1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ar-SA"/>
        </w:rPr>
        <w:t xml:space="preserve">         </w:t>
      </w:r>
      <w:r w:rsidRPr="006F4FFE">
        <w:rPr>
          <w:rFonts w:eastAsia="Calibri"/>
          <w:sz w:val="22"/>
          <w:szCs w:val="22"/>
          <w:lang w:eastAsia="en-US"/>
        </w:rPr>
        <w:t xml:space="preserve">В соответствии с программой «Строительство, реконструкция и капитальный ремонт образовательных учреждений Самарской области» до 2025 года выполнены работы по капитальному ремонту здания ГБОУ СОШ </w:t>
      </w:r>
      <w:proofErr w:type="spellStart"/>
      <w:r w:rsidRPr="006F4FFE">
        <w:rPr>
          <w:rFonts w:eastAsia="Calibri"/>
          <w:sz w:val="22"/>
          <w:szCs w:val="22"/>
          <w:lang w:eastAsia="en-US"/>
        </w:rPr>
        <w:t>с</w:t>
      </w:r>
      <w:proofErr w:type="gramStart"/>
      <w:r w:rsidRPr="006F4FFE">
        <w:rPr>
          <w:rFonts w:eastAsia="Calibri"/>
          <w:sz w:val="22"/>
          <w:szCs w:val="22"/>
          <w:lang w:eastAsia="en-US"/>
        </w:rPr>
        <w:t>.Ч</w:t>
      </w:r>
      <w:proofErr w:type="gramEnd"/>
      <w:r w:rsidRPr="006F4FFE">
        <w:rPr>
          <w:rFonts w:eastAsia="Calibri"/>
          <w:sz w:val="22"/>
          <w:szCs w:val="22"/>
          <w:lang w:eastAsia="en-US"/>
        </w:rPr>
        <w:t>ерновка</w:t>
      </w:r>
      <w:proofErr w:type="spellEnd"/>
      <w:r w:rsidRPr="006F4FFE">
        <w:rPr>
          <w:rFonts w:eastAsia="Calibri"/>
          <w:sz w:val="22"/>
          <w:szCs w:val="22"/>
          <w:lang w:eastAsia="en-US"/>
        </w:rPr>
        <w:t xml:space="preserve"> (ремонт кровли, замена окон)  на общую сумму 10,9 млн. рублей.</w:t>
      </w:r>
      <w:r w:rsidRPr="006F4FFE">
        <w:rPr>
          <w:rFonts w:eastAsia="Calibri"/>
          <w:sz w:val="22"/>
          <w:szCs w:val="22"/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6F4FFE">
        <w:rPr>
          <w:rFonts w:eastAsia="Calibri"/>
          <w:sz w:val="22"/>
          <w:szCs w:val="22"/>
          <w:lang w:eastAsia="en-US"/>
        </w:rPr>
        <w:t xml:space="preserve">В целях обеспечения надлежащих условий </w:t>
      </w:r>
      <w:proofErr w:type="gramStart"/>
      <w:r w:rsidRPr="006F4FFE">
        <w:rPr>
          <w:rFonts w:eastAsia="Calibri"/>
          <w:sz w:val="22"/>
          <w:szCs w:val="22"/>
          <w:lang w:eastAsia="en-US"/>
        </w:rPr>
        <w:t>для</w:t>
      </w:r>
      <w:proofErr w:type="gramEnd"/>
      <w:r w:rsidRPr="006F4FFE">
        <w:rPr>
          <w:rFonts w:eastAsia="Calibri"/>
          <w:sz w:val="22"/>
          <w:szCs w:val="22"/>
          <w:lang w:eastAsia="en-US"/>
        </w:rPr>
        <w:t xml:space="preserve"> </w:t>
      </w:r>
    </w:p>
    <w:p w:rsidR="006F4FFE" w:rsidRPr="006F4FFE" w:rsidRDefault="006F4FFE" w:rsidP="006F4FFE">
      <w:pPr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 xml:space="preserve">         Основные направления деятельности </w:t>
      </w:r>
      <w:r w:rsidRPr="006F4FFE">
        <w:rPr>
          <w:rFonts w:eastAsia="Calibri"/>
          <w:b/>
          <w:sz w:val="22"/>
          <w:szCs w:val="22"/>
          <w:lang w:eastAsia="en-US"/>
        </w:rPr>
        <w:t>культурно-досуговых</w:t>
      </w:r>
      <w:r w:rsidRPr="006F4FFE">
        <w:rPr>
          <w:rFonts w:eastAsia="Calibri"/>
          <w:sz w:val="22"/>
          <w:szCs w:val="22"/>
          <w:lang w:eastAsia="en-US"/>
        </w:rPr>
        <w:t xml:space="preserve"> центров поселения Черновка нацелены на совершенствование социально-культурной и досуговой деятельности, предоставление населению услуг развлекательного характера, создание условий для занятий художественным творчеством, развитие клубных формирований и любительских объединений.</w:t>
      </w:r>
    </w:p>
    <w:p w:rsidR="006F4FFE" w:rsidRPr="006F4FFE" w:rsidRDefault="006F4FFE" w:rsidP="006F4FFE">
      <w:pPr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 xml:space="preserve">         За январь-сентябрь 2021 года проведено 128 культурно-досуговых мероприятий, в которых приняли участие свыше 5,9 тыс. человек. Количество формирований и кружков, созданных на базе культурно-досуговых учреждений, составляет 11 единиц, в них занимаются 87 человек. </w:t>
      </w:r>
    </w:p>
    <w:p w:rsidR="006F4FFE" w:rsidRPr="006F4FFE" w:rsidRDefault="006F4FFE" w:rsidP="006F4FFE">
      <w:pPr>
        <w:suppressAutoHyphens/>
        <w:ind w:firstLine="708"/>
        <w:jc w:val="both"/>
        <w:rPr>
          <w:rFonts w:eastAsia="Calibri"/>
          <w:sz w:val="22"/>
          <w:szCs w:val="22"/>
          <w:lang w:eastAsia="ar-SA"/>
        </w:rPr>
      </w:pPr>
      <w:r w:rsidRPr="006F4FFE">
        <w:rPr>
          <w:rFonts w:eastAsia="Calibri"/>
          <w:sz w:val="22"/>
          <w:szCs w:val="22"/>
          <w:lang w:eastAsia="ar-SA"/>
        </w:rPr>
        <w:t xml:space="preserve">Все </w:t>
      </w:r>
      <w:r w:rsidRPr="006F4FFE">
        <w:rPr>
          <w:rFonts w:eastAsia="Calibri"/>
          <w:b/>
          <w:sz w:val="22"/>
          <w:szCs w:val="22"/>
          <w:lang w:eastAsia="ar-SA"/>
        </w:rPr>
        <w:t>спортивные мероприятия</w:t>
      </w:r>
      <w:r w:rsidRPr="006F4FFE">
        <w:rPr>
          <w:rFonts w:eastAsia="Calibri"/>
          <w:sz w:val="22"/>
          <w:szCs w:val="22"/>
          <w:lang w:eastAsia="ar-SA"/>
        </w:rPr>
        <w:t xml:space="preserve">, проводимые в отчетном периоде  на территории сельского поселения Черновка, направлены на развитие физической культуры и спорта, улучшение качества  спортивно-массовых мероприятий различного уровня, пропаганду здорового образа жизни для всех возрастных категорий населения. </w:t>
      </w:r>
    </w:p>
    <w:p w:rsidR="006F4FFE" w:rsidRPr="006F4FFE" w:rsidRDefault="006F4FFE" w:rsidP="006F4FFE">
      <w:pPr>
        <w:suppressAutoHyphens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  В </w:t>
      </w:r>
      <w:r w:rsidRPr="006F4FFE">
        <w:rPr>
          <w:b/>
          <w:sz w:val="22"/>
          <w:szCs w:val="22"/>
        </w:rPr>
        <w:t>библиотеках</w:t>
      </w:r>
      <w:r w:rsidRPr="006F4FFE">
        <w:rPr>
          <w:sz w:val="22"/>
          <w:szCs w:val="22"/>
        </w:rPr>
        <w:t xml:space="preserve"> сельского поселения проводились мероприятия, посвящённые календарным знаменательным событиям, литературным датам и юбилеям этого года, конкурсы поэтического мастерства, викторины, семинары, выставки прикладного искусства среди читателей и пользователей библиотеки.</w:t>
      </w:r>
    </w:p>
    <w:p w:rsidR="006F4FFE" w:rsidRPr="006F4FFE" w:rsidRDefault="006F4FFE" w:rsidP="006F4FFE">
      <w:pPr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 xml:space="preserve">         Основными направлениями работы библиотек являются: продвижение книги и чтения среди различных категорий населения, обеспечение свободного доступа пользователей к информационным ресурсам, организация и проведение культурно-просветительских мероприятий.</w:t>
      </w:r>
    </w:p>
    <w:p w:rsidR="006F4FFE" w:rsidRPr="006F4FFE" w:rsidRDefault="006F4FFE" w:rsidP="006F4FFE">
      <w:pPr>
        <w:tabs>
          <w:tab w:val="left" w:pos="6735"/>
        </w:tabs>
        <w:jc w:val="both"/>
        <w:rPr>
          <w:sz w:val="22"/>
          <w:szCs w:val="22"/>
        </w:rPr>
      </w:pPr>
      <w:r w:rsidRPr="006F4FFE">
        <w:rPr>
          <w:rFonts w:eastAsia="Calibri"/>
          <w:sz w:val="22"/>
          <w:szCs w:val="22"/>
          <w:lang w:eastAsia="en-US"/>
        </w:rPr>
        <w:t xml:space="preserve">          </w:t>
      </w:r>
      <w:r w:rsidRPr="006F4FFE">
        <w:rPr>
          <w:sz w:val="22"/>
          <w:szCs w:val="22"/>
        </w:rPr>
        <w:t xml:space="preserve">На 01.10.2021 года численность официально зарегистрированных </w:t>
      </w:r>
      <w:r w:rsidRPr="006F4FFE">
        <w:rPr>
          <w:b/>
          <w:sz w:val="22"/>
          <w:szCs w:val="22"/>
        </w:rPr>
        <w:t xml:space="preserve">безработных </w:t>
      </w:r>
      <w:r w:rsidRPr="006F4FFE">
        <w:rPr>
          <w:sz w:val="22"/>
          <w:szCs w:val="22"/>
        </w:rPr>
        <w:t>сельского  поселения Черновка составила 5 человек (за 9 месяцев 2020 года - 22 человека).</w:t>
      </w:r>
    </w:p>
    <w:p w:rsidR="006F4FFE" w:rsidRPr="006F4FFE" w:rsidRDefault="006F4FFE" w:rsidP="006F4FFE">
      <w:pPr>
        <w:tabs>
          <w:tab w:val="left" w:pos="6735"/>
        </w:tabs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sz w:val="22"/>
          <w:szCs w:val="22"/>
        </w:rPr>
        <w:t xml:space="preserve">         В рамках реализации Ведомственной целевой программы  на профессиональное обучение направлено  2 безработных гражданина</w:t>
      </w:r>
      <w:r w:rsidRPr="006F4FFE">
        <w:rPr>
          <w:rFonts w:eastAsia="Calibri"/>
          <w:sz w:val="22"/>
          <w:szCs w:val="22"/>
          <w:lang w:eastAsia="en-US"/>
        </w:rPr>
        <w:t>.</w:t>
      </w:r>
    </w:p>
    <w:p w:rsidR="006F4FFE" w:rsidRPr="006F4FFE" w:rsidRDefault="006F4FFE" w:rsidP="006F4FFE">
      <w:pPr>
        <w:spacing w:after="200"/>
        <w:jc w:val="both"/>
        <w:rPr>
          <w:rFonts w:eastAsia="Calibri"/>
          <w:b/>
          <w:lang w:eastAsia="en-US"/>
        </w:rPr>
      </w:pPr>
    </w:p>
    <w:p w:rsidR="006F4FFE" w:rsidRPr="006F4FFE" w:rsidRDefault="006F4FFE" w:rsidP="006F4FFE">
      <w:pPr>
        <w:spacing w:after="200"/>
        <w:jc w:val="both"/>
        <w:rPr>
          <w:rFonts w:eastAsia="Calibri"/>
          <w:b/>
          <w:lang w:eastAsia="en-US"/>
        </w:rPr>
      </w:pPr>
      <w:r w:rsidRPr="006F4FFE">
        <w:rPr>
          <w:rFonts w:eastAsia="Calibri"/>
          <w:b/>
          <w:lang w:eastAsia="en-US"/>
        </w:rPr>
        <w:t xml:space="preserve">Глава сельского поселения Черновка, А.Е. </w:t>
      </w:r>
      <w:proofErr w:type="spellStart"/>
      <w:r w:rsidRPr="006F4FFE">
        <w:rPr>
          <w:rFonts w:eastAsia="Calibri"/>
          <w:b/>
          <w:lang w:eastAsia="en-US"/>
        </w:rPr>
        <w:t>Казаев</w:t>
      </w:r>
      <w:proofErr w:type="spellEnd"/>
    </w:p>
    <w:p w:rsidR="006F4FFE" w:rsidRPr="006F4FFE" w:rsidRDefault="006F4FFE" w:rsidP="006F4FFE">
      <w:pPr>
        <w:jc w:val="center"/>
        <w:rPr>
          <w:b/>
        </w:rPr>
      </w:pPr>
      <w:r w:rsidRPr="006F4FFE">
        <w:rPr>
          <w:b/>
        </w:rPr>
        <w:lastRenderedPageBreak/>
        <w:t>РЕШЕНИЕ</w:t>
      </w:r>
    </w:p>
    <w:p w:rsidR="006F4FFE" w:rsidRPr="006F4FFE" w:rsidRDefault="006F4FFE" w:rsidP="006F4FFE">
      <w:pPr>
        <w:jc w:val="center"/>
        <w:rPr>
          <w:b/>
        </w:rPr>
      </w:pPr>
      <w:r w:rsidRPr="006F4FFE">
        <w:rPr>
          <w:b/>
        </w:rPr>
        <w:t>Собрания представителей сельского поселения Черновка</w:t>
      </w:r>
    </w:p>
    <w:p w:rsidR="006F4FFE" w:rsidRPr="006F4FFE" w:rsidRDefault="006F4FFE" w:rsidP="006F4FFE">
      <w:pPr>
        <w:jc w:val="center"/>
      </w:pPr>
      <w:r w:rsidRPr="006F4FFE">
        <w:t>от 09 декабря 2021 года                                                                                                            № 34-2</w:t>
      </w:r>
    </w:p>
    <w:p w:rsidR="006F4FFE" w:rsidRPr="006F4FFE" w:rsidRDefault="006F4FFE" w:rsidP="006F4FFE">
      <w:pPr>
        <w:jc w:val="right"/>
      </w:pPr>
      <w:r w:rsidRPr="006F4FFE">
        <w:t>Принято</w:t>
      </w:r>
    </w:p>
    <w:p w:rsidR="006F4FFE" w:rsidRPr="006F4FFE" w:rsidRDefault="006F4FFE" w:rsidP="006F4FFE">
      <w:pPr>
        <w:jc w:val="right"/>
      </w:pPr>
      <w:r w:rsidRPr="006F4FFE">
        <w:t>Собранием представителей</w:t>
      </w:r>
    </w:p>
    <w:p w:rsidR="006F4FFE" w:rsidRPr="006F4FFE" w:rsidRDefault="006F4FFE" w:rsidP="006F4FFE">
      <w:pPr>
        <w:jc w:val="right"/>
      </w:pPr>
      <w:r w:rsidRPr="006F4FFE">
        <w:t>сельского поселения Черновка</w:t>
      </w:r>
    </w:p>
    <w:p w:rsidR="006F4FFE" w:rsidRPr="006F4FFE" w:rsidRDefault="006F4FFE" w:rsidP="006F4FFE">
      <w:pPr>
        <w:ind w:firstLine="708"/>
        <w:jc w:val="right"/>
        <w:rPr>
          <w:iCs/>
        </w:rPr>
      </w:pPr>
      <w:r w:rsidRPr="006F4FFE">
        <w:t>«09» 12.2021 года</w:t>
      </w:r>
    </w:p>
    <w:p w:rsidR="006F4FFE" w:rsidRPr="006F4FFE" w:rsidRDefault="006F4FFE" w:rsidP="006F4FFE">
      <w:pPr>
        <w:jc w:val="center"/>
        <w:rPr>
          <w:b/>
        </w:rPr>
      </w:pPr>
      <w:r w:rsidRPr="006F4FFE">
        <w:rPr>
          <w:b/>
        </w:rPr>
        <w:t xml:space="preserve">О прогнозе социально-экономического развития сельского поселения Черновка муниципального района </w:t>
      </w:r>
      <w:proofErr w:type="spellStart"/>
      <w:proofErr w:type="gramStart"/>
      <w:r w:rsidRPr="006F4FFE">
        <w:rPr>
          <w:b/>
        </w:rPr>
        <w:t>Кинель</w:t>
      </w:r>
      <w:proofErr w:type="spellEnd"/>
      <w:r w:rsidRPr="006F4FFE">
        <w:rPr>
          <w:b/>
        </w:rPr>
        <w:t>-Черкасский</w:t>
      </w:r>
      <w:proofErr w:type="gramEnd"/>
      <w:r w:rsidRPr="006F4FFE">
        <w:rPr>
          <w:b/>
        </w:rPr>
        <w:t xml:space="preserve"> Самарской области на 2022 год и плановый период 2023 и 2024 годов</w:t>
      </w:r>
    </w:p>
    <w:p w:rsidR="006F4FFE" w:rsidRPr="006F4FFE" w:rsidRDefault="006F4FFE" w:rsidP="006F4FFE">
      <w:pPr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Рассмотрев представленный Главой сельского поселения Черновка муниципального района </w:t>
      </w:r>
      <w:proofErr w:type="spellStart"/>
      <w:proofErr w:type="gramStart"/>
      <w:r w:rsidRPr="006F4FFE">
        <w:rPr>
          <w:sz w:val="22"/>
          <w:szCs w:val="22"/>
        </w:rPr>
        <w:t>Кинель</w:t>
      </w:r>
      <w:proofErr w:type="spellEnd"/>
      <w:r w:rsidRPr="006F4FFE">
        <w:rPr>
          <w:sz w:val="22"/>
          <w:szCs w:val="22"/>
        </w:rPr>
        <w:t>-Черкасский</w:t>
      </w:r>
      <w:proofErr w:type="gramEnd"/>
      <w:r w:rsidRPr="006F4FFE">
        <w:rPr>
          <w:sz w:val="22"/>
          <w:szCs w:val="22"/>
        </w:rPr>
        <w:t xml:space="preserve"> Самарской области прогноз социально-экономического развития сельского поселения Черновка муниципального района </w:t>
      </w:r>
      <w:proofErr w:type="spellStart"/>
      <w:r w:rsidRPr="006F4FFE">
        <w:rPr>
          <w:sz w:val="22"/>
          <w:szCs w:val="22"/>
        </w:rPr>
        <w:t>Кинель</w:t>
      </w:r>
      <w:proofErr w:type="spellEnd"/>
      <w:r w:rsidRPr="006F4FFE">
        <w:rPr>
          <w:sz w:val="22"/>
          <w:szCs w:val="22"/>
        </w:rPr>
        <w:t xml:space="preserve">-Черкасский Самарской области на 2022 год и плановый период 2023 и 2024  годов, Собрание представителей сельского поселения Черновка муниципального района </w:t>
      </w:r>
      <w:proofErr w:type="spellStart"/>
      <w:r w:rsidRPr="006F4FFE">
        <w:rPr>
          <w:sz w:val="22"/>
          <w:szCs w:val="22"/>
        </w:rPr>
        <w:t>Кинель</w:t>
      </w:r>
      <w:proofErr w:type="spellEnd"/>
      <w:r w:rsidRPr="006F4FFE">
        <w:rPr>
          <w:sz w:val="22"/>
          <w:szCs w:val="22"/>
        </w:rPr>
        <w:t xml:space="preserve">-Черкасский Самарской области </w:t>
      </w:r>
    </w:p>
    <w:p w:rsidR="006F4FFE" w:rsidRPr="006F4FFE" w:rsidRDefault="006F4FFE" w:rsidP="006F4FFE">
      <w:pPr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РЕШИЛО:</w:t>
      </w:r>
    </w:p>
    <w:p w:rsidR="006F4FFE" w:rsidRPr="006F4FFE" w:rsidRDefault="006F4FFE" w:rsidP="006F4FFE">
      <w:pPr>
        <w:numPr>
          <w:ilvl w:val="0"/>
          <w:numId w:val="6"/>
        </w:num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Принять к сведению прогноз социально-экономического развития сельского поселения Черновка муниципального района </w:t>
      </w:r>
      <w:proofErr w:type="spellStart"/>
      <w:proofErr w:type="gramStart"/>
      <w:r w:rsidRPr="006F4FFE">
        <w:rPr>
          <w:sz w:val="22"/>
          <w:szCs w:val="22"/>
        </w:rPr>
        <w:t>Кинель</w:t>
      </w:r>
      <w:proofErr w:type="spellEnd"/>
      <w:r w:rsidRPr="006F4FFE">
        <w:rPr>
          <w:sz w:val="22"/>
          <w:szCs w:val="22"/>
        </w:rPr>
        <w:t>-Черкасский</w:t>
      </w:r>
      <w:proofErr w:type="gramEnd"/>
      <w:r w:rsidRPr="006F4FFE">
        <w:rPr>
          <w:sz w:val="22"/>
          <w:szCs w:val="22"/>
        </w:rPr>
        <w:t xml:space="preserve"> Самарской области на 2022 год и плановый период 2023 и 2024 годов.</w:t>
      </w:r>
    </w:p>
    <w:p w:rsidR="006F4FFE" w:rsidRPr="006F4FFE" w:rsidRDefault="006F4FFE" w:rsidP="006F4FFE">
      <w:pPr>
        <w:numPr>
          <w:ilvl w:val="0"/>
          <w:numId w:val="6"/>
        </w:num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Настоящее решение вступает в силу со дня его подписания.</w:t>
      </w:r>
    </w:p>
    <w:p w:rsidR="006F4FFE" w:rsidRPr="006F4FFE" w:rsidRDefault="006F4FFE" w:rsidP="006F4FFE">
      <w:pPr>
        <w:tabs>
          <w:tab w:val="left" w:pos="0"/>
          <w:tab w:val="left" w:pos="851"/>
        </w:tabs>
        <w:spacing w:line="276" w:lineRule="auto"/>
        <w:ind w:right="-1"/>
        <w:jc w:val="both"/>
        <w:rPr>
          <w:b/>
          <w:sz w:val="22"/>
          <w:szCs w:val="22"/>
        </w:rPr>
      </w:pPr>
      <w:r w:rsidRPr="006F4FFE">
        <w:rPr>
          <w:b/>
          <w:sz w:val="22"/>
          <w:szCs w:val="22"/>
        </w:rPr>
        <w:t xml:space="preserve">Председатель Собрания представителей сельского поселения Черновка муниципального района </w:t>
      </w:r>
      <w:proofErr w:type="spellStart"/>
      <w:proofErr w:type="gramStart"/>
      <w:r w:rsidRPr="006F4FFE">
        <w:rPr>
          <w:b/>
          <w:sz w:val="22"/>
          <w:szCs w:val="22"/>
        </w:rPr>
        <w:t>Кинель</w:t>
      </w:r>
      <w:proofErr w:type="spellEnd"/>
      <w:r w:rsidRPr="006F4FFE">
        <w:rPr>
          <w:b/>
          <w:sz w:val="22"/>
          <w:szCs w:val="22"/>
        </w:rPr>
        <w:t>-Черкасский</w:t>
      </w:r>
      <w:proofErr w:type="gramEnd"/>
      <w:r w:rsidRPr="006F4FFE">
        <w:rPr>
          <w:b/>
          <w:sz w:val="22"/>
          <w:szCs w:val="22"/>
        </w:rPr>
        <w:t xml:space="preserve"> Самарской области, Д.В. </w:t>
      </w:r>
      <w:proofErr w:type="spellStart"/>
      <w:r w:rsidRPr="006F4FFE">
        <w:rPr>
          <w:b/>
          <w:sz w:val="22"/>
          <w:szCs w:val="22"/>
        </w:rPr>
        <w:t>Кинчаров</w:t>
      </w:r>
      <w:proofErr w:type="spellEnd"/>
    </w:p>
    <w:p w:rsidR="006F4FFE" w:rsidRPr="006F4FFE" w:rsidRDefault="006F4FFE" w:rsidP="006F4FFE">
      <w:pPr>
        <w:tabs>
          <w:tab w:val="left" w:pos="851"/>
        </w:tabs>
        <w:jc w:val="both"/>
        <w:rPr>
          <w:sz w:val="22"/>
          <w:szCs w:val="22"/>
        </w:rPr>
      </w:pPr>
    </w:p>
    <w:p w:rsidR="006F4FFE" w:rsidRPr="006F4FFE" w:rsidRDefault="006F4FFE" w:rsidP="006F4FFE">
      <w:pPr>
        <w:jc w:val="right"/>
        <w:rPr>
          <w:sz w:val="20"/>
          <w:szCs w:val="20"/>
        </w:rPr>
      </w:pPr>
      <w:r w:rsidRPr="006F4FFE">
        <w:rPr>
          <w:sz w:val="20"/>
          <w:szCs w:val="20"/>
        </w:rPr>
        <w:t>Приложение к решению</w:t>
      </w:r>
    </w:p>
    <w:p w:rsidR="006F4FFE" w:rsidRPr="006F4FFE" w:rsidRDefault="006F4FFE" w:rsidP="006F4FFE">
      <w:pPr>
        <w:jc w:val="right"/>
        <w:rPr>
          <w:sz w:val="20"/>
          <w:szCs w:val="20"/>
        </w:rPr>
      </w:pPr>
      <w:r w:rsidRPr="006F4FFE">
        <w:rPr>
          <w:sz w:val="20"/>
          <w:szCs w:val="20"/>
        </w:rPr>
        <w:t xml:space="preserve">Собрания представителей сельского поселения </w:t>
      </w:r>
    </w:p>
    <w:p w:rsidR="006F4FFE" w:rsidRPr="006F4FFE" w:rsidRDefault="006F4FFE" w:rsidP="006F4FFE">
      <w:pPr>
        <w:jc w:val="right"/>
        <w:rPr>
          <w:sz w:val="20"/>
          <w:szCs w:val="20"/>
        </w:rPr>
      </w:pPr>
      <w:r w:rsidRPr="006F4FFE">
        <w:rPr>
          <w:sz w:val="20"/>
          <w:szCs w:val="20"/>
        </w:rPr>
        <w:t xml:space="preserve">Черновка муниципального района </w:t>
      </w:r>
    </w:p>
    <w:p w:rsidR="006F4FFE" w:rsidRPr="006F4FFE" w:rsidRDefault="006F4FFE" w:rsidP="006F4FFE">
      <w:pPr>
        <w:jc w:val="right"/>
        <w:rPr>
          <w:sz w:val="20"/>
          <w:szCs w:val="20"/>
        </w:rPr>
      </w:pPr>
      <w:proofErr w:type="spellStart"/>
      <w:proofErr w:type="gramStart"/>
      <w:r w:rsidRPr="006F4FFE">
        <w:rPr>
          <w:sz w:val="20"/>
          <w:szCs w:val="20"/>
        </w:rPr>
        <w:t>Кинель</w:t>
      </w:r>
      <w:proofErr w:type="spellEnd"/>
      <w:r w:rsidRPr="006F4FFE">
        <w:rPr>
          <w:sz w:val="20"/>
          <w:szCs w:val="20"/>
        </w:rPr>
        <w:t>-Черкасский</w:t>
      </w:r>
      <w:proofErr w:type="gramEnd"/>
      <w:r w:rsidRPr="006F4FFE">
        <w:rPr>
          <w:sz w:val="20"/>
          <w:szCs w:val="20"/>
        </w:rPr>
        <w:t xml:space="preserve"> Самарской области</w:t>
      </w:r>
    </w:p>
    <w:p w:rsidR="006F4FFE" w:rsidRPr="006F4FFE" w:rsidRDefault="006F4FFE" w:rsidP="006F4FFE">
      <w:pPr>
        <w:jc w:val="center"/>
        <w:rPr>
          <w:sz w:val="20"/>
          <w:szCs w:val="20"/>
        </w:rPr>
      </w:pPr>
      <w:r w:rsidRPr="006F4FF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от 09.12.2021 № 34-2</w:t>
      </w:r>
    </w:p>
    <w:p w:rsidR="006F4FFE" w:rsidRPr="006F4FFE" w:rsidRDefault="006F4FFE" w:rsidP="006F4FF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F4FFE" w:rsidRPr="006F4FFE" w:rsidRDefault="006F4FFE" w:rsidP="006F4FFE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6F4FFE">
        <w:rPr>
          <w:b/>
          <w:sz w:val="22"/>
          <w:szCs w:val="22"/>
        </w:rPr>
        <w:t xml:space="preserve">Пояснительная записка к прогнозу социально-экономического развития сельского поселения Черновка муниципального района  </w:t>
      </w:r>
      <w:proofErr w:type="spellStart"/>
      <w:proofErr w:type="gramStart"/>
      <w:r w:rsidRPr="006F4FFE">
        <w:rPr>
          <w:b/>
          <w:sz w:val="22"/>
          <w:szCs w:val="22"/>
        </w:rPr>
        <w:t>Кинель</w:t>
      </w:r>
      <w:proofErr w:type="spellEnd"/>
      <w:r w:rsidRPr="006F4FFE">
        <w:rPr>
          <w:b/>
          <w:sz w:val="22"/>
          <w:szCs w:val="22"/>
        </w:rPr>
        <w:t>-Черкасский</w:t>
      </w:r>
      <w:proofErr w:type="gramEnd"/>
      <w:r w:rsidRPr="006F4FFE">
        <w:rPr>
          <w:b/>
          <w:sz w:val="22"/>
          <w:szCs w:val="22"/>
        </w:rPr>
        <w:t xml:space="preserve"> Самарской области </w:t>
      </w:r>
    </w:p>
    <w:p w:rsidR="006F4FFE" w:rsidRPr="006F4FFE" w:rsidRDefault="006F4FFE" w:rsidP="006F4FFE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6F4FFE">
        <w:rPr>
          <w:b/>
          <w:sz w:val="22"/>
          <w:szCs w:val="22"/>
        </w:rPr>
        <w:t>на 2022 год  и плановый период 2023 и 2024 годов</w:t>
      </w:r>
    </w:p>
    <w:p w:rsidR="006F4FFE" w:rsidRPr="006F4FFE" w:rsidRDefault="006F4FFE" w:rsidP="006F4F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  Прогноз социально-экономического развития сельского поселения Черновка муниципального района </w:t>
      </w:r>
      <w:proofErr w:type="spellStart"/>
      <w:proofErr w:type="gramStart"/>
      <w:r w:rsidRPr="006F4FFE">
        <w:rPr>
          <w:sz w:val="22"/>
          <w:szCs w:val="22"/>
        </w:rPr>
        <w:t>Кинель</w:t>
      </w:r>
      <w:proofErr w:type="spellEnd"/>
      <w:r w:rsidRPr="006F4FFE">
        <w:rPr>
          <w:sz w:val="22"/>
          <w:szCs w:val="22"/>
        </w:rPr>
        <w:t>-Черкасский</w:t>
      </w:r>
      <w:proofErr w:type="gramEnd"/>
      <w:r w:rsidRPr="006F4FFE">
        <w:rPr>
          <w:sz w:val="22"/>
          <w:szCs w:val="22"/>
        </w:rPr>
        <w:t xml:space="preserve">  Самарской области (далее – сельское поселение Черновка) на 2022 год и плановый период 2023 и 2024 годов (далее – прогноз) определяет основные направления и ожидаемые результаты социально-экономического развития сельского поселения Черновка в среднесрочной перспективе. </w:t>
      </w:r>
    </w:p>
    <w:p w:rsidR="006F4FFE" w:rsidRPr="006F4FFE" w:rsidRDefault="006F4FFE" w:rsidP="006F4FFE">
      <w:pPr>
        <w:jc w:val="both"/>
        <w:rPr>
          <w:bCs/>
          <w:sz w:val="22"/>
          <w:szCs w:val="22"/>
        </w:rPr>
      </w:pPr>
      <w:r w:rsidRPr="006F4FFE">
        <w:rPr>
          <w:bCs/>
          <w:spacing w:val="2"/>
          <w:sz w:val="22"/>
          <w:szCs w:val="22"/>
        </w:rPr>
        <w:t xml:space="preserve">        Прогноз </w:t>
      </w:r>
      <w:r w:rsidRPr="006F4FFE">
        <w:rPr>
          <w:sz w:val="22"/>
          <w:szCs w:val="22"/>
        </w:rPr>
        <w:t xml:space="preserve">разработан на основе сценарных условий, основных параметров прогноза социально-экономического развития </w:t>
      </w:r>
      <w:proofErr w:type="spellStart"/>
      <w:proofErr w:type="gramStart"/>
      <w:r w:rsidRPr="006F4FFE">
        <w:rPr>
          <w:sz w:val="22"/>
          <w:szCs w:val="22"/>
        </w:rPr>
        <w:t>Кинель</w:t>
      </w:r>
      <w:proofErr w:type="spellEnd"/>
      <w:r w:rsidRPr="006F4FFE">
        <w:rPr>
          <w:sz w:val="22"/>
          <w:szCs w:val="22"/>
        </w:rPr>
        <w:t>-Черкасского</w:t>
      </w:r>
      <w:proofErr w:type="gramEnd"/>
      <w:r w:rsidRPr="006F4FFE">
        <w:rPr>
          <w:sz w:val="22"/>
          <w:szCs w:val="22"/>
        </w:rPr>
        <w:t xml:space="preserve"> района на период до 2024 года, уточненных применительно к сельскому поселению Черновка. </w:t>
      </w:r>
    </w:p>
    <w:p w:rsidR="006F4FFE" w:rsidRPr="006F4FFE" w:rsidRDefault="006F4FFE" w:rsidP="006F4FFE">
      <w:pPr>
        <w:ind w:firstLine="709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Прогноз исходит из предположений о сохранении в среднесрочной перспективе повышенной неопределенности развития </w:t>
      </w:r>
      <w:proofErr w:type="spellStart"/>
      <w:proofErr w:type="gramStart"/>
      <w:r w:rsidRPr="006F4FFE">
        <w:rPr>
          <w:sz w:val="22"/>
          <w:szCs w:val="22"/>
        </w:rPr>
        <w:t>Кинель</w:t>
      </w:r>
      <w:proofErr w:type="spellEnd"/>
      <w:r w:rsidRPr="006F4FFE">
        <w:rPr>
          <w:sz w:val="22"/>
          <w:szCs w:val="22"/>
        </w:rPr>
        <w:t>-Черкасского</w:t>
      </w:r>
      <w:proofErr w:type="gramEnd"/>
      <w:r w:rsidRPr="006F4FFE">
        <w:rPr>
          <w:sz w:val="22"/>
          <w:szCs w:val="22"/>
        </w:rPr>
        <w:t xml:space="preserve"> района, экономики сельского поселения Черновка, связанной с эпидемиологическими факторами. </w:t>
      </w:r>
    </w:p>
    <w:p w:rsidR="006F4FFE" w:rsidRPr="006F4FFE" w:rsidRDefault="006F4FFE" w:rsidP="006F4FFE">
      <w:pPr>
        <w:ind w:firstLine="709"/>
        <w:jc w:val="both"/>
        <w:rPr>
          <w:sz w:val="22"/>
          <w:szCs w:val="22"/>
        </w:rPr>
      </w:pPr>
      <w:proofErr w:type="gramStart"/>
      <w:r w:rsidRPr="006F4FFE">
        <w:rPr>
          <w:bCs/>
          <w:spacing w:val="2"/>
          <w:sz w:val="22"/>
          <w:szCs w:val="22"/>
        </w:rPr>
        <w:t xml:space="preserve">Прогноз разработан с учетом </w:t>
      </w:r>
      <w:r w:rsidRPr="006F4FFE">
        <w:rPr>
          <w:spacing w:val="2"/>
          <w:sz w:val="22"/>
          <w:szCs w:val="22"/>
        </w:rPr>
        <w:t xml:space="preserve">необходимости достижения национальных целей и показателей, </w:t>
      </w:r>
      <w:r w:rsidRPr="006F4FFE">
        <w:rPr>
          <w:bCs/>
          <w:spacing w:val="2"/>
          <w:sz w:val="22"/>
          <w:szCs w:val="22"/>
        </w:rPr>
        <w:t>обозначенных в Указе Президента Российской Федерации от 21.07.2020 № 474 «</w:t>
      </w:r>
      <w:r w:rsidRPr="006F4FFE">
        <w:rPr>
          <w:sz w:val="22"/>
          <w:szCs w:val="22"/>
        </w:rPr>
        <w:t>О национальных целях развития Российской Федерации на период до 2030 года»</w:t>
      </w:r>
      <w:r w:rsidRPr="006F4FFE">
        <w:rPr>
          <w:bCs/>
          <w:spacing w:val="2"/>
          <w:sz w:val="22"/>
          <w:szCs w:val="22"/>
        </w:rPr>
        <w:t>, выполнения задач, поставленных в Послании Президента Российской Федерации Федеральному Собранию Российской Федерации от 21 апреля 2021 года и Послании Губернатора Самарской области от 18 мая 2021 года, реализации региональных составляющих</w:t>
      </w:r>
      <w:proofErr w:type="gramEnd"/>
      <w:r w:rsidRPr="006F4FFE">
        <w:rPr>
          <w:bCs/>
          <w:spacing w:val="2"/>
          <w:sz w:val="22"/>
          <w:szCs w:val="22"/>
        </w:rPr>
        <w:t xml:space="preserve"> национальных проектов, </w:t>
      </w:r>
      <w:r w:rsidRPr="006F4FFE">
        <w:rPr>
          <w:spacing w:val="2"/>
          <w:sz w:val="22"/>
          <w:szCs w:val="22"/>
        </w:rPr>
        <w:t xml:space="preserve">Стратегии социально-экономического развития Самарской области на период до 2030 года, </w:t>
      </w:r>
      <w:r w:rsidRPr="006F4FFE">
        <w:rPr>
          <w:sz w:val="22"/>
          <w:szCs w:val="22"/>
        </w:rPr>
        <w:t xml:space="preserve">Стратегии социально-экономического развития муниципального района </w:t>
      </w:r>
      <w:proofErr w:type="spellStart"/>
      <w:proofErr w:type="gramStart"/>
      <w:r w:rsidRPr="006F4FFE">
        <w:rPr>
          <w:sz w:val="22"/>
          <w:szCs w:val="22"/>
        </w:rPr>
        <w:t>Кинель</w:t>
      </w:r>
      <w:proofErr w:type="spellEnd"/>
      <w:r w:rsidRPr="006F4FFE">
        <w:rPr>
          <w:sz w:val="22"/>
          <w:szCs w:val="22"/>
        </w:rPr>
        <w:t>-Черкасский</w:t>
      </w:r>
      <w:proofErr w:type="gramEnd"/>
      <w:r w:rsidRPr="006F4FFE">
        <w:rPr>
          <w:sz w:val="22"/>
          <w:szCs w:val="22"/>
        </w:rPr>
        <w:t xml:space="preserve"> Самарской области на период до 2030 года, а  также отраслевых программ и дорожных карт. Показатели прогноза сбалансированы между собой и отражают комплексное социально-экономическое развитие сельского поселения на 2022 – 2024 годы. </w:t>
      </w:r>
    </w:p>
    <w:p w:rsidR="006F4FFE" w:rsidRPr="006F4FFE" w:rsidRDefault="006F4FFE" w:rsidP="006F4FFE">
      <w:pPr>
        <w:ind w:firstLine="709"/>
        <w:jc w:val="both"/>
        <w:rPr>
          <w:spacing w:val="2"/>
          <w:sz w:val="22"/>
          <w:szCs w:val="22"/>
        </w:rPr>
      </w:pPr>
      <w:r w:rsidRPr="006F4FFE">
        <w:rPr>
          <w:sz w:val="22"/>
          <w:szCs w:val="22"/>
        </w:rPr>
        <w:t xml:space="preserve">Основные показатели прогноза социально-экономического </w:t>
      </w:r>
      <w:r w:rsidRPr="006F4FFE">
        <w:rPr>
          <w:bCs/>
          <w:sz w:val="22"/>
          <w:szCs w:val="22"/>
        </w:rPr>
        <w:t xml:space="preserve">развития </w:t>
      </w:r>
      <w:r w:rsidRPr="006F4FFE">
        <w:rPr>
          <w:sz w:val="22"/>
          <w:szCs w:val="22"/>
        </w:rPr>
        <w:t xml:space="preserve">сельского поселения Черновка в 2022 – 2024 годах разработаны в двух вариантах – </w:t>
      </w:r>
      <w:r w:rsidRPr="006F4FFE">
        <w:rPr>
          <w:b/>
          <w:sz w:val="22"/>
          <w:szCs w:val="22"/>
        </w:rPr>
        <w:t>базовом и консервативном</w:t>
      </w:r>
      <w:r w:rsidRPr="006F4FFE">
        <w:rPr>
          <w:sz w:val="22"/>
          <w:szCs w:val="22"/>
        </w:rPr>
        <w:t>.</w:t>
      </w:r>
    </w:p>
    <w:p w:rsidR="006F4FFE" w:rsidRPr="006F4FFE" w:rsidRDefault="006F4FFE" w:rsidP="006F4FFE">
      <w:pPr>
        <w:widowControl w:val="0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  </w:t>
      </w:r>
      <w:r w:rsidRPr="006F4FFE">
        <w:rPr>
          <w:bCs/>
          <w:sz w:val="22"/>
          <w:szCs w:val="22"/>
        </w:rPr>
        <w:t xml:space="preserve">Оба варианта исходят из того, что социально-экономическое развитие сельского поселения в среднесрочной перспективе будет определяться не только экономическими, но и эпидемиологическими факторами. Эпидемиологическая обстановка, связанная с распространением </w:t>
      </w:r>
      <w:proofErr w:type="spellStart"/>
      <w:r w:rsidRPr="006F4FFE">
        <w:rPr>
          <w:bCs/>
          <w:sz w:val="22"/>
          <w:szCs w:val="22"/>
        </w:rPr>
        <w:lastRenderedPageBreak/>
        <w:t>коронавирусной</w:t>
      </w:r>
      <w:proofErr w:type="spellEnd"/>
      <w:r w:rsidRPr="006F4FFE">
        <w:rPr>
          <w:bCs/>
          <w:sz w:val="22"/>
          <w:szCs w:val="22"/>
        </w:rPr>
        <w:t xml:space="preserve"> инфекции, остается ключевым источником риска для параметров прогноза. </w:t>
      </w:r>
    </w:p>
    <w:p w:rsidR="006F4FFE" w:rsidRPr="006F4FFE" w:rsidRDefault="006F4FFE" w:rsidP="006F4FFE">
      <w:pPr>
        <w:ind w:firstLine="720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Отличия по вариантам объясняются:</w:t>
      </w:r>
    </w:p>
    <w:p w:rsidR="006F4FFE" w:rsidRPr="006F4FFE" w:rsidRDefault="006F4FFE" w:rsidP="006F4FFE">
      <w:pPr>
        <w:ind w:firstLine="720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- различной скоростью восстановления отраслей экономики сельского поселения от последствий пандемии</w:t>
      </w:r>
      <w:r w:rsidRPr="006F4FFE">
        <w:rPr>
          <w:bCs/>
          <w:spacing w:val="-4"/>
          <w:sz w:val="22"/>
          <w:szCs w:val="22"/>
        </w:rPr>
        <w:t>;</w:t>
      </w:r>
      <w:r w:rsidRPr="006F4FFE">
        <w:rPr>
          <w:sz w:val="22"/>
          <w:szCs w:val="22"/>
        </w:rPr>
        <w:t xml:space="preserve"> </w:t>
      </w:r>
    </w:p>
    <w:p w:rsidR="006F4FFE" w:rsidRPr="006F4FFE" w:rsidRDefault="006F4FFE" w:rsidP="006F4FFE">
      <w:pPr>
        <w:ind w:firstLine="720"/>
        <w:jc w:val="both"/>
        <w:rPr>
          <w:bCs/>
          <w:sz w:val="22"/>
          <w:szCs w:val="22"/>
        </w:rPr>
      </w:pPr>
      <w:r w:rsidRPr="006F4FFE">
        <w:rPr>
          <w:bCs/>
          <w:sz w:val="22"/>
          <w:szCs w:val="22"/>
        </w:rPr>
        <w:t xml:space="preserve">- масштабностью и эффективностью предпринимаемых мер </w:t>
      </w:r>
      <w:r w:rsidRPr="006F4FFE">
        <w:rPr>
          <w:sz w:val="22"/>
          <w:szCs w:val="22"/>
        </w:rPr>
        <w:t xml:space="preserve">государственной политики, направленной на сбережение населения, повышение уровня и качества его жизни, обеспечение устойчивого развития экономики. </w:t>
      </w:r>
      <w:r w:rsidRPr="006F4FFE">
        <w:rPr>
          <w:bCs/>
          <w:sz w:val="22"/>
          <w:szCs w:val="22"/>
        </w:rPr>
        <w:t>Базовый вариант предполагает выполнение в полном объеме мероприятий, обеспечивающих реализацию национальных целей</w:t>
      </w:r>
      <w:r w:rsidRPr="006F4FFE">
        <w:rPr>
          <w:sz w:val="22"/>
          <w:szCs w:val="22"/>
        </w:rPr>
        <w:t xml:space="preserve"> и задач. Консервативный вариант предполагает наличие внешних и внутренних рисков достижения целевых показателей.</w:t>
      </w:r>
      <w:r w:rsidRPr="006F4FFE">
        <w:rPr>
          <w:bCs/>
          <w:sz w:val="22"/>
          <w:szCs w:val="22"/>
        </w:rPr>
        <w:t xml:space="preserve"> </w:t>
      </w:r>
    </w:p>
    <w:p w:rsidR="006F4FFE" w:rsidRPr="006F4FFE" w:rsidRDefault="006F4FFE" w:rsidP="006F4FFE">
      <w:pPr>
        <w:widowControl w:val="0"/>
        <w:suppressAutoHyphens/>
        <w:ind w:firstLine="708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В 2022 – 2024 годах по обоим вариантам развития прогнозируется экономический рост в сельском поселении. Вместе с тем темпы роста экономики будут различными в зависимости от сценариев развития.</w:t>
      </w:r>
    </w:p>
    <w:p w:rsidR="006F4FFE" w:rsidRPr="006F4FFE" w:rsidRDefault="006F4FFE" w:rsidP="006F4FFE">
      <w:pPr>
        <w:ind w:firstLine="709"/>
        <w:jc w:val="both"/>
        <w:rPr>
          <w:bCs/>
          <w:sz w:val="22"/>
          <w:szCs w:val="22"/>
        </w:rPr>
      </w:pPr>
      <w:r w:rsidRPr="006F4FFE">
        <w:rPr>
          <w:b/>
          <w:bCs/>
          <w:sz w:val="22"/>
          <w:szCs w:val="22"/>
        </w:rPr>
        <w:t>Базовый вариант</w:t>
      </w:r>
      <w:r w:rsidRPr="006F4FFE">
        <w:rPr>
          <w:bCs/>
          <w:sz w:val="22"/>
          <w:szCs w:val="22"/>
        </w:rPr>
        <w:t xml:space="preserve"> предусматривает постепенное наращивание экономического потенциала сельского поселения Черновка. В среднесрочной перспективе продолжится курс на стимулирование внутреннего спроса, расширение экономической активности хозяйствующих субъектов, повышение эффективности и конкурентоспособности экономики сельского поселения за счет активизации инвестиционной деятельности, роста производительности труда, создания и модернизации высокопроизводительных рабочих мест. Значительное внимание будет уделяться развитию малого и среднего предпринимательства, инвестиционной инфраструктуры, поддержке инвестиционных проектов и программ с ориентацией на эффективное использование бюджетных инвестиций и механизма государственно-частного партнерства. Увеличению инвестиций в основной капитал будет способствовать реализация как уже начатых проектов, так и новых инвестиционных проектов. Одновременно ожидается наращивание потребительского спроса со стороны домашних хозяйств, основанное на положительной динамике роста заработной платы и доходов населения, сохранении инфляции на достаточно низком уровне, реализации комплекса мер по улучшению демографической ситуации и повышению человеческого капитала через повышение качества и доступности медицины, образования, культуры.</w:t>
      </w:r>
    </w:p>
    <w:p w:rsidR="006F4FFE" w:rsidRPr="006F4FFE" w:rsidRDefault="006F4FFE" w:rsidP="006F4FFE">
      <w:pPr>
        <w:ind w:firstLine="708"/>
        <w:jc w:val="both"/>
        <w:rPr>
          <w:spacing w:val="-4"/>
          <w:sz w:val="22"/>
          <w:szCs w:val="22"/>
        </w:rPr>
      </w:pPr>
      <w:r w:rsidRPr="006F4FFE">
        <w:rPr>
          <w:sz w:val="22"/>
          <w:szCs w:val="22"/>
        </w:rPr>
        <w:t xml:space="preserve"> По </w:t>
      </w:r>
      <w:r w:rsidRPr="006F4FFE">
        <w:rPr>
          <w:b/>
          <w:sz w:val="22"/>
          <w:szCs w:val="22"/>
        </w:rPr>
        <w:t>консервативному варианту</w:t>
      </w:r>
      <w:r w:rsidRPr="006F4FFE">
        <w:rPr>
          <w:b/>
          <w:i/>
          <w:sz w:val="22"/>
          <w:szCs w:val="22"/>
        </w:rPr>
        <w:t xml:space="preserve"> </w:t>
      </w:r>
      <w:r w:rsidRPr="006F4FFE">
        <w:rPr>
          <w:sz w:val="22"/>
          <w:szCs w:val="22"/>
        </w:rPr>
        <w:t xml:space="preserve">темпы роста основных видов экономической деятельности будут более умеренными, чем по базовому варианту. Консервативный сценарий </w:t>
      </w:r>
      <w:r w:rsidRPr="006F4FFE">
        <w:rPr>
          <w:bCs/>
          <w:sz w:val="22"/>
          <w:szCs w:val="22"/>
        </w:rPr>
        <w:t xml:space="preserve">предусматривает развитие экономики сельского поселения в </w:t>
      </w:r>
      <w:r w:rsidRPr="006F4FFE">
        <w:rPr>
          <w:sz w:val="22"/>
          <w:szCs w:val="22"/>
        </w:rPr>
        <w:t>условиях невысокого потребительского спроса, сопровождающегося незначительным ростом реальных доходов населения. В</w:t>
      </w:r>
      <w:r w:rsidRPr="006F4FFE">
        <w:rPr>
          <w:bCs/>
          <w:sz w:val="22"/>
          <w:szCs w:val="22"/>
        </w:rPr>
        <w:t>следствие сохранения материальных издержек более низкими темпами будет расти прибыль организаций, что приведет к замедлению темпов роста частных инвестиций в основной капитал</w:t>
      </w:r>
      <w:r w:rsidRPr="006F4FFE">
        <w:rPr>
          <w:sz w:val="22"/>
          <w:szCs w:val="22"/>
        </w:rPr>
        <w:t>.</w:t>
      </w:r>
      <w:r w:rsidRPr="006F4FFE">
        <w:rPr>
          <w:bCs/>
          <w:sz w:val="22"/>
          <w:szCs w:val="22"/>
        </w:rPr>
        <w:t xml:space="preserve"> Наряду с этим предполагается сдержанная динамика г</w:t>
      </w:r>
      <w:r w:rsidRPr="006F4FFE">
        <w:rPr>
          <w:sz w:val="22"/>
          <w:szCs w:val="22"/>
        </w:rPr>
        <w:t xml:space="preserve">осударственных расходов инвестиционного характера. </w:t>
      </w:r>
    </w:p>
    <w:p w:rsidR="006F4FFE" w:rsidRPr="006F4FFE" w:rsidRDefault="006F4FFE" w:rsidP="006F4FFE">
      <w:pPr>
        <w:tabs>
          <w:tab w:val="left" w:pos="8208"/>
        </w:tabs>
        <w:ind w:firstLine="720"/>
        <w:jc w:val="both"/>
        <w:rPr>
          <w:sz w:val="22"/>
          <w:szCs w:val="22"/>
        </w:rPr>
      </w:pPr>
      <w:proofErr w:type="gramStart"/>
      <w:r w:rsidRPr="006F4FFE">
        <w:rPr>
          <w:sz w:val="22"/>
          <w:szCs w:val="22"/>
        </w:rPr>
        <w:t xml:space="preserve">Основными </w:t>
      </w:r>
      <w:r w:rsidRPr="006F4FFE">
        <w:rPr>
          <w:b/>
          <w:sz w:val="22"/>
          <w:szCs w:val="22"/>
        </w:rPr>
        <w:t xml:space="preserve">ограничениями экономического роста </w:t>
      </w:r>
      <w:r w:rsidRPr="006F4FFE">
        <w:rPr>
          <w:sz w:val="22"/>
          <w:szCs w:val="22"/>
        </w:rPr>
        <w:t>в сельском поселении Черновка в 2022 – 2024 годах могут стать карантинные ограничения (часть санитарно-эпидемиологических требований к условиям работы предприятий и организаций может носить долгосрочный характер), ослабление курса национальной валюты, ухудшение условий кредитования, недостаточные темпы рос</w:t>
      </w:r>
      <w:r w:rsidRPr="006F4FFE">
        <w:rPr>
          <w:bCs/>
          <w:sz w:val="22"/>
          <w:szCs w:val="22"/>
        </w:rPr>
        <w:t>та производительности труда,</w:t>
      </w:r>
      <w:r w:rsidRPr="006F4FFE">
        <w:rPr>
          <w:sz w:val="22"/>
          <w:szCs w:val="22"/>
        </w:rPr>
        <w:t xml:space="preserve"> риски снижения конкурентоспособности продукции местных товаропроизводителей, недостаточная инвестиционная активность, масштабы теневой экономики, инфраструктурные ограничения, зависимость районного бюджета от состояния</w:t>
      </w:r>
      <w:proofErr w:type="gramEnd"/>
      <w:r w:rsidRPr="006F4FFE">
        <w:rPr>
          <w:sz w:val="22"/>
          <w:szCs w:val="22"/>
        </w:rPr>
        <w:t xml:space="preserve"> крупных компаний и др. факторы. </w:t>
      </w:r>
    </w:p>
    <w:p w:rsidR="006F4FFE" w:rsidRPr="006F4FFE" w:rsidRDefault="006F4FFE" w:rsidP="006F4FFE">
      <w:pPr>
        <w:widowControl w:val="0"/>
        <w:ind w:right="2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      В среднесрочной перспективе по базовому варианту</w:t>
      </w:r>
      <w:r w:rsidRPr="006F4FFE">
        <w:rPr>
          <w:b/>
          <w:sz w:val="22"/>
          <w:szCs w:val="22"/>
        </w:rPr>
        <w:t xml:space="preserve"> промышленное </w:t>
      </w:r>
      <w:r w:rsidRPr="006F4FFE">
        <w:rPr>
          <w:sz w:val="22"/>
          <w:szCs w:val="22"/>
        </w:rPr>
        <w:t xml:space="preserve">производство </w:t>
      </w:r>
      <w:r w:rsidRPr="006F4FFE">
        <w:rPr>
          <w:bCs/>
          <w:sz w:val="22"/>
          <w:szCs w:val="22"/>
        </w:rPr>
        <w:t>сельского поселения Черновка</w:t>
      </w:r>
      <w:r w:rsidRPr="006F4FFE">
        <w:rPr>
          <w:sz w:val="22"/>
          <w:szCs w:val="22"/>
        </w:rPr>
        <w:t xml:space="preserve"> </w:t>
      </w:r>
      <w:r w:rsidRPr="006F4FFE">
        <w:rPr>
          <w:bCs/>
          <w:sz w:val="22"/>
          <w:szCs w:val="22"/>
        </w:rPr>
        <w:t>предполагает постепенное наращивание потенциала развития отрасли. Р</w:t>
      </w:r>
      <w:r w:rsidRPr="006F4FFE">
        <w:rPr>
          <w:sz w:val="22"/>
          <w:szCs w:val="22"/>
        </w:rPr>
        <w:t>осту промышленного производства  будет способствовать:</w:t>
      </w:r>
    </w:p>
    <w:p w:rsidR="006F4FFE" w:rsidRPr="006F4FFE" w:rsidRDefault="006F4FFE" w:rsidP="006F4FFE">
      <w:pPr>
        <w:widowControl w:val="0"/>
        <w:ind w:left="-567" w:right="2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      повышение производительности труда на предприятиях сельского поселения;</w:t>
      </w:r>
    </w:p>
    <w:p w:rsidR="006F4FFE" w:rsidRPr="006F4FFE" w:rsidRDefault="006F4FFE" w:rsidP="006F4FFE">
      <w:pPr>
        <w:widowControl w:val="0"/>
        <w:ind w:right="2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увеличение потребления населением продовольственных товаров, произведенных в сельском поселении;</w:t>
      </w:r>
    </w:p>
    <w:p w:rsidR="006F4FFE" w:rsidRPr="006F4FFE" w:rsidRDefault="006F4FFE" w:rsidP="006F4FFE">
      <w:pPr>
        <w:widowControl w:val="0"/>
        <w:ind w:left="-567" w:right="2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         внедрение энергосберегающих технологий;</w:t>
      </w:r>
    </w:p>
    <w:p w:rsidR="006F4FFE" w:rsidRPr="006F4FFE" w:rsidRDefault="006F4FFE" w:rsidP="006F4FFE">
      <w:pPr>
        <w:widowControl w:val="0"/>
        <w:ind w:right="2"/>
        <w:jc w:val="both"/>
        <w:rPr>
          <w:spacing w:val="-2"/>
          <w:sz w:val="22"/>
          <w:szCs w:val="22"/>
        </w:rPr>
      </w:pPr>
      <w:r w:rsidRPr="006F4FFE">
        <w:rPr>
          <w:sz w:val="22"/>
          <w:szCs w:val="22"/>
        </w:rPr>
        <w:t xml:space="preserve">        реализация инвестиционных проектов на  предприятиях сельского поселения, направленных на техническое перевооружение и обновление уже имеющегося оборудования, увеличение производственных мощностей, повышение конкурентоспособности и расширение ассортимента выпускаемой продукции, а также открытие новых производств.</w:t>
      </w:r>
    </w:p>
    <w:p w:rsidR="006F4FFE" w:rsidRPr="006F4FFE" w:rsidRDefault="006F4FFE" w:rsidP="006F4FFE">
      <w:pPr>
        <w:spacing w:afterAutospacing="1"/>
        <w:ind w:right="6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    В 2022 году индекс промышленного производства сельского поселения Черновка ожидается на уровне 103,0%, в 2023 году – 102,0%, в 2024 году – 102,0%. </w:t>
      </w:r>
    </w:p>
    <w:p w:rsidR="006F4FFE" w:rsidRPr="006F4FFE" w:rsidRDefault="006F4FFE" w:rsidP="006F4FFE">
      <w:pPr>
        <w:tabs>
          <w:tab w:val="left" w:pos="8208"/>
        </w:tabs>
        <w:jc w:val="both"/>
        <w:rPr>
          <w:sz w:val="22"/>
          <w:szCs w:val="22"/>
        </w:rPr>
      </w:pPr>
      <w:r w:rsidRPr="006F4FFE">
        <w:rPr>
          <w:b/>
          <w:sz w:val="22"/>
          <w:szCs w:val="22"/>
        </w:rPr>
        <w:t xml:space="preserve">           </w:t>
      </w:r>
      <w:r w:rsidRPr="006F4FFE">
        <w:rPr>
          <w:sz w:val="22"/>
          <w:szCs w:val="22"/>
        </w:rPr>
        <w:t xml:space="preserve">Консервативный вариант предполагает сдержанную динамику развития промышленности сельского поселения Черновка. </w:t>
      </w:r>
    </w:p>
    <w:p w:rsidR="006F4FFE" w:rsidRPr="006F4FFE" w:rsidRDefault="006F4FFE" w:rsidP="006F4FFE">
      <w:pPr>
        <w:spacing w:afterAutospacing="1"/>
        <w:ind w:left="-567" w:firstLine="141"/>
        <w:jc w:val="both"/>
        <w:rPr>
          <w:sz w:val="22"/>
          <w:szCs w:val="22"/>
        </w:rPr>
      </w:pPr>
      <w:r w:rsidRPr="006F4FFE">
        <w:rPr>
          <w:sz w:val="22"/>
          <w:szCs w:val="22"/>
        </w:rPr>
        <w:lastRenderedPageBreak/>
        <w:t xml:space="preserve">             По консервативному  варианту </w:t>
      </w:r>
      <w:r w:rsidRPr="006F4FFE">
        <w:rPr>
          <w:bCs/>
          <w:sz w:val="22"/>
          <w:szCs w:val="22"/>
        </w:rPr>
        <w:t xml:space="preserve">предполагается </w:t>
      </w:r>
      <w:r w:rsidRPr="006F4FFE">
        <w:rPr>
          <w:spacing w:val="-4"/>
          <w:sz w:val="22"/>
          <w:szCs w:val="22"/>
        </w:rPr>
        <w:t>влияние</w:t>
      </w:r>
      <w:r w:rsidRPr="006F4FFE">
        <w:rPr>
          <w:sz w:val="22"/>
          <w:szCs w:val="22"/>
        </w:rPr>
        <w:t xml:space="preserve"> следующих факторов:</w:t>
      </w:r>
    </w:p>
    <w:p w:rsidR="006F4FFE" w:rsidRPr="006F4FFE" w:rsidRDefault="006F4FFE" w:rsidP="006F4FFE">
      <w:pPr>
        <w:ind w:hanging="284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   недостаточный объем инвестиций в основной капитал; </w:t>
      </w:r>
    </w:p>
    <w:p w:rsidR="006F4FFE" w:rsidRPr="006F4FFE" w:rsidRDefault="006F4FFE" w:rsidP="006F4FFE">
      <w:pPr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недостаточный уровень платежеспособного спроса на продукцию региональных производителей со стороны основных потребителей – населения и отраслей промышленности; </w:t>
      </w:r>
    </w:p>
    <w:p w:rsidR="006F4FFE" w:rsidRPr="006F4FFE" w:rsidRDefault="006F4FFE" w:rsidP="006F4FFE">
      <w:pPr>
        <w:ind w:left="-142" w:hanging="284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      сохранение действия финансовых и экономических санкций;</w:t>
      </w:r>
    </w:p>
    <w:p w:rsidR="006F4FFE" w:rsidRPr="006F4FFE" w:rsidRDefault="006F4FFE" w:rsidP="006F4FFE">
      <w:pPr>
        <w:ind w:left="-142" w:hanging="284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      низкая степень загрузки производственных мощностей вследствие недостаточной покупательской активности населения;</w:t>
      </w:r>
    </w:p>
    <w:p w:rsidR="006F4FFE" w:rsidRPr="006F4FFE" w:rsidRDefault="006F4FFE" w:rsidP="006F4FFE">
      <w:pPr>
        <w:ind w:left="-142" w:hanging="284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      замедление динамики роста производства сырьевой базы.</w:t>
      </w:r>
    </w:p>
    <w:p w:rsidR="006F4FFE" w:rsidRPr="006F4FFE" w:rsidRDefault="006F4FFE" w:rsidP="006F4FFE">
      <w:pPr>
        <w:ind w:left="-142" w:hanging="284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      По данному варианту развития в 2022 году индекс промышленного производства ожидается на уровне 100,3%, в 2023 году – 100,6%, в 2024 году – 101,0%. </w:t>
      </w:r>
    </w:p>
    <w:p w:rsidR="006F4FFE" w:rsidRPr="006F4FFE" w:rsidRDefault="006F4FFE" w:rsidP="006F4FFE">
      <w:pPr>
        <w:autoSpaceDE w:val="0"/>
        <w:autoSpaceDN w:val="0"/>
        <w:adjustRightInd w:val="0"/>
        <w:spacing w:before="108"/>
        <w:ind w:left="-142" w:right="57"/>
        <w:contextualSpacing/>
        <w:jc w:val="both"/>
        <w:outlineLvl w:val="0"/>
        <w:rPr>
          <w:sz w:val="22"/>
          <w:szCs w:val="22"/>
        </w:rPr>
      </w:pPr>
      <w:r w:rsidRPr="006F4FFE">
        <w:rPr>
          <w:bCs/>
          <w:sz w:val="22"/>
          <w:szCs w:val="22"/>
        </w:rPr>
        <w:t xml:space="preserve">         Базовый вариант прогноза </w:t>
      </w:r>
      <w:r w:rsidRPr="006F4FFE">
        <w:rPr>
          <w:sz w:val="22"/>
          <w:szCs w:val="22"/>
        </w:rPr>
        <w:t xml:space="preserve">развития </w:t>
      </w:r>
      <w:r w:rsidRPr="006F4FFE">
        <w:rPr>
          <w:b/>
          <w:sz w:val="22"/>
          <w:szCs w:val="22"/>
        </w:rPr>
        <w:t>сельского хозяйства</w:t>
      </w:r>
      <w:r w:rsidRPr="006F4FFE">
        <w:rPr>
          <w:sz w:val="22"/>
          <w:szCs w:val="22"/>
        </w:rPr>
        <w:t xml:space="preserve"> в 2022 – 2024 годах </w:t>
      </w:r>
      <w:r w:rsidRPr="006F4FFE">
        <w:rPr>
          <w:bCs/>
          <w:sz w:val="22"/>
          <w:szCs w:val="22"/>
        </w:rPr>
        <w:t>предполагает адаптацию агропродовольственного комплекса к макроэкономической ситуации на внешнем и внутреннем рынке, постепенное наращивание объемов производства сельскохозяйственной продукции вследствие реализации инвестиционных проектов в отрасли, увеличение доходов и потребительского спроса населения на продукты питания.</w:t>
      </w:r>
    </w:p>
    <w:p w:rsidR="006F4FFE" w:rsidRPr="006F4FFE" w:rsidRDefault="006F4FFE" w:rsidP="006F4FFE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</w:t>
      </w:r>
      <w:proofErr w:type="gramStart"/>
      <w:r w:rsidRPr="006F4FFE">
        <w:rPr>
          <w:sz w:val="22"/>
          <w:szCs w:val="22"/>
        </w:rPr>
        <w:t>Параметры прогноза развития сельского хозяйства сформированы с учетом действующих мер государственной поддержки аграрного сектора, оказываемых в рамках реализации федеральной государственной программы развития сельского хозяйства и регулирования рынков сельскохозяйственной продукции, сырья и продовольствия,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 на 2014 – 2025 годы, государственной программы Самарской области «Комплексное развитие сельских</w:t>
      </w:r>
      <w:proofErr w:type="gramEnd"/>
      <w:r w:rsidRPr="006F4FFE">
        <w:rPr>
          <w:sz w:val="22"/>
          <w:szCs w:val="22"/>
        </w:rPr>
        <w:t xml:space="preserve"> территорий в Самарской области» на 2020-2025 годы, муниципальной программы  </w:t>
      </w:r>
      <w:proofErr w:type="spellStart"/>
      <w:proofErr w:type="gramStart"/>
      <w:r w:rsidRPr="006F4FFE">
        <w:rPr>
          <w:sz w:val="22"/>
          <w:szCs w:val="22"/>
        </w:rPr>
        <w:t>Кинель</w:t>
      </w:r>
      <w:proofErr w:type="spellEnd"/>
      <w:r w:rsidRPr="006F4FFE">
        <w:rPr>
          <w:sz w:val="22"/>
          <w:szCs w:val="22"/>
        </w:rPr>
        <w:t>-Черкасского</w:t>
      </w:r>
      <w:proofErr w:type="gramEnd"/>
      <w:r w:rsidRPr="006F4FFE">
        <w:rPr>
          <w:sz w:val="22"/>
          <w:szCs w:val="22"/>
        </w:rPr>
        <w:t xml:space="preserve"> района Самарской области «Развитие сельского хозяйства и регулирования рынков сельскохозяйственной продукции, сырья и продовольствия на 2014</w:t>
      </w:r>
      <w:r w:rsidRPr="006F4FFE">
        <w:rPr>
          <w:b/>
          <w:sz w:val="22"/>
          <w:szCs w:val="22"/>
        </w:rPr>
        <w:t>–</w:t>
      </w:r>
      <w:r w:rsidRPr="006F4FFE">
        <w:rPr>
          <w:sz w:val="22"/>
          <w:szCs w:val="22"/>
        </w:rPr>
        <w:t>2025 годы».</w:t>
      </w:r>
    </w:p>
    <w:p w:rsidR="006F4FFE" w:rsidRPr="006F4FFE" w:rsidRDefault="006F4FFE" w:rsidP="006F4FFE">
      <w:pPr>
        <w:tabs>
          <w:tab w:val="left" w:pos="8208"/>
        </w:tabs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 Реализация мероприятий в рамках участия аграриев в федеральных проектах «Экспорт продукции АПК» и «Создание системы поддержки фермеров и развитие сельской кооперации» будет способствовать наращиванию объемов экспорта сельскохозяйственной продукции, дальнейшему развитию фермерского движения и сельскохозяйственной потребительской кооперации.</w:t>
      </w:r>
    </w:p>
    <w:p w:rsidR="006F4FFE" w:rsidRPr="006F4FFE" w:rsidRDefault="006F4FFE" w:rsidP="006F4FFE">
      <w:pPr>
        <w:tabs>
          <w:tab w:val="left" w:pos="8208"/>
        </w:tabs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Темпы роста производства продукции сельского хозяйства в 2022 году могут составить 101,4% к уровню предыдущего года, в 2023 году – 101,9%, в 2024 году – 102,4%. В целом за период 2021 – 2024 годов объем производства продукции сельского хозяйства может увеличиться на 5,9%.</w:t>
      </w:r>
    </w:p>
    <w:p w:rsidR="006F4FFE" w:rsidRPr="006F4FFE" w:rsidRDefault="006F4FFE" w:rsidP="006F4FFE">
      <w:pPr>
        <w:tabs>
          <w:tab w:val="left" w:pos="8208"/>
        </w:tabs>
        <w:jc w:val="both"/>
        <w:rPr>
          <w:bCs/>
          <w:sz w:val="22"/>
          <w:szCs w:val="22"/>
        </w:rPr>
      </w:pPr>
      <w:r w:rsidRPr="006F4FFE">
        <w:rPr>
          <w:bCs/>
          <w:sz w:val="22"/>
          <w:szCs w:val="22"/>
        </w:rPr>
        <w:t xml:space="preserve">        </w:t>
      </w:r>
      <w:proofErr w:type="gramStart"/>
      <w:r w:rsidRPr="006F4FFE">
        <w:rPr>
          <w:bCs/>
          <w:sz w:val="22"/>
          <w:szCs w:val="22"/>
        </w:rPr>
        <w:t>Консервативный</w:t>
      </w:r>
      <w:r w:rsidRPr="006F4FFE">
        <w:rPr>
          <w:b/>
          <w:bCs/>
          <w:sz w:val="22"/>
          <w:szCs w:val="22"/>
        </w:rPr>
        <w:t xml:space="preserve"> </w:t>
      </w:r>
      <w:r w:rsidRPr="006F4FFE">
        <w:rPr>
          <w:bCs/>
          <w:sz w:val="22"/>
          <w:szCs w:val="22"/>
        </w:rPr>
        <w:t>вариант развития сельского хозяйства сельского поселения Черновка в 2022 – 2024 годах предусматривает преимущественно неблагоприятное влияние факторов, оказывающих сдерживающее влияние на развитие отрасли: зависимость урожайности и объемов сбора сельскохозяйственных культур от природно-климатических факторов (среднегодовая температура, режим выпадения осадков), характерных для территории сельского поселения Черновка, возникновение и распространение заболеваний сельскохозяйственных животных, сокращение уровня государственной поддержки отрасли, снижение инвестиционной активности в аграрном</w:t>
      </w:r>
      <w:proofErr w:type="gramEnd"/>
      <w:r w:rsidRPr="006F4FFE">
        <w:rPr>
          <w:bCs/>
          <w:sz w:val="22"/>
          <w:szCs w:val="22"/>
        </w:rPr>
        <w:t xml:space="preserve"> </w:t>
      </w:r>
      <w:proofErr w:type="gramStart"/>
      <w:r w:rsidRPr="006F4FFE">
        <w:rPr>
          <w:bCs/>
          <w:sz w:val="22"/>
          <w:szCs w:val="22"/>
        </w:rPr>
        <w:t>секторе</w:t>
      </w:r>
      <w:proofErr w:type="gramEnd"/>
      <w:r w:rsidRPr="006F4FFE">
        <w:rPr>
          <w:bCs/>
          <w:sz w:val="22"/>
          <w:szCs w:val="22"/>
        </w:rPr>
        <w:t>, нестабильность агропродовольственного рынка и закупочных цен на сельхозпродукцию, социальные риски, оказывающие влияние на структуру потребления продукции агропромышленного комплекса и ее доступность для населения.</w:t>
      </w:r>
    </w:p>
    <w:p w:rsidR="006F4FFE" w:rsidRPr="006F4FFE" w:rsidRDefault="006F4FFE" w:rsidP="006F4FFE">
      <w:pPr>
        <w:spacing w:afterAutospacing="1"/>
        <w:ind w:firstLine="284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Объем производства </w:t>
      </w:r>
      <w:r w:rsidRPr="006F4FFE">
        <w:rPr>
          <w:bCs/>
          <w:sz w:val="22"/>
          <w:szCs w:val="22"/>
        </w:rPr>
        <w:t>сельскохозяйственной продукции</w:t>
      </w:r>
      <w:r w:rsidRPr="006F4FFE">
        <w:rPr>
          <w:sz w:val="22"/>
          <w:szCs w:val="22"/>
        </w:rPr>
        <w:t xml:space="preserve">  в 2022 году по сравнению с предыдущим годом может составить 100,1% в сопоставимых ценах. В последующие годы предполагается сохранение инерционных темпов роста в аграрном секторе экономики сельского поселения. Индекс физического объема валового выпуска сельского хозяйства в 2023 году составит 101,0%, в 2024 году – 101,2%. В целом за период 2021 – 2023 годов объем производства продукции сельского хозяйства может увеличиться на 2,4 % в сопоставимых ценах.</w:t>
      </w:r>
    </w:p>
    <w:p w:rsidR="006F4FFE" w:rsidRPr="006F4FFE" w:rsidRDefault="006F4FFE" w:rsidP="006F4FFE">
      <w:pPr>
        <w:jc w:val="both"/>
        <w:rPr>
          <w:sz w:val="22"/>
          <w:szCs w:val="22"/>
        </w:rPr>
      </w:pPr>
      <w:r w:rsidRPr="006F4FFE">
        <w:rPr>
          <w:spacing w:val="-2"/>
          <w:sz w:val="22"/>
          <w:szCs w:val="22"/>
        </w:rPr>
        <w:t xml:space="preserve">         </w:t>
      </w:r>
      <w:r w:rsidRPr="006F4FFE">
        <w:rPr>
          <w:sz w:val="22"/>
          <w:szCs w:val="22"/>
        </w:rPr>
        <w:t xml:space="preserve">Рост </w:t>
      </w:r>
      <w:r w:rsidRPr="006F4FFE">
        <w:rPr>
          <w:b/>
          <w:sz w:val="22"/>
          <w:szCs w:val="22"/>
        </w:rPr>
        <w:t>инвестиций</w:t>
      </w:r>
      <w:r w:rsidRPr="006F4FFE">
        <w:rPr>
          <w:sz w:val="22"/>
          <w:szCs w:val="22"/>
        </w:rPr>
        <w:t xml:space="preserve"> в основной капитал в среднесрочной перспективе прогнозируется как за счет собственных средств организаций, так и за счет бюджетов различного уровня в рамках реализации национальных проектов и государственных программ.</w:t>
      </w:r>
    </w:p>
    <w:p w:rsidR="006F4FFE" w:rsidRPr="006F4FFE" w:rsidRDefault="006F4FFE" w:rsidP="006F4FFE">
      <w:pPr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   Сельскохозяйственные предприятия продолжат обновление и увеличение парка сельскохозяйственной техники.</w:t>
      </w:r>
    </w:p>
    <w:p w:rsidR="006F4FFE" w:rsidRPr="006F4FFE" w:rsidRDefault="006F4FFE" w:rsidP="006F4FFE">
      <w:pPr>
        <w:ind w:firstLine="708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В энергетике продолжится реализация мероприятий, направленных на повышение надежности теплоснабжения населения и обеспечение безаварийной эксплуатации систем теплоснабжения, внедрение современных теплоснабжающих технологий.</w:t>
      </w:r>
    </w:p>
    <w:p w:rsidR="006F4FFE" w:rsidRPr="006F4FFE" w:rsidRDefault="006F4FFE" w:rsidP="006F4FFE">
      <w:pPr>
        <w:ind w:firstLine="708"/>
        <w:jc w:val="both"/>
        <w:rPr>
          <w:sz w:val="22"/>
          <w:szCs w:val="22"/>
        </w:rPr>
      </w:pPr>
      <w:r w:rsidRPr="006F4FFE">
        <w:rPr>
          <w:sz w:val="22"/>
          <w:szCs w:val="22"/>
        </w:rPr>
        <w:lastRenderedPageBreak/>
        <w:t>Инвестиции организаций сферы водоснабжения, водоотведения будут направляться на выполнение мероприятий по реконструкции, модернизации и строительству объектов и сетей.</w:t>
      </w:r>
    </w:p>
    <w:p w:rsidR="006F4FFE" w:rsidRPr="006F4FFE" w:rsidRDefault="006F4FFE" w:rsidP="006F4FFE">
      <w:pPr>
        <w:ind w:firstLine="708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Значительную часть средств бюджетов всех уровней планируется направить на благоустройство, жилищно-коммунальное хозяйство, дорожное хозяйство и объекты социальной инфраструктуры – учреждений культуры, образования и здравоохранения.     </w:t>
      </w:r>
    </w:p>
    <w:p w:rsidR="006F4FFE" w:rsidRPr="006F4FFE" w:rsidRDefault="006F4FFE" w:rsidP="006F4FFE">
      <w:pPr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  Продолжится реализация мероприятий региональных составляющих национального проекта «Безопасные и качественные автомобильные дороги», а также подпрограмма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(2014 - 2025 годы)». В 2022 году запланирован ремонт  участков дорог в </w:t>
      </w:r>
      <w:proofErr w:type="spellStart"/>
      <w:r w:rsidRPr="006F4FFE">
        <w:rPr>
          <w:sz w:val="22"/>
          <w:szCs w:val="22"/>
        </w:rPr>
        <w:t>с</w:t>
      </w:r>
      <w:proofErr w:type="gramStart"/>
      <w:r w:rsidRPr="006F4FFE">
        <w:rPr>
          <w:sz w:val="22"/>
          <w:szCs w:val="22"/>
        </w:rPr>
        <w:t>.Ч</w:t>
      </w:r>
      <w:proofErr w:type="gramEnd"/>
      <w:r w:rsidRPr="006F4FFE">
        <w:rPr>
          <w:sz w:val="22"/>
          <w:szCs w:val="22"/>
        </w:rPr>
        <w:t>ерновка</w:t>
      </w:r>
      <w:proofErr w:type="spellEnd"/>
      <w:r w:rsidRPr="006F4FFE">
        <w:rPr>
          <w:sz w:val="22"/>
          <w:szCs w:val="22"/>
        </w:rPr>
        <w:t xml:space="preserve">. </w:t>
      </w:r>
    </w:p>
    <w:p w:rsidR="006F4FFE" w:rsidRPr="006F4FFE" w:rsidRDefault="006F4FFE" w:rsidP="006F4FFE">
      <w:pPr>
        <w:spacing w:after="120"/>
        <w:jc w:val="both"/>
        <w:rPr>
          <w:sz w:val="22"/>
          <w:szCs w:val="22"/>
          <w:lang w:val="x-none" w:eastAsia="x-none"/>
        </w:rPr>
      </w:pPr>
      <w:r w:rsidRPr="006F4FFE">
        <w:rPr>
          <w:sz w:val="22"/>
          <w:szCs w:val="22"/>
          <w:lang w:val="x-none" w:eastAsia="x-none"/>
        </w:rPr>
        <w:t xml:space="preserve">      В прогнозном периоде ожидаются умеренные темпы роста </w:t>
      </w:r>
      <w:r w:rsidRPr="006F4FFE">
        <w:rPr>
          <w:b/>
          <w:sz w:val="22"/>
          <w:szCs w:val="22"/>
          <w:lang w:val="x-none" w:eastAsia="x-none"/>
        </w:rPr>
        <w:t xml:space="preserve">потребительского </w:t>
      </w:r>
      <w:r w:rsidRPr="006F4FFE">
        <w:rPr>
          <w:sz w:val="22"/>
          <w:szCs w:val="22"/>
          <w:lang w:val="x-none" w:eastAsia="x-none"/>
        </w:rPr>
        <w:t xml:space="preserve">спроса на рынке товаров. </w:t>
      </w:r>
    </w:p>
    <w:p w:rsidR="006F4FFE" w:rsidRPr="006F4FFE" w:rsidRDefault="006F4FFE" w:rsidP="006F4FFE">
      <w:pPr>
        <w:ind w:firstLine="709"/>
        <w:jc w:val="both"/>
        <w:rPr>
          <w:sz w:val="22"/>
          <w:szCs w:val="22"/>
        </w:rPr>
      </w:pPr>
      <w:proofErr w:type="gramStart"/>
      <w:r w:rsidRPr="006F4FFE">
        <w:rPr>
          <w:sz w:val="22"/>
          <w:szCs w:val="22"/>
        </w:rPr>
        <w:t xml:space="preserve">По </w:t>
      </w:r>
      <w:r w:rsidRPr="006F4FFE">
        <w:rPr>
          <w:b/>
          <w:sz w:val="22"/>
          <w:szCs w:val="22"/>
        </w:rPr>
        <w:t>базовому</w:t>
      </w:r>
      <w:r w:rsidRPr="006F4FFE">
        <w:rPr>
          <w:sz w:val="22"/>
          <w:szCs w:val="22"/>
        </w:rPr>
        <w:t xml:space="preserve"> варианту развития в 2022 году оборот розничной торговли </w:t>
      </w:r>
      <w:r w:rsidRPr="006F4FFE">
        <w:rPr>
          <w:bCs/>
          <w:sz w:val="22"/>
          <w:szCs w:val="22"/>
        </w:rPr>
        <w:t>прогнозируется в объеме 24888,4 тыс. рублей с индексом физического объема к предыдущему году 103,4%. За период 2021 – 2024 годов рост оборота розничной торговли может составить 111,8%. Увеличению розничного товарооборота будет способствовать увеличение денежных доходов населения и потребительского спроса, открытость рынка потребительского кредитования, сокращение разрыва в уровнях сбережений и потребления, а</w:t>
      </w:r>
      <w:proofErr w:type="gramEnd"/>
      <w:r w:rsidRPr="006F4FFE">
        <w:rPr>
          <w:bCs/>
          <w:sz w:val="22"/>
          <w:szCs w:val="22"/>
        </w:rPr>
        <w:t xml:space="preserve"> также сохранение инфляции на относительно низком уровне. Кроме того, в среднесрочной перспективе определяющее значение </w:t>
      </w:r>
      <w:r w:rsidRPr="006F4FFE">
        <w:rPr>
          <w:sz w:val="22"/>
          <w:szCs w:val="22"/>
        </w:rPr>
        <w:t xml:space="preserve">для потребителя будет иметь ассортимент и привлекательная цена. </w:t>
      </w:r>
    </w:p>
    <w:p w:rsidR="006F4FFE" w:rsidRPr="006F4FFE" w:rsidRDefault="006F4FFE" w:rsidP="006F4FFE">
      <w:pPr>
        <w:ind w:firstLine="709"/>
        <w:jc w:val="both"/>
        <w:rPr>
          <w:sz w:val="22"/>
          <w:szCs w:val="22"/>
        </w:rPr>
      </w:pPr>
      <w:r w:rsidRPr="006F4FFE">
        <w:rPr>
          <w:b/>
          <w:sz w:val="22"/>
          <w:szCs w:val="22"/>
        </w:rPr>
        <w:t>Консервативный</w:t>
      </w:r>
      <w:r w:rsidRPr="006F4FFE">
        <w:rPr>
          <w:sz w:val="22"/>
          <w:szCs w:val="22"/>
        </w:rPr>
        <w:t xml:space="preserve"> вариант развития предусматривает более сдержанный потребительский спрос, обусловленный замедлением роста потребительского кредитования, а также более низкими темпами роста доходов населения. </w:t>
      </w:r>
      <w:r w:rsidRPr="006F4FFE">
        <w:rPr>
          <w:bCs/>
          <w:sz w:val="22"/>
          <w:szCs w:val="22"/>
        </w:rPr>
        <w:t>В 2022 году оборот розничной торговли может составить 24742,8 тыс. рублей (рост в физическом объеме к 2021 году 102,4%). За период 2021 – 2024 годов рост оборота розничной торговли может составить 109,6%.</w:t>
      </w:r>
    </w:p>
    <w:p w:rsidR="006F4FFE" w:rsidRPr="006F4FFE" w:rsidRDefault="006F4FFE" w:rsidP="006F4FFE">
      <w:pPr>
        <w:ind w:firstLine="720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Прогноз </w:t>
      </w:r>
      <w:r w:rsidRPr="006F4FFE">
        <w:rPr>
          <w:b/>
          <w:sz w:val="22"/>
          <w:szCs w:val="22"/>
        </w:rPr>
        <w:t>демографических</w:t>
      </w:r>
      <w:r w:rsidRPr="006F4FFE">
        <w:rPr>
          <w:sz w:val="22"/>
          <w:szCs w:val="22"/>
        </w:rPr>
        <w:t xml:space="preserve"> показателей сельского поселения Черновка в 2022 – 2024 годах по базовому варианту развития учитывает наиболее полную реализацию мер в сфере народонаселения, где важнейшим инструментом региональной политики является реализация национальных проектов «Демография» и «Здравоохранение» государственных программ и планов в этих сферах.  Также  учитывается воздействие санитарно-эпидемиологической ситуации на процессы воспроизводства населения. </w:t>
      </w:r>
    </w:p>
    <w:p w:rsidR="006F4FFE" w:rsidRPr="006F4FFE" w:rsidRDefault="006F4FFE" w:rsidP="006F4FFE">
      <w:pPr>
        <w:ind w:firstLine="720"/>
        <w:jc w:val="both"/>
        <w:rPr>
          <w:sz w:val="22"/>
          <w:szCs w:val="22"/>
        </w:rPr>
      </w:pPr>
      <w:proofErr w:type="gramStart"/>
      <w:r w:rsidRPr="006F4FFE">
        <w:rPr>
          <w:sz w:val="22"/>
          <w:szCs w:val="22"/>
        </w:rPr>
        <w:t>Кроме того, на демографические тенденции окажет влияние основной фактор сохранения относительно высокой доли вторых и третьих рождений в семьях, на что окажет влияние расширение мер материальной поддержки семьям с детьми на федеральном и региональном уровнях, в том числе введение новых выплат на детей разных возрастных групп, предоставление материнского капитала и ежемесячных денежных выплат семьям при рождении третьего и каждого последующего</w:t>
      </w:r>
      <w:proofErr w:type="gramEnd"/>
      <w:r w:rsidRPr="006F4FFE">
        <w:rPr>
          <w:sz w:val="22"/>
          <w:szCs w:val="22"/>
        </w:rPr>
        <w:t xml:space="preserve"> ребенка до достижения ими возраста трех лет, реализация льготных ипотечных программ и др. </w:t>
      </w:r>
    </w:p>
    <w:p w:rsidR="006F4FFE" w:rsidRPr="006F4FFE" w:rsidRDefault="006F4FFE" w:rsidP="006F4FFE">
      <w:pPr>
        <w:ind w:firstLine="708"/>
        <w:jc w:val="both"/>
        <w:rPr>
          <w:spacing w:val="-2"/>
          <w:sz w:val="22"/>
          <w:szCs w:val="22"/>
        </w:rPr>
      </w:pPr>
      <w:r w:rsidRPr="006F4FFE">
        <w:rPr>
          <w:spacing w:val="-2"/>
          <w:sz w:val="22"/>
          <w:szCs w:val="22"/>
        </w:rPr>
        <w:t xml:space="preserve">В результате действия этих факторов по базовому варианту развития прогнозируется, что общий коэффициент рождаемости с 2022 года будет увеличиваться и в 2024 году может составить 14,7 промилле против 10,1 промилле в 2020 году,  показатель смертности с 19,1 промилле  в 2020 году уменьшится до 14,7 промилле в 2024 году. </w:t>
      </w:r>
    </w:p>
    <w:p w:rsidR="006F4FFE" w:rsidRPr="006F4FFE" w:rsidRDefault="006F4FFE" w:rsidP="006F4FFE">
      <w:pPr>
        <w:ind w:firstLine="708"/>
        <w:jc w:val="both"/>
        <w:rPr>
          <w:spacing w:val="-2"/>
          <w:sz w:val="22"/>
          <w:szCs w:val="22"/>
        </w:rPr>
      </w:pPr>
      <w:r w:rsidRPr="006F4FFE">
        <w:rPr>
          <w:spacing w:val="-2"/>
          <w:sz w:val="22"/>
          <w:szCs w:val="22"/>
        </w:rPr>
        <w:t xml:space="preserve">Миграционная убыль по базовому варианту развития на протяжении всего прогнозного периода будет уменьшаться и в 2024 году составит -3 человек против -7 человек в 2020 году. </w:t>
      </w:r>
    </w:p>
    <w:p w:rsidR="006F4FFE" w:rsidRPr="006F4FFE" w:rsidRDefault="006F4FFE" w:rsidP="006F4FFE">
      <w:pPr>
        <w:ind w:firstLine="708"/>
        <w:jc w:val="both"/>
        <w:rPr>
          <w:spacing w:val="-2"/>
          <w:sz w:val="22"/>
          <w:szCs w:val="22"/>
        </w:rPr>
      </w:pPr>
      <w:r w:rsidRPr="006F4FFE">
        <w:rPr>
          <w:spacing w:val="-2"/>
          <w:sz w:val="22"/>
          <w:szCs w:val="22"/>
        </w:rPr>
        <w:t xml:space="preserve">Таким образом, численность населения на протяжении всего прогнозного периода будет уменьшаться и в 2024 году в среднегодовом выражении может составить 1630 человек - на 2,9 % меньше, чем в 2020 году. </w:t>
      </w:r>
    </w:p>
    <w:p w:rsidR="006F4FFE" w:rsidRPr="006F4FFE" w:rsidRDefault="006F4FFE" w:rsidP="006F4FFE">
      <w:pPr>
        <w:ind w:firstLine="709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Произойдут изменения в возрастной структуре населения. В результате увеличения возраста выхода на пенсию численность населения в трудоспособном возрасте будет расти, доля этой возрастной группы в общей численности населения в 2024 году достигнет 57,7% в общей численности населения против 53,3% в 2020 году. Уменьшится доля граждан старше пенсионного возраста с 27,9% в 2020 году до 23,2% в 2024 году. Доля населения моложе трудоспособного возраста составит 19,1% против 18,8% соответственно. </w:t>
      </w:r>
    </w:p>
    <w:p w:rsidR="006F4FFE" w:rsidRPr="006F4FFE" w:rsidRDefault="006F4FFE" w:rsidP="006F4FFE">
      <w:pPr>
        <w:ind w:firstLine="708"/>
        <w:jc w:val="both"/>
        <w:rPr>
          <w:spacing w:val="-2"/>
          <w:sz w:val="22"/>
          <w:szCs w:val="22"/>
        </w:rPr>
      </w:pPr>
      <w:r w:rsidRPr="006F4FFE">
        <w:rPr>
          <w:spacing w:val="-2"/>
          <w:sz w:val="22"/>
          <w:szCs w:val="22"/>
        </w:rPr>
        <w:t>Общая демографическая нагрузка на трудоспособное население за счет увеличения пенсионного возраста будет снижаться и в 2024 году достигнет 732 человек нетрудоспособного возраста на тысячу человек трудоспособного возраста, что на 144 человека  меньше, чем в 2020 году.</w:t>
      </w:r>
    </w:p>
    <w:p w:rsidR="006F4FFE" w:rsidRPr="006F4FFE" w:rsidRDefault="006F4FFE" w:rsidP="006F4FFE">
      <w:pPr>
        <w:ind w:firstLine="708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Прогноз численности населения по консервативному  варианту является менее благоприятным, чем по базовому варианту вследствие возможных рисков в реализации мер социально-демографической политики, а также сохранения проблем, вызванных последствиями распространения </w:t>
      </w:r>
      <w:r w:rsidRPr="006F4FFE">
        <w:rPr>
          <w:sz w:val="22"/>
          <w:szCs w:val="22"/>
        </w:rPr>
        <w:lastRenderedPageBreak/>
        <w:t xml:space="preserve">новой </w:t>
      </w:r>
      <w:proofErr w:type="spellStart"/>
      <w:r w:rsidRPr="006F4FFE">
        <w:rPr>
          <w:sz w:val="22"/>
          <w:szCs w:val="22"/>
        </w:rPr>
        <w:t>коронавирусной</w:t>
      </w:r>
      <w:proofErr w:type="spellEnd"/>
      <w:r w:rsidRPr="006F4FFE">
        <w:rPr>
          <w:sz w:val="22"/>
          <w:szCs w:val="22"/>
        </w:rPr>
        <w:t xml:space="preserve"> инфекции, в </w:t>
      </w:r>
      <w:proofErr w:type="gramStart"/>
      <w:r w:rsidRPr="006F4FFE">
        <w:rPr>
          <w:sz w:val="22"/>
          <w:szCs w:val="22"/>
        </w:rPr>
        <w:t>связи</w:t>
      </w:r>
      <w:proofErr w:type="gramEnd"/>
      <w:r w:rsidRPr="006F4FFE">
        <w:rPr>
          <w:sz w:val="22"/>
          <w:szCs w:val="22"/>
        </w:rPr>
        <w:t xml:space="preserve"> с чем прогнозируется увеличение показателя рождаемости до 13,0 промилле в 2024 году против 10,1 промилле в 2020 году. Общий коэффициент смертности снизится до 16,8 промилле в 2024 году против 19,1 промилле в 2020 году. В результате в 2024 году численность населения в среднегодовом выражении может составить 1610 человек – на 4,1% меньше, чем в 2020 году.</w:t>
      </w:r>
    </w:p>
    <w:p w:rsidR="006F4FFE" w:rsidRPr="006F4FFE" w:rsidRDefault="006F4FFE" w:rsidP="006F4FFE">
      <w:pPr>
        <w:tabs>
          <w:tab w:val="left" w:pos="8208"/>
        </w:tabs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  В среднесрочной перспективе развитие сферы </w:t>
      </w:r>
      <w:r w:rsidRPr="006F4FFE">
        <w:rPr>
          <w:b/>
          <w:sz w:val="22"/>
          <w:szCs w:val="22"/>
        </w:rPr>
        <w:t>занятости и рынка труда</w:t>
      </w:r>
      <w:r w:rsidRPr="006F4FFE">
        <w:rPr>
          <w:sz w:val="22"/>
          <w:szCs w:val="22"/>
        </w:rPr>
        <w:t xml:space="preserve"> сельского поселения будет по-прежнему определяться демографическими изменениями, обусловленными увеличением численности населения трудоспособного возраста вследствие повышения возрастной границы выхода населения на пенсию, миграционными процессами, а также прогнозируемым экономическим ростом, восстановлением </w:t>
      </w:r>
      <w:proofErr w:type="gramStart"/>
      <w:r w:rsidRPr="006F4FFE">
        <w:rPr>
          <w:sz w:val="22"/>
          <w:szCs w:val="22"/>
        </w:rPr>
        <w:t>бизнес-активности</w:t>
      </w:r>
      <w:proofErr w:type="gramEnd"/>
      <w:r w:rsidRPr="006F4FFE">
        <w:rPr>
          <w:sz w:val="22"/>
          <w:szCs w:val="22"/>
        </w:rPr>
        <w:t xml:space="preserve">, развитием малого и среднего предпринимательства, </w:t>
      </w:r>
      <w:proofErr w:type="spellStart"/>
      <w:r w:rsidRPr="006F4FFE">
        <w:rPr>
          <w:sz w:val="22"/>
          <w:szCs w:val="22"/>
        </w:rPr>
        <w:t>самозанятости</w:t>
      </w:r>
      <w:proofErr w:type="spellEnd"/>
      <w:r w:rsidRPr="006F4FFE">
        <w:rPr>
          <w:sz w:val="22"/>
          <w:szCs w:val="22"/>
        </w:rPr>
        <w:t xml:space="preserve">, сокращением неформального сектора занятости. </w:t>
      </w:r>
    </w:p>
    <w:p w:rsidR="006F4FFE" w:rsidRPr="006F4FFE" w:rsidRDefault="006F4FFE" w:rsidP="006F4FFE">
      <w:pPr>
        <w:tabs>
          <w:tab w:val="left" w:pos="8208"/>
        </w:tabs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В целях улучшения ситуации на рынке труда будут реализовываться:</w:t>
      </w:r>
    </w:p>
    <w:p w:rsidR="006F4FFE" w:rsidRPr="006F4FFE" w:rsidRDefault="006F4FFE" w:rsidP="006F4FFE">
      <w:pPr>
        <w:tabs>
          <w:tab w:val="left" w:pos="8208"/>
        </w:tabs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региональный проект «Содействие занятости» в рамках национального проекта «Демография»; </w:t>
      </w:r>
    </w:p>
    <w:p w:rsidR="006F4FFE" w:rsidRPr="006F4FFE" w:rsidRDefault="006F4FFE" w:rsidP="006F4FFE">
      <w:pPr>
        <w:tabs>
          <w:tab w:val="left" w:pos="8208"/>
        </w:tabs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государственные программы Самарской области «Содействие занятости населения Самарской области на 2019 – 2023 годы», «Оказание содействия добровольному переселению в Самарскую область соотечественников, проживающих за рубежом» на 2014 – 2023 годы;  </w:t>
      </w:r>
    </w:p>
    <w:p w:rsidR="006F4FFE" w:rsidRPr="006F4FFE" w:rsidRDefault="006F4FFE" w:rsidP="006F4FFE">
      <w:pPr>
        <w:tabs>
          <w:tab w:val="left" w:pos="8208"/>
        </w:tabs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мероприятия в рамках системы чемпионатов «Молодые профессионалы» (</w:t>
      </w:r>
      <w:proofErr w:type="spellStart"/>
      <w:r w:rsidRPr="006F4FFE">
        <w:rPr>
          <w:sz w:val="22"/>
          <w:szCs w:val="22"/>
        </w:rPr>
        <w:t>Worldskills</w:t>
      </w:r>
      <w:proofErr w:type="spellEnd"/>
      <w:r w:rsidRPr="006F4FFE">
        <w:rPr>
          <w:sz w:val="22"/>
          <w:szCs w:val="22"/>
        </w:rPr>
        <w:t xml:space="preserve"> </w:t>
      </w:r>
      <w:proofErr w:type="spellStart"/>
      <w:r w:rsidRPr="006F4FFE">
        <w:rPr>
          <w:sz w:val="22"/>
          <w:szCs w:val="22"/>
        </w:rPr>
        <w:t>Russia</w:t>
      </w:r>
      <w:proofErr w:type="spellEnd"/>
      <w:r w:rsidRPr="006F4FFE">
        <w:rPr>
          <w:sz w:val="22"/>
          <w:szCs w:val="22"/>
        </w:rPr>
        <w:t>) и конкурсов по профессиональному мастерству среди инвалидов и лиц с ограниченными возможностями здоровья «</w:t>
      </w:r>
      <w:proofErr w:type="spellStart"/>
      <w:r w:rsidRPr="006F4FFE">
        <w:rPr>
          <w:sz w:val="22"/>
          <w:szCs w:val="22"/>
        </w:rPr>
        <w:t>Абилимпикс</w:t>
      </w:r>
      <w:proofErr w:type="spellEnd"/>
      <w:r w:rsidRPr="006F4FFE">
        <w:rPr>
          <w:sz w:val="22"/>
          <w:szCs w:val="22"/>
        </w:rPr>
        <w:t>» и другие.</w:t>
      </w:r>
    </w:p>
    <w:p w:rsidR="006F4FFE" w:rsidRPr="006F4FFE" w:rsidRDefault="006F4FFE" w:rsidP="006F4FFE">
      <w:pPr>
        <w:tabs>
          <w:tab w:val="left" w:pos="8208"/>
        </w:tabs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 Принимаемые на федеральном и региональном уровнях меры по содействию занятости населения будут </w:t>
      </w:r>
      <w:proofErr w:type="gramStart"/>
      <w:r w:rsidRPr="006F4FFE">
        <w:rPr>
          <w:sz w:val="22"/>
          <w:szCs w:val="22"/>
        </w:rPr>
        <w:t>меняться</w:t>
      </w:r>
      <w:proofErr w:type="gramEnd"/>
      <w:r w:rsidRPr="006F4FFE">
        <w:rPr>
          <w:sz w:val="22"/>
          <w:szCs w:val="22"/>
        </w:rPr>
        <w:t xml:space="preserve"> и дополняться по мере необходимости.</w:t>
      </w:r>
    </w:p>
    <w:p w:rsidR="006F4FFE" w:rsidRPr="006F4FFE" w:rsidRDefault="006F4FFE" w:rsidP="006F4FFE">
      <w:pPr>
        <w:tabs>
          <w:tab w:val="left" w:pos="8208"/>
        </w:tabs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 </w:t>
      </w:r>
      <w:r w:rsidRPr="006F4FFE">
        <w:rPr>
          <w:spacing w:val="-4"/>
          <w:sz w:val="22"/>
          <w:szCs w:val="22"/>
        </w:rPr>
        <w:t xml:space="preserve">По базовому варианту развития, в результате </w:t>
      </w:r>
      <w:r w:rsidRPr="006F4FFE">
        <w:rPr>
          <w:sz w:val="22"/>
          <w:szCs w:val="22"/>
        </w:rPr>
        <w:t xml:space="preserve">улучшения экономической ситуации и комплексного </w:t>
      </w:r>
      <w:proofErr w:type="gramStart"/>
      <w:r w:rsidRPr="006F4FFE">
        <w:rPr>
          <w:sz w:val="22"/>
          <w:szCs w:val="22"/>
        </w:rPr>
        <w:t>действия</w:t>
      </w:r>
      <w:proofErr w:type="gramEnd"/>
      <w:r w:rsidRPr="006F4FFE">
        <w:rPr>
          <w:sz w:val="22"/>
          <w:szCs w:val="22"/>
        </w:rPr>
        <w:t xml:space="preserve"> вышеуказанных мер поддержки, предполагается, что на протяжении предстоящего трехлетнего периода среднегодовая численность занятых в экономике сельского поселения Черновка будет ежегодно увеличиваться (в том числе в 2022 году – на 0,7% против предыдущего года) и в 2024 году составит 698 человек (103,3% к 2020 году).</w:t>
      </w:r>
    </w:p>
    <w:p w:rsidR="006F4FFE" w:rsidRPr="006F4FFE" w:rsidRDefault="006F4FFE" w:rsidP="006F4FFE">
      <w:pPr>
        <w:tabs>
          <w:tab w:val="left" w:pos="8208"/>
        </w:tabs>
        <w:ind w:firstLine="720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По консервативному варианту возможные неблагоприятные макроэкономические и эпидемиологические факторы могут обусловить  некоторое снижение среднегодовой численности занятых в 2022 году (на 0,7% по сравнению с предыдущим годом) с последующей ее стабилизацией и ростом до 678 человек в 2024 году (100,3% к 2020 году). </w:t>
      </w:r>
    </w:p>
    <w:p w:rsidR="006F4FFE" w:rsidRPr="006F4FFE" w:rsidRDefault="006F4FFE" w:rsidP="006F4FFE">
      <w:pPr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          Прогноз развития </w:t>
      </w:r>
      <w:r w:rsidRPr="006F4FFE">
        <w:rPr>
          <w:b/>
          <w:sz w:val="22"/>
          <w:szCs w:val="22"/>
        </w:rPr>
        <w:t xml:space="preserve">социальной сферы </w:t>
      </w:r>
      <w:r w:rsidRPr="006F4FFE">
        <w:rPr>
          <w:sz w:val="22"/>
          <w:szCs w:val="22"/>
        </w:rPr>
        <w:t>сельского поселения Черновка на 2022-2024 годы разработан по направлениям деятельности: образование, здравоохранение, культура, физическая культура и спорт, социально ориентированные некоммерческие организации.</w:t>
      </w:r>
    </w:p>
    <w:p w:rsidR="006F4FFE" w:rsidRPr="006F4FFE" w:rsidRDefault="006F4FFE" w:rsidP="006F4FFE">
      <w:pPr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Прогноз ориентирован на доступность получения населением гарантированных социальных услуг, повышение их качества, преодоление проблем функционирования и кадрового обеспечения социальной сферы.</w:t>
      </w:r>
    </w:p>
    <w:p w:rsidR="006F4FFE" w:rsidRPr="006F4FFE" w:rsidRDefault="006F4FFE" w:rsidP="006F4FFE">
      <w:pPr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В прогнозируемом периоде запланировано продолжение капитального ремонта ГБОУ СОШ </w:t>
      </w:r>
      <w:proofErr w:type="spellStart"/>
      <w:r w:rsidRPr="006F4FFE">
        <w:rPr>
          <w:sz w:val="22"/>
          <w:szCs w:val="22"/>
        </w:rPr>
        <w:t>с</w:t>
      </w:r>
      <w:proofErr w:type="gramStart"/>
      <w:r w:rsidRPr="006F4FFE">
        <w:rPr>
          <w:sz w:val="22"/>
          <w:szCs w:val="22"/>
        </w:rPr>
        <w:t>.Ч</w:t>
      </w:r>
      <w:proofErr w:type="gramEnd"/>
      <w:r w:rsidRPr="006F4FFE">
        <w:rPr>
          <w:sz w:val="22"/>
          <w:szCs w:val="22"/>
        </w:rPr>
        <w:t>ерновка</w:t>
      </w:r>
      <w:proofErr w:type="spellEnd"/>
      <w:r w:rsidRPr="006F4FFE">
        <w:rPr>
          <w:sz w:val="22"/>
          <w:szCs w:val="22"/>
        </w:rPr>
        <w:t>.</w:t>
      </w:r>
    </w:p>
    <w:p w:rsidR="006F4FFE" w:rsidRPr="006F4FFE" w:rsidRDefault="006F4FFE" w:rsidP="006F4FFE">
      <w:pPr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В 2022 году в ГБОУ СО ООШ </w:t>
      </w:r>
      <w:proofErr w:type="spellStart"/>
      <w:r w:rsidRPr="006F4FFE">
        <w:rPr>
          <w:sz w:val="22"/>
          <w:szCs w:val="22"/>
        </w:rPr>
        <w:t>с</w:t>
      </w:r>
      <w:proofErr w:type="gramStart"/>
      <w:r w:rsidRPr="006F4FFE">
        <w:rPr>
          <w:sz w:val="22"/>
          <w:szCs w:val="22"/>
        </w:rPr>
        <w:t>.Ч</w:t>
      </w:r>
      <w:proofErr w:type="gramEnd"/>
      <w:r w:rsidRPr="006F4FFE">
        <w:rPr>
          <w:sz w:val="22"/>
          <w:szCs w:val="22"/>
        </w:rPr>
        <w:t>ерновка</w:t>
      </w:r>
      <w:proofErr w:type="spellEnd"/>
      <w:r w:rsidRPr="006F4FFE">
        <w:rPr>
          <w:sz w:val="22"/>
          <w:szCs w:val="22"/>
        </w:rPr>
        <w:t xml:space="preserve"> планируется обновление материально-технической базы и создание Центра естественнонаучной  и технологической направленностей в рамках федерального проекта «Современная школа» национального проекта «Образование».</w:t>
      </w:r>
    </w:p>
    <w:p w:rsidR="006F4FFE" w:rsidRPr="006F4FFE" w:rsidRDefault="006F4FFE" w:rsidP="006F4FFE">
      <w:pPr>
        <w:ind w:firstLine="567"/>
        <w:jc w:val="both"/>
        <w:rPr>
          <w:rFonts w:eastAsia="Calibri"/>
          <w:sz w:val="22"/>
          <w:szCs w:val="22"/>
        </w:rPr>
      </w:pPr>
      <w:r w:rsidRPr="006F4FFE">
        <w:rPr>
          <w:rFonts w:eastAsia="Calibri"/>
          <w:sz w:val="22"/>
          <w:szCs w:val="22"/>
        </w:rPr>
        <w:t xml:space="preserve">В прогнозируемом периоде обеспеченность дошкольными образовательными учреждениями по базовому варианту  может </w:t>
      </w:r>
      <w:proofErr w:type="gramStart"/>
      <w:r w:rsidRPr="006F4FFE">
        <w:rPr>
          <w:rFonts w:eastAsia="Calibri"/>
          <w:sz w:val="22"/>
          <w:szCs w:val="22"/>
        </w:rPr>
        <w:t>увеличится</w:t>
      </w:r>
      <w:proofErr w:type="gramEnd"/>
      <w:r w:rsidRPr="006F4FFE">
        <w:rPr>
          <w:rFonts w:eastAsia="Calibri"/>
          <w:sz w:val="22"/>
          <w:szCs w:val="22"/>
        </w:rPr>
        <w:t xml:space="preserve">  до 729 мест на 1000 детей в возрасте 3-6 лет, по консервативному варианту до 713 мест соответственно.</w:t>
      </w:r>
    </w:p>
    <w:p w:rsidR="006F4FFE" w:rsidRPr="006F4FFE" w:rsidRDefault="006F4FFE" w:rsidP="006F4FFE">
      <w:pPr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В среднесрочной перспективе запланированы следующие мероприятия, направленные на обеспечение доступности медицинской помощи и повышение эффективности медицинских услуг: капитальный ремонт </w:t>
      </w:r>
      <w:proofErr w:type="spellStart"/>
      <w:r w:rsidRPr="006F4FFE">
        <w:rPr>
          <w:sz w:val="22"/>
          <w:szCs w:val="22"/>
        </w:rPr>
        <w:t>ФАПа</w:t>
      </w:r>
      <w:proofErr w:type="spellEnd"/>
      <w:r w:rsidRPr="006F4FFE">
        <w:rPr>
          <w:sz w:val="22"/>
          <w:szCs w:val="22"/>
        </w:rPr>
        <w:t xml:space="preserve"> в </w:t>
      </w:r>
      <w:proofErr w:type="spellStart"/>
      <w:r w:rsidRPr="006F4FFE">
        <w:rPr>
          <w:sz w:val="22"/>
          <w:szCs w:val="22"/>
        </w:rPr>
        <w:t>с</w:t>
      </w:r>
      <w:proofErr w:type="gramStart"/>
      <w:r w:rsidRPr="006F4FFE">
        <w:rPr>
          <w:sz w:val="22"/>
          <w:szCs w:val="22"/>
        </w:rPr>
        <w:t>.Ч</w:t>
      </w:r>
      <w:proofErr w:type="gramEnd"/>
      <w:r w:rsidRPr="006F4FFE">
        <w:rPr>
          <w:sz w:val="22"/>
          <w:szCs w:val="22"/>
        </w:rPr>
        <w:t>ерновка</w:t>
      </w:r>
      <w:proofErr w:type="spellEnd"/>
      <w:r w:rsidRPr="006F4FFE">
        <w:rPr>
          <w:sz w:val="22"/>
          <w:szCs w:val="22"/>
        </w:rPr>
        <w:t xml:space="preserve"> по </w:t>
      </w:r>
      <w:proofErr w:type="spellStart"/>
      <w:r w:rsidRPr="006F4FFE">
        <w:rPr>
          <w:sz w:val="22"/>
          <w:szCs w:val="22"/>
        </w:rPr>
        <w:t>ул.Школьная</w:t>
      </w:r>
      <w:proofErr w:type="spellEnd"/>
      <w:r w:rsidRPr="006F4FFE">
        <w:rPr>
          <w:sz w:val="22"/>
          <w:szCs w:val="22"/>
        </w:rPr>
        <w:t>, 35.</w:t>
      </w:r>
    </w:p>
    <w:p w:rsidR="006F4FFE" w:rsidRPr="006F4FFE" w:rsidRDefault="006F4FFE" w:rsidP="006F4FFE">
      <w:pPr>
        <w:ind w:firstLine="567"/>
        <w:jc w:val="both"/>
        <w:rPr>
          <w:rFonts w:eastAsia="Calibri"/>
          <w:sz w:val="22"/>
          <w:szCs w:val="22"/>
        </w:rPr>
      </w:pPr>
      <w:r w:rsidRPr="006F4FFE">
        <w:rPr>
          <w:rFonts w:eastAsia="Calibri"/>
          <w:sz w:val="22"/>
          <w:szCs w:val="22"/>
        </w:rPr>
        <w:t xml:space="preserve"> Совершенствованию социально-культурной и досуговой деятельности населения района будет способствовать реализация мероприятий региональных составляющих национального проекта «Культура» и муниципальной программы «Сохранение и развитие культуры </w:t>
      </w:r>
      <w:proofErr w:type="spellStart"/>
      <w:proofErr w:type="gramStart"/>
      <w:r w:rsidRPr="006F4FFE">
        <w:rPr>
          <w:rFonts w:eastAsia="Calibri"/>
          <w:sz w:val="22"/>
          <w:szCs w:val="22"/>
        </w:rPr>
        <w:t>Кинель</w:t>
      </w:r>
      <w:proofErr w:type="spellEnd"/>
      <w:r w:rsidRPr="006F4FFE">
        <w:rPr>
          <w:rFonts w:eastAsia="Calibri"/>
          <w:sz w:val="22"/>
          <w:szCs w:val="22"/>
        </w:rPr>
        <w:t>-Черкасского</w:t>
      </w:r>
      <w:proofErr w:type="gramEnd"/>
      <w:r w:rsidRPr="006F4FFE">
        <w:rPr>
          <w:rFonts w:eastAsia="Calibri"/>
          <w:sz w:val="22"/>
          <w:szCs w:val="22"/>
        </w:rPr>
        <w:t xml:space="preserve"> района Самарской области» на 2022-2027 годы. В </w:t>
      </w:r>
      <w:proofErr w:type="spellStart"/>
      <w:r w:rsidRPr="006F4FFE">
        <w:rPr>
          <w:rFonts w:eastAsia="Calibri"/>
          <w:sz w:val="22"/>
          <w:szCs w:val="22"/>
        </w:rPr>
        <w:t>с</w:t>
      </w:r>
      <w:proofErr w:type="gramStart"/>
      <w:r w:rsidRPr="006F4FFE">
        <w:rPr>
          <w:rFonts w:eastAsia="Calibri"/>
          <w:sz w:val="22"/>
          <w:szCs w:val="22"/>
        </w:rPr>
        <w:t>.Ч</w:t>
      </w:r>
      <w:proofErr w:type="gramEnd"/>
      <w:r w:rsidRPr="006F4FFE">
        <w:rPr>
          <w:rFonts w:eastAsia="Calibri"/>
          <w:sz w:val="22"/>
          <w:szCs w:val="22"/>
        </w:rPr>
        <w:t>ерновка</w:t>
      </w:r>
      <w:proofErr w:type="spellEnd"/>
      <w:r w:rsidRPr="006F4FFE">
        <w:rPr>
          <w:rFonts w:eastAsia="Calibri"/>
          <w:sz w:val="22"/>
          <w:szCs w:val="22"/>
        </w:rPr>
        <w:t xml:space="preserve"> запланирован капитальный ремонт культурно-досугового центра. </w:t>
      </w:r>
    </w:p>
    <w:p w:rsidR="006F4FFE" w:rsidRPr="006F4FFE" w:rsidRDefault="006F4FFE" w:rsidP="006F4FFE">
      <w:pPr>
        <w:ind w:firstLine="567"/>
        <w:jc w:val="both"/>
        <w:rPr>
          <w:rFonts w:eastAsia="Calibri"/>
          <w:b/>
          <w:sz w:val="22"/>
          <w:szCs w:val="22"/>
        </w:rPr>
      </w:pPr>
      <w:r w:rsidRPr="006F4FFE">
        <w:rPr>
          <w:rFonts w:eastAsia="Calibri"/>
          <w:sz w:val="22"/>
          <w:szCs w:val="22"/>
        </w:rPr>
        <w:t xml:space="preserve"> Количество посещений социокультурных мероприятий на 1000 </w:t>
      </w:r>
      <w:proofErr w:type="spellStart"/>
      <w:r w:rsidRPr="006F4FFE">
        <w:rPr>
          <w:rFonts w:eastAsia="Calibri"/>
          <w:sz w:val="22"/>
          <w:szCs w:val="22"/>
        </w:rPr>
        <w:t>чел</w:t>
      </w:r>
      <w:proofErr w:type="gramStart"/>
      <w:r w:rsidRPr="006F4FFE">
        <w:rPr>
          <w:rFonts w:eastAsia="Calibri"/>
          <w:sz w:val="22"/>
          <w:szCs w:val="22"/>
        </w:rPr>
        <w:t>.н</w:t>
      </w:r>
      <w:proofErr w:type="gramEnd"/>
      <w:r w:rsidRPr="006F4FFE">
        <w:rPr>
          <w:rFonts w:eastAsia="Calibri"/>
          <w:sz w:val="22"/>
          <w:szCs w:val="22"/>
        </w:rPr>
        <w:t>аселения</w:t>
      </w:r>
      <w:proofErr w:type="spellEnd"/>
      <w:r w:rsidRPr="006F4FFE">
        <w:rPr>
          <w:rFonts w:eastAsia="Calibri"/>
          <w:sz w:val="22"/>
          <w:szCs w:val="22"/>
        </w:rPr>
        <w:t xml:space="preserve"> по базовому варианту  к 2024 году возрастет  до 7832 ед. против 1387 в 2020 году, по консервативному варианту до 6725 ед.</w:t>
      </w:r>
    </w:p>
    <w:p w:rsidR="006F4FFE" w:rsidRPr="006F4FFE" w:rsidRDefault="006F4FFE" w:rsidP="006F4FFE">
      <w:pPr>
        <w:jc w:val="both"/>
        <w:rPr>
          <w:b/>
          <w:sz w:val="22"/>
          <w:szCs w:val="22"/>
        </w:rPr>
      </w:pPr>
      <w:r w:rsidRPr="006F4FFE">
        <w:rPr>
          <w:b/>
          <w:sz w:val="22"/>
          <w:szCs w:val="22"/>
        </w:rPr>
        <w:t xml:space="preserve">Глава сельского поселения Черновка  </w:t>
      </w:r>
      <w:proofErr w:type="spellStart"/>
      <w:r w:rsidRPr="006F4FFE">
        <w:rPr>
          <w:b/>
          <w:sz w:val="22"/>
          <w:szCs w:val="22"/>
        </w:rPr>
        <w:t>А.Е.Казаев</w:t>
      </w:r>
      <w:proofErr w:type="spellEnd"/>
    </w:p>
    <w:p w:rsidR="006F4FFE" w:rsidRPr="006F4FFE" w:rsidRDefault="006F4FFE" w:rsidP="006F4FFE">
      <w:pPr>
        <w:jc w:val="both"/>
        <w:rPr>
          <w:sz w:val="22"/>
          <w:szCs w:val="22"/>
        </w:rPr>
      </w:pPr>
    </w:p>
    <w:p w:rsidR="006F4FFE" w:rsidRPr="006F4FFE" w:rsidRDefault="006F4FFE" w:rsidP="006F4FFE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6F4FFE" w:rsidRPr="006F4FFE" w:rsidRDefault="006F4FFE" w:rsidP="006F4FFE">
      <w:pPr>
        <w:jc w:val="center"/>
        <w:rPr>
          <w:b/>
        </w:rPr>
      </w:pPr>
      <w:r w:rsidRPr="006F4FFE">
        <w:rPr>
          <w:b/>
        </w:rPr>
        <w:lastRenderedPageBreak/>
        <w:t>РЕШЕНИЕ</w:t>
      </w:r>
    </w:p>
    <w:p w:rsidR="006F4FFE" w:rsidRPr="006F4FFE" w:rsidRDefault="006F4FFE" w:rsidP="006F4FFE">
      <w:pPr>
        <w:jc w:val="center"/>
        <w:rPr>
          <w:b/>
        </w:rPr>
      </w:pPr>
      <w:r w:rsidRPr="006F4FFE">
        <w:rPr>
          <w:b/>
        </w:rPr>
        <w:t>Собрания представителей сельского поселения Черновка</w:t>
      </w:r>
    </w:p>
    <w:p w:rsidR="006F4FFE" w:rsidRPr="006F4FFE" w:rsidRDefault="006F4FFE" w:rsidP="006F4FFE">
      <w:pPr>
        <w:jc w:val="right"/>
      </w:pPr>
      <w:r w:rsidRPr="006F4FFE">
        <w:t>от 09 декабря 2021 года                                                                                                            № 34-3</w:t>
      </w:r>
    </w:p>
    <w:p w:rsidR="006F4FFE" w:rsidRPr="006F4FFE" w:rsidRDefault="006F4FFE" w:rsidP="006F4FFE">
      <w:pPr>
        <w:jc w:val="right"/>
      </w:pPr>
      <w:r w:rsidRPr="006F4FFE">
        <w:t>Принято</w:t>
      </w:r>
    </w:p>
    <w:p w:rsidR="006F4FFE" w:rsidRPr="006F4FFE" w:rsidRDefault="006F4FFE" w:rsidP="006F4FFE">
      <w:pPr>
        <w:jc w:val="right"/>
      </w:pPr>
      <w:r w:rsidRPr="006F4FFE">
        <w:t>Собранием представителей</w:t>
      </w:r>
    </w:p>
    <w:p w:rsidR="006F4FFE" w:rsidRPr="006F4FFE" w:rsidRDefault="006F4FFE" w:rsidP="006F4FFE">
      <w:pPr>
        <w:jc w:val="right"/>
      </w:pPr>
      <w:r w:rsidRPr="006F4FFE">
        <w:t>сельского поселения Черновка</w:t>
      </w:r>
    </w:p>
    <w:p w:rsidR="006F4FFE" w:rsidRPr="006F4FFE" w:rsidRDefault="006F4FFE" w:rsidP="006F4FFE">
      <w:pPr>
        <w:ind w:firstLine="708"/>
        <w:jc w:val="right"/>
        <w:rPr>
          <w:iCs/>
        </w:rPr>
      </w:pPr>
      <w:r w:rsidRPr="006F4FFE">
        <w:t>«09» 12.2021 года</w:t>
      </w:r>
    </w:p>
    <w:p w:rsidR="006F4FFE" w:rsidRPr="006F4FFE" w:rsidRDefault="006F4FFE" w:rsidP="006F4FFE">
      <w:pPr>
        <w:jc w:val="center"/>
        <w:rPr>
          <w:b/>
          <w:iCs/>
          <w:sz w:val="22"/>
          <w:szCs w:val="22"/>
        </w:rPr>
      </w:pPr>
      <w:r w:rsidRPr="006F4FFE">
        <w:rPr>
          <w:b/>
          <w:iCs/>
          <w:sz w:val="22"/>
          <w:szCs w:val="22"/>
        </w:rPr>
        <w:t xml:space="preserve">«О принятии бюджета сельского поселения Черновка муниципального района </w:t>
      </w:r>
      <w:proofErr w:type="spellStart"/>
      <w:r w:rsidRPr="006F4FFE">
        <w:rPr>
          <w:b/>
          <w:iCs/>
          <w:sz w:val="22"/>
          <w:szCs w:val="22"/>
        </w:rPr>
        <w:t>Кинель</w:t>
      </w:r>
      <w:proofErr w:type="spellEnd"/>
      <w:r w:rsidRPr="006F4FFE">
        <w:rPr>
          <w:b/>
          <w:iCs/>
          <w:sz w:val="22"/>
          <w:szCs w:val="22"/>
        </w:rPr>
        <w:t>-</w:t>
      </w:r>
    </w:p>
    <w:p w:rsidR="006F4FFE" w:rsidRPr="006F4FFE" w:rsidRDefault="006F4FFE" w:rsidP="006F4FFE">
      <w:pPr>
        <w:jc w:val="center"/>
        <w:rPr>
          <w:b/>
          <w:iCs/>
          <w:sz w:val="22"/>
          <w:szCs w:val="22"/>
        </w:rPr>
      </w:pPr>
      <w:proofErr w:type="gramStart"/>
      <w:r w:rsidRPr="006F4FFE">
        <w:rPr>
          <w:b/>
          <w:iCs/>
          <w:sz w:val="22"/>
          <w:szCs w:val="22"/>
        </w:rPr>
        <w:t>Черкасский Самарской области на 2022год и на плановый период 2023 и 2024 годов в                                                                                    первом чтении»</w:t>
      </w:r>
      <w:proofErr w:type="gramEnd"/>
    </w:p>
    <w:p w:rsidR="006F4FFE" w:rsidRPr="006F4FFE" w:rsidRDefault="006F4FFE" w:rsidP="006F4FFE">
      <w:pPr>
        <w:rPr>
          <w:b/>
          <w:iCs/>
          <w:sz w:val="22"/>
          <w:szCs w:val="22"/>
        </w:rPr>
      </w:pPr>
    </w:p>
    <w:p w:rsidR="006F4FFE" w:rsidRPr="006F4FFE" w:rsidRDefault="006F4FFE" w:rsidP="006F4FFE">
      <w:pPr>
        <w:jc w:val="both"/>
        <w:rPr>
          <w:iCs/>
          <w:sz w:val="22"/>
          <w:szCs w:val="22"/>
        </w:rPr>
      </w:pPr>
      <w:r w:rsidRPr="006F4FFE">
        <w:rPr>
          <w:iCs/>
          <w:sz w:val="22"/>
          <w:szCs w:val="22"/>
        </w:rPr>
        <w:t xml:space="preserve">                Собрание представителей сельского поселения Черновка </w:t>
      </w:r>
      <w:r w:rsidRPr="006F4FFE">
        <w:rPr>
          <w:sz w:val="22"/>
          <w:szCs w:val="22"/>
        </w:rPr>
        <w:t xml:space="preserve">муниципального района </w:t>
      </w:r>
      <w:proofErr w:type="spellStart"/>
      <w:proofErr w:type="gramStart"/>
      <w:r w:rsidRPr="006F4FFE">
        <w:rPr>
          <w:sz w:val="22"/>
          <w:szCs w:val="22"/>
        </w:rPr>
        <w:t>Кинель</w:t>
      </w:r>
      <w:proofErr w:type="spellEnd"/>
      <w:r w:rsidRPr="006F4FFE">
        <w:rPr>
          <w:sz w:val="22"/>
          <w:szCs w:val="22"/>
        </w:rPr>
        <w:t>-Черкасский</w:t>
      </w:r>
      <w:proofErr w:type="gramEnd"/>
      <w:r w:rsidRPr="006F4FFE">
        <w:rPr>
          <w:sz w:val="22"/>
          <w:szCs w:val="22"/>
        </w:rPr>
        <w:t xml:space="preserve"> Самарской области</w:t>
      </w:r>
    </w:p>
    <w:p w:rsidR="006F4FFE" w:rsidRPr="006F4FFE" w:rsidRDefault="006F4FFE" w:rsidP="006F4FFE">
      <w:pPr>
        <w:jc w:val="center"/>
        <w:rPr>
          <w:iCs/>
          <w:sz w:val="22"/>
          <w:szCs w:val="22"/>
        </w:rPr>
      </w:pPr>
    </w:p>
    <w:p w:rsidR="006F4FFE" w:rsidRPr="006F4FFE" w:rsidRDefault="006F4FFE" w:rsidP="006F4FFE">
      <w:pPr>
        <w:jc w:val="center"/>
        <w:rPr>
          <w:iCs/>
          <w:sz w:val="22"/>
          <w:szCs w:val="22"/>
        </w:rPr>
      </w:pPr>
      <w:r w:rsidRPr="006F4FFE">
        <w:rPr>
          <w:iCs/>
          <w:sz w:val="22"/>
          <w:szCs w:val="22"/>
        </w:rPr>
        <w:t>РЕШИЛО: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1. Утвердить основные характеристики бюджета сельского поселения Черновка муниципального района </w:t>
      </w:r>
      <w:proofErr w:type="spellStart"/>
      <w:proofErr w:type="gramStart"/>
      <w:r w:rsidRPr="006F4FFE">
        <w:rPr>
          <w:sz w:val="22"/>
          <w:szCs w:val="22"/>
        </w:rPr>
        <w:t>Кинель</w:t>
      </w:r>
      <w:proofErr w:type="spellEnd"/>
      <w:r w:rsidRPr="006F4FFE">
        <w:rPr>
          <w:sz w:val="22"/>
          <w:szCs w:val="22"/>
        </w:rPr>
        <w:t>-Черкасский</w:t>
      </w:r>
      <w:proofErr w:type="gramEnd"/>
      <w:r w:rsidRPr="006F4FFE">
        <w:rPr>
          <w:sz w:val="22"/>
          <w:szCs w:val="22"/>
        </w:rPr>
        <w:t xml:space="preserve"> Самарской области (далее – бюджет поселения) на 2022 год: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общий объём доходов – 8710,3 тыс. рублей;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общий объём расходов – 9010,3 тыс. рублей;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дефицит – 300,0 тыс. рублей.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2. Утвердить основные характеристики бюджета поселения на 2023 год: 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общий объём доходов – 10417,3 тыс. рублей;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общий объём расходов – 10417,3 тыс. рублей;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дефицит (профицит) – 0,0 тыс. рублей.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3. Утвердить основные характеристики бюджета поселения на 2024 год: 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общий объём доходов – 21037,1 тыс. рублей;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общий объём расходов – 21037,1 тыс. рублей; 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дефицит (профицит) – 0,0 тыс. рублей.</w:t>
      </w:r>
    </w:p>
    <w:p w:rsidR="006F4FFE" w:rsidRPr="006F4FFE" w:rsidRDefault="006F4FFE" w:rsidP="006F4FFE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2. Настоящее решение вступает в силу со дня его официального опубликования.</w:t>
      </w:r>
    </w:p>
    <w:p w:rsidR="006F4FFE" w:rsidRPr="006F4FFE" w:rsidRDefault="006F4FFE" w:rsidP="006F4FFE">
      <w:pPr>
        <w:keepNext/>
        <w:outlineLvl w:val="2"/>
        <w:rPr>
          <w:b/>
          <w:iCs/>
          <w:sz w:val="22"/>
          <w:szCs w:val="22"/>
        </w:rPr>
      </w:pPr>
    </w:p>
    <w:p w:rsidR="006F4FFE" w:rsidRPr="006F4FFE" w:rsidRDefault="006F4FFE" w:rsidP="006F4FFE">
      <w:pPr>
        <w:keepNext/>
        <w:outlineLvl w:val="2"/>
        <w:rPr>
          <w:b/>
          <w:iCs/>
          <w:sz w:val="22"/>
          <w:szCs w:val="22"/>
        </w:rPr>
      </w:pPr>
      <w:r w:rsidRPr="006F4FFE">
        <w:rPr>
          <w:b/>
          <w:iCs/>
          <w:sz w:val="22"/>
          <w:szCs w:val="22"/>
        </w:rPr>
        <w:t xml:space="preserve">Глава сельского поселения Черновка муниципального района </w:t>
      </w:r>
      <w:proofErr w:type="spellStart"/>
      <w:proofErr w:type="gramStart"/>
      <w:r w:rsidRPr="006F4FFE">
        <w:rPr>
          <w:b/>
          <w:iCs/>
          <w:sz w:val="22"/>
          <w:szCs w:val="22"/>
        </w:rPr>
        <w:t>Кинель</w:t>
      </w:r>
      <w:proofErr w:type="spellEnd"/>
      <w:r w:rsidRPr="006F4FFE">
        <w:rPr>
          <w:b/>
          <w:iCs/>
          <w:sz w:val="22"/>
          <w:szCs w:val="22"/>
        </w:rPr>
        <w:t>-Черкасский</w:t>
      </w:r>
      <w:proofErr w:type="gramEnd"/>
      <w:r w:rsidRPr="006F4FFE">
        <w:rPr>
          <w:b/>
          <w:iCs/>
          <w:sz w:val="22"/>
          <w:szCs w:val="22"/>
        </w:rPr>
        <w:t xml:space="preserve"> АЕ. </w:t>
      </w:r>
      <w:proofErr w:type="spellStart"/>
      <w:r w:rsidRPr="006F4FFE">
        <w:rPr>
          <w:b/>
          <w:iCs/>
          <w:sz w:val="22"/>
          <w:szCs w:val="22"/>
        </w:rPr>
        <w:t>Казаев</w:t>
      </w:r>
      <w:proofErr w:type="spellEnd"/>
    </w:p>
    <w:p w:rsidR="006F4FFE" w:rsidRPr="006F4FFE" w:rsidRDefault="006F4FFE" w:rsidP="006F4FFE">
      <w:pPr>
        <w:rPr>
          <w:b/>
          <w:sz w:val="22"/>
          <w:szCs w:val="22"/>
        </w:rPr>
      </w:pPr>
    </w:p>
    <w:p w:rsidR="006F4FFE" w:rsidRPr="006F4FFE" w:rsidRDefault="006F4FFE" w:rsidP="006F4FFE">
      <w:pPr>
        <w:rPr>
          <w:b/>
          <w:sz w:val="22"/>
          <w:szCs w:val="22"/>
        </w:rPr>
      </w:pPr>
      <w:r w:rsidRPr="006F4FFE">
        <w:rPr>
          <w:b/>
          <w:sz w:val="22"/>
          <w:szCs w:val="22"/>
        </w:rPr>
        <w:t xml:space="preserve">Председатель Собрания представителей сельского поселения Черновка                                               муниципального района </w:t>
      </w:r>
      <w:proofErr w:type="spellStart"/>
      <w:proofErr w:type="gramStart"/>
      <w:r w:rsidRPr="006F4FFE">
        <w:rPr>
          <w:b/>
          <w:sz w:val="22"/>
          <w:szCs w:val="22"/>
        </w:rPr>
        <w:t>Кинель</w:t>
      </w:r>
      <w:proofErr w:type="spellEnd"/>
      <w:r w:rsidRPr="006F4FFE">
        <w:rPr>
          <w:b/>
          <w:sz w:val="22"/>
          <w:szCs w:val="22"/>
        </w:rPr>
        <w:t>-Черкасский</w:t>
      </w:r>
      <w:proofErr w:type="gramEnd"/>
      <w:r w:rsidRPr="006F4FFE">
        <w:rPr>
          <w:b/>
          <w:sz w:val="22"/>
          <w:szCs w:val="22"/>
        </w:rPr>
        <w:t xml:space="preserve">  Д.В. </w:t>
      </w:r>
      <w:proofErr w:type="spellStart"/>
      <w:r w:rsidRPr="006F4FFE">
        <w:rPr>
          <w:b/>
          <w:sz w:val="22"/>
          <w:szCs w:val="22"/>
        </w:rPr>
        <w:t>Кинчаров</w:t>
      </w:r>
      <w:proofErr w:type="spellEnd"/>
    </w:p>
    <w:p w:rsidR="006F4FFE" w:rsidRPr="006F4FFE" w:rsidRDefault="006F4FFE" w:rsidP="006F4FFE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</w:p>
    <w:p w:rsidR="006F4FFE" w:rsidRPr="006F4FFE" w:rsidRDefault="006F4FFE" w:rsidP="006F4FFE">
      <w:pPr>
        <w:jc w:val="center"/>
        <w:rPr>
          <w:b/>
        </w:rPr>
      </w:pPr>
    </w:p>
    <w:p w:rsidR="006F4FFE" w:rsidRPr="006F4FFE" w:rsidRDefault="006F4FFE" w:rsidP="006F4FFE">
      <w:pPr>
        <w:jc w:val="center"/>
        <w:rPr>
          <w:b/>
        </w:rPr>
      </w:pPr>
      <w:r w:rsidRPr="006F4FFE">
        <w:rPr>
          <w:b/>
        </w:rPr>
        <w:t>РЕШЕНИЕ</w:t>
      </w:r>
    </w:p>
    <w:p w:rsidR="006F4FFE" w:rsidRPr="006F4FFE" w:rsidRDefault="006F4FFE" w:rsidP="006F4FFE">
      <w:pPr>
        <w:jc w:val="center"/>
        <w:rPr>
          <w:b/>
        </w:rPr>
      </w:pPr>
      <w:r w:rsidRPr="006F4FFE">
        <w:rPr>
          <w:b/>
        </w:rPr>
        <w:t>Собрания представителей сельского поселения Черновка</w:t>
      </w:r>
    </w:p>
    <w:p w:rsidR="006F4FFE" w:rsidRPr="006F4FFE" w:rsidRDefault="006F4FFE" w:rsidP="006F4FFE">
      <w:pPr>
        <w:jc w:val="center"/>
      </w:pPr>
      <w:r w:rsidRPr="006F4FFE">
        <w:t>от 09 декабря 2021 года                                                                                                            № 34-4</w:t>
      </w:r>
    </w:p>
    <w:p w:rsidR="006F4FFE" w:rsidRPr="006F4FFE" w:rsidRDefault="006F4FFE" w:rsidP="006F4FFE">
      <w:pPr>
        <w:jc w:val="right"/>
      </w:pPr>
      <w:r w:rsidRPr="006F4FFE">
        <w:t>Принято</w:t>
      </w:r>
    </w:p>
    <w:p w:rsidR="006F4FFE" w:rsidRPr="006F4FFE" w:rsidRDefault="006F4FFE" w:rsidP="006F4FFE">
      <w:pPr>
        <w:spacing w:after="200"/>
        <w:jc w:val="right"/>
        <w:rPr>
          <w:rFonts w:eastAsia="Calibri"/>
          <w:sz w:val="20"/>
          <w:szCs w:val="20"/>
          <w:lang w:eastAsia="en-US"/>
        </w:rPr>
      </w:pPr>
      <w:r w:rsidRPr="006F4FFE">
        <w:rPr>
          <w:rFonts w:eastAsia="Calibri"/>
          <w:sz w:val="20"/>
          <w:szCs w:val="20"/>
          <w:lang w:eastAsia="en-US"/>
        </w:rPr>
        <w:t xml:space="preserve">Собранием представителей                                                                                                                                     сельского поселения Черновка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</w:t>
      </w:r>
      <w:proofErr w:type="spellStart"/>
      <w:r w:rsidRPr="006F4FFE">
        <w:rPr>
          <w:rFonts w:eastAsia="Calibri"/>
          <w:sz w:val="20"/>
          <w:szCs w:val="20"/>
          <w:lang w:eastAsia="en-US"/>
        </w:rPr>
        <w:t>Кинел</w:t>
      </w:r>
      <w:proofErr w:type="gramStart"/>
      <w:r w:rsidRPr="006F4FFE">
        <w:rPr>
          <w:rFonts w:eastAsia="Calibri"/>
          <w:sz w:val="20"/>
          <w:szCs w:val="20"/>
          <w:lang w:eastAsia="en-US"/>
        </w:rPr>
        <w:t>ь</w:t>
      </w:r>
      <w:proofErr w:type="spellEnd"/>
      <w:r w:rsidRPr="006F4FFE">
        <w:rPr>
          <w:rFonts w:eastAsia="Calibri"/>
          <w:sz w:val="20"/>
          <w:szCs w:val="20"/>
          <w:lang w:eastAsia="en-US"/>
        </w:rPr>
        <w:t>-</w:t>
      </w:r>
      <w:proofErr w:type="gramEnd"/>
      <w:r w:rsidRPr="006F4FFE">
        <w:rPr>
          <w:rFonts w:eastAsia="Calibri"/>
          <w:sz w:val="20"/>
          <w:szCs w:val="20"/>
          <w:lang w:eastAsia="en-US"/>
        </w:rPr>
        <w:t xml:space="preserve"> Черкасский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«09»12.2021 года</w:t>
      </w:r>
    </w:p>
    <w:p w:rsidR="006F4FFE" w:rsidRPr="006F4FFE" w:rsidRDefault="006F4FFE" w:rsidP="006F4FFE">
      <w:pPr>
        <w:spacing w:after="200"/>
        <w:jc w:val="center"/>
        <w:rPr>
          <w:rFonts w:eastAsia="Calibri"/>
          <w:sz w:val="20"/>
          <w:szCs w:val="20"/>
          <w:lang w:eastAsia="en-US"/>
        </w:rPr>
      </w:pPr>
      <w:r w:rsidRPr="006F4FFE">
        <w:rPr>
          <w:rFonts w:eastAsia="Calibri"/>
          <w:b/>
          <w:iCs/>
          <w:sz w:val="22"/>
          <w:szCs w:val="22"/>
          <w:lang w:eastAsia="en-US"/>
        </w:rPr>
        <w:t xml:space="preserve">«О бюджете сельского поселения Черновка  муниципального района </w:t>
      </w:r>
      <w:proofErr w:type="spellStart"/>
      <w:proofErr w:type="gramStart"/>
      <w:r w:rsidRPr="006F4FFE">
        <w:rPr>
          <w:rFonts w:eastAsia="Calibri"/>
          <w:b/>
          <w:iCs/>
          <w:sz w:val="22"/>
          <w:szCs w:val="22"/>
          <w:lang w:eastAsia="en-US"/>
        </w:rPr>
        <w:t>Кинель</w:t>
      </w:r>
      <w:proofErr w:type="spellEnd"/>
      <w:r w:rsidRPr="006F4FFE">
        <w:rPr>
          <w:rFonts w:eastAsia="Calibri"/>
          <w:b/>
          <w:iCs/>
          <w:sz w:val="22"/>
          <w:szCs w:val="22"/>
          <w:lang w:eastAsia="en-US"/>
        </w:rPr>
        <w:t>-Черкасский</w:t>
      </w:r>
      <w:proofErr w:type="gramEnd"/>
      <w:r w:rsidRPr="006F4FFE">
        <w:rPr>
          <w:rFonts w:eastAsia="Calibri"/>
          <w:b/>
          <w:iCs/>
          <w:sz w:val="22"/>
          <w:szCs w:val="22"/>
          <w:lang w:eastAsia="en-US"/>
        </w:rPr>
        <w:t xml:space="preserve"> Самарской области на 2022 год и на плановый период 2023 и 2024 годов»</w:t>
      </w:r>
    </w:p>
    <w:p w:rsidR="006F4FFE" w:rsidRPr="006F4FFE" w:rsidRDefault="006F4FFE" w:rsidP="006F4FFE">
      <w:pPr>
        <w:spacing w:after="200"/>
        <w:jc w:val="center"/>
        <w:rPr>
          <w:rFonts w:eastAsia="Calibri"/>
          <w:iCs/>
          <w:sz w:val="22"/>
          <w:szCs w:val="22"/>
          <w:lang w:eastAsia="en-US"/>
        </w:rPr>
      </w:pPr>
      <w:r w:rsidRPr="006F4FFE">
        <w:rPr>
          <w:rFonts w:eastAsia="Calibri"/>
          <w:iCs/>
          <w:sz w:val="22"/>
          <w:szCs w:val="22"/>
          <w:lang w:eastAsia="en-US"/>
        </w:rPr>
        <w:t xml:space="preserve">Собрание представителей сельского поселения Черновка </w:t>
      </w:r>
      <w:r w:rsidRPr="006F4FFE">
        <w:rPr>
          <w:rFonts w:eastAsia="Calibri"/>
          <w:sz w:val="22"/>
          <w:szCs w:val="22"/>
          <w:lang w:eastAsia="en-US"/>
        </w:rPr>
        <w:t xml:space="preserve">муниципального района </w:t>
      </w:r>
      <w:proofErr w:type="spellStart"/>
      <w:r w:rsidRPr="006F4FFE">
        <w:rPr>
          <w:rFonts w:eastAsia="Calibri"/>
          <w:sz w:val="22"/>
          <w:szCs w:val="22"/>
          <w:lang w:eastAsia="en-US"/>
        </w:rPr>
        <w:t>Кинель</w:t>
      </w:r>
      <w:proofErr w:type="spellEnd"/>
      <w:r w:rsidRPr="006F4FFE">
        <w:rPr>
          <w:rFonts w:eastAsia="Calibri"/>
          <w:sz w:val="22"/>
          <w:szCs w:val="22"/>
          <w:lang w:eastAsia="en-US"/>
        </w:rPr>
        <w:t>-Черкасский Самарской област</w:t>
      </w:r>
      <w:proofErr w:type="gramStart"/>
      <w:r w:rsidRPr="006F4FFE">
        <w:rPr>
          <w:rFonts w:eastAsia="Calibri"/>
          <w:sz w:val="22"/>
          <w:szCs w:val="22"/>
          <w:lang w:eastAsia="en-US"/>
        </w:rPr>
        <w:t>и</w:t>
      </w:r>
      <w:r w:rsidRPr="006F4FFE">
        <w:rPr>
          <w:rFonts w:eastAsia="Calibri"/>
          <w:iCs/>
          <w:sz w:val="22"/>
          <w:szCs w:val="22"/>
          <w:lang w:eastAsia="en-US"/>
        </w:rPr>
        <w:t>(</w:t>
      </w:r>
      <w:proofErr w:type="gramEnd"/>
      <w:r w:rsidRPr="006F4FFE">
        <w:rPr>
          <w:rFonts w:eastAsia="Calibri"/>
          <w:iCs/>
          <w:sz w:val="22"/>
          <w:szCs w:val="22"/>
          <w:lang w:eastAsia="en-US"/>
        </w:rPr>
        <w:t>далее - Собрание представителей сельского поселения Черновка)</w:t>
      </w:r>
    </w:p>
    <w:p w:rsidR="006F4FFE" w:rsidRPr="006F4FFE" w:rsidRDefault="006F4FFE" w:rsidP="006F4FFE">
      <w:pPr>
        <w:spacing w:after="200"/>
        <w:jc w:val="center"/>
        <w:rPr>
          <w:rFonts w:eastAsia="Calibri"/>
          <w:iCs/>
          <w:sz w:val="22"/>
          <w:szCs w:val="22"/>
          <w:lang w:eastAsia="en-US"/>
        </w:rPr>
      </w:pPr>
      <w:r w:rsidRPr="006F4FFE">
        <w:rPr>
          <w:rFonts w:eastAsia="Calibri"/>
          <w:iCs/>
          <w:sz w:val="22"/>
          <w:szCs w:val="22"/>
          <w:lang w:eastAsia="en-US"/>
        </w:rPr>
        <w:t>РЕШИЛО: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1. Утвердить основные характеристики бюджета сельского поселения Черновка муниципального района </w:t>
      </w:r>
      <w:proofErr w:type="spellStart"/>
      <w:proofErr w:type="gramStart"/>
      <w:r w:rsidRPr="006F4FFE">
        <w:rPr>
          <w:sz w:val="22"/>
          <w:szCs w:val="22"/>
        </w:rPr>
        <w:t>Кинель</w:t>
      </w:r>
      <w:proofErr w:type="spellEnd"/>
      <w:r w:rsidRPr="006F4FFE">
        <w:rPr>
          <w:sz w:val="22"/>
          <w:szCs w:val="22"/>
        </w:rPr>
        <w:t>-Черкасский</w:t>
      </w:r>
      <w:proofErr w:type="gramEnd"/>
      <w:r w:rsidRPr="006F4FFE">
        <w:rPr>
          <w:sz w:val="22"/>
          <w:szCs w:val="22"/>
        </w:rPr>
        <w:t xml:space="preserve"> Самарской области (далее – бюджет поселения) на 2022 год: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общий объём доходов – 8710,3 тыс. рублей;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lastRenderedPageBreak/>
        <w:t>общий объём расходов – 9010,3 тыс. рублей;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дефицит – 300,0 тыс. рублей.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2. Утвердить основные характеристики бюджета поселения на 2023 год: 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общий объём доходов – 10417,3 тыс. рублей;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общий объём расходов – 10417,3 тыс. рублей;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дефицит (профицит) – 0,0 тыс. рублей.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3. Утвердить основные характеристики бюджета поселения на 2024 год: 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общий объём доходов – 21037,1 тыс. рублей;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общий объём расходов – 21037,1 тыс. рублей; 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дефицит (профицит) – 0,0 тыс. рублей.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4. Утвердить общий объем условно утвержденных расходов: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на 2023 год – 130,0 тыс. рублей;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на 2024 год – 266,7 тыс. рублей.</w:t>
      </w:r>
    </w:p>
    <w:p w:rsidR="006F4FFE" w:rsidRPr="006F4FFE" w:rsidRDefault="006F4FFE" w:rsidP="006F4FFE">
      <w:pPr>
        <w:widowControl w:val="0"/>
        <w:tabs>
          <w:tab w:val="left" w:pos="-187"/>
          <w:tab w:val="left" w:pos="374"/>
          <w:tab w:val="left" w:pos="851"/>
        </w:tabs>
        <w:spacing w:after="20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bCs/>
          <w:sz w:val="22"/>
          <w:szCs w:val="22"/>
          <w:lang w:eastAsia="en-US"/>
        </w:rPr>
        <w:t>5.</w:t>
      </w:r>
      <w:r w:rsidRPr="006F4FFE">
        <w:rPr>
          <w:rFonts w:eastAsia="Calibri"/>
          <w:sz w:val="22"/>
          <w:szCs w:val="22"/>
          <w:lang w:eastAsia="en-US"/>
        </w:rPr>
        <w:t xml:space="preserve"> Утвердить общий объём бюджетных ассигнований, направляемых на исполнение публичных нормативных обязательств:</w:t>
      </w:r>
    </w:p>
    <w:p w:rsidR="006F4FFE" w:rsidRPr="006F4FFE" w:rsidRDefault="006F4FFE" w:rsidP="006F4FFE">
      <w:pPr>
        <w:widowControl w:val="0"/>
        <w:tabs>
          <w:tab w:val="left" w:pos="-187"/>
          <w:tab w:val="left" w:pos="374"/>
          <w:tab w:val="left" w:pos="851"/>
        </w:tabs>
        <w:spacing w:after="20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>на 2022 год – 159,1 тыс. рублей;</w:t>
      </w:r>
    </w:p>
    <w:p w:rsidR="006F4FFE" w:rsidRPr="006F4FFE" w:rsidRDefault="006F4FFE" w:rsidP="006F4FFE">
      <w:pPr>
        <w:widowControl w:val="0"/>
        <w:tabs>
          <w:tab w:val="left" w:pos="-187"/>
          <w:tab w:val="left" w:pos="374"/>
          <w:tab w:val="left" w:pos="851"/>
        </w:tabs>
        <w:spacing w:after="20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>на 2023 год – 0,0 тыс. рублей;</w:t>
      </w:r>
    </w:p>
    <w:p w:rsidR="006F4FFE" w:rsidRPr="006F4FFE" w:rsidRDefault="006F4FFE" w:rsidP="006F4FFE">
      <w:pPr>
        <w:widowControl w:val="0"/>
        <w:tabs>
          <w:tab w:val="left" w:pos="-187"/>
          <w:tab w:val="left" w:pos="374"/>
          <w:tab w:val="left" w:pos="851"/>
        </w:tabs>
        <w:spacing w:after="20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>на 2024 год – 0,0 тыс. рублей.</w:t>
      </w:r>
    </w:p>
    <w:p w:rsidR="006F4FFE" w:rsidRPr="006F4FFE" w:rsidRDefault="006F4FFE" w:rsidP="006F4FFE">
      <w:pPr>
        <w:widowControl w:val="0"/>
        <w:tabs>
          <w:tab w:val="left" w:pos="748"/>
          <w:tab w:val="left" w:pos="851"/>
        </w:tabs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 xml:space="preserve">6. </w:t>
      </w:r>
      <w:r w:rsidRPr="006F4FFE">
        <w:rPr>
          <w:rFonts w:eastAsia="Calibri"/>
          <w:bCs/>
          <w:sz w:val="22"/>
          <w:szCs w:val="22"/>
          <w:lang w:eastAsia="en-US"/>
        </w:rPr>
        <w:t>Утвердить объём безвозмездных поступлений в доход бюджета поселения:</w:t>
      </w:r>
    </w:p>
    <w:p w:rsidR="006F4FFE" w:rsidRPr="006F4FFE" w:rsidRDefault="006F4FFE" w:rsidP="006F4FFE">
      <w:pPr>
        <w:widowControl w:val="0"/>
        <w:tabs>
          <w:tab w:val="left" w:pos="748"/>
          <w:tab w:val="left" w:pos="851"/>
        </w:tabs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6F4FFE">
        <w:rPr>
          <w:rFonts w:eastAsia="Calibri"/>
          <w:bCs/>
          <w:sz w:val="22"/>
          <w:szCs w:val="22"/>
          <w:lang w:eastAsia="en-US"/>
        </w:rPr>
        <w:t>в 2022 году – в сумме 4279,2 тыс. рублей, из них субсидии, субвенции, иные межбюджетные трансферты и другие поступления, имеющие целевое назначение, – 3362,3 тыс. рублей;</w:t>
      </w:r>
    </w:p>
    <w:p w:rsidR="006F4FFE" w:rsidRPr="006F4FFE" w:rsidRDefault="006F4FFE" w:rsidP="006F4FFE">
      <w:pPr>
        <w:tabs>
          <w:tab w:val="left" w:pos="851"/>
        </w:tabs>
        <w:ind w:right="-1"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6F4FFE">
        <w:rPr>
          <w:rFonts w:eastAsia="Calibri"/>
          <w:bCs/>
          <w:sz w:val="22"/>
          <w:szCs w:val="22"/>
          <w:lang w:eastAsia="en-US"/>
        </w:rPr>
        <w:t>в 2023 году – в сумме 5857,0 тыс. рублей, из них субсидии, субвенции, иные межбюджетные трансферты и другие поступления, имеющие целевое назначение, – 5218,7 тыс. рублей;</w:t>
      </w:r>
    </w:p>
    <w:p w:rsidR="006F4FFE" w:rsidRPr="006F4FFE" w:rsidRDefault="006F4FFE" w:rsidP="006F4FFE">
      <w:pPr>
        <w:tabs>
          <w:tab w:val="left" w:pos="851"/>
        </w:tabs>
        <w:ind w:right="-1"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6F4FFE">
        <w:rPr>
          <w:rFonts w:eastAsia="Calibri"/>
          <w:bCs/>
          <w:sz w:val="22"/>
          <w:szCs w:val="22"/>
          <w:lang w:eastAsia="en-US"/>
        </w:rPr>
        <w:t xml:space="preserve">в 2024 году – в сумме 16341,1 тыс. рублей, из них субсидии, субвенции, иные межбюджетные трансферты и другие поступления, имеющие целевое назначение, – 15702,8 тыс. рублей. </w:t>
      </w:r>
    </w:p>
    <w:p w:rsidR="006F4FFE" w:rsidRPr="006F4FFE" w:rsidRDefault="006F4FFE" w:rsidP="006F4FFE">
      <w:pPr>
        <w:widowControl w:val="0"/>
        <w:tabs>
          <w:tab w:val="left" w:pos="-187"/>
          <w:tab w:val="left" w:pos="374"/>
          <w:tab w:val="left" w:pos="851"/>
        </w:tabs>
        <w:spacing w:after="20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>7. Утвердить объём межбюджетных трансфертов, получаемых из областного бюджета:</w:t>
      </w:r>
    </w:p>
    <w:p w:rsidR="006F4FFE" w:rsidRPr="006F4FFE" w:rsidRDefault="006F4FFE" w:rsidP="006F4FFE">
      <w:pPr>
        <w:widowControl w:val="0"/>
        <w:tabs>
          <w:tab w:val="left" w:pos="-187"/>
          <w:tab w:val="left" w:pos="374"/>
          <w:tab w:val="left" w:pos="851"/>
        </w:tabs>
        <w:spacing w:after="20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 xml:space="preserve">в 2022 году – в сумме 0,0 тыс. рублей; </w:t>
      </w:r>
    </w:p>
    <w:p w:rsidR="006F4FFE" w:rsidRPr="006F4FFE" w:rsidRDefault="006F4FFE" w:rsidP="006F4FFE">
      <w:pPr>
        <w:widowControl w:val="0"/>
        <w:tabs>
          <w:tab w:val="left" w:pos="-187"/>
          <w:tab w:val="left" w:pos="374"/>
          <w:tab w:val="left" w:pos="851"/>
        </w:tabs>
        <w:spacing w:after="20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>в 2023 году – в сумме 2053,1 тыс. рублей;</w:t>
      </w:r>
    </w:p>
    <w:p w:rsidR="006F4FFE" w:rsidRPr="006F4FFE" w:rsidRDefault="006F4FFE" w:rsidP="006F4FFE">
      <w:pPr>
        <w:widowControl w:val="0"/>
        <w:tabs>
          <w:tab w:val="left" w:pos="-187"/>
          <w:tab w:val="left" w:pos="374"/>
          <w:tab w:val="left" w:pos="851"/>
        </w:tabs>
        <w:spacing w:after="20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>в 2024 году – в сумме 12335,0 тыс. рублей.</w:t>
      </w:r>
    </w:p>
    <w:p w:rsidR="006F4FFE" w:rsidRPr="006F4FFE" w:rsidRDefault="006F4FFE" w:rsidP="006F4FFE">
      <w:pPr>
        <w:widowControl w:val="0"/>
        <w:tabs>
          <w:tab w:val="left" w:pos="-187"/>
          <w:tab w:val="left" w:pos="851"/>
        </w:tabs>
        <w:spacing w:after="20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6F4FFE">
        <w:rPr>
          <w:rFonts w:eastAsia="Calibri"/>
          <w:bCs/>
          <w:sz w:val="22"/>
          <w:szCs w:val="22"/>
          <w:lang w:eastAsia="en-US"/>
        </w:rPr>
        <w:t xml:space="preserve">8. Утвердить объём межбюджетных трансфертов, получаемых из бюджета </w:t>
      </w:r>
      <w:proofErr w:type="spellStart"/>
      <w:proofErr w:type="gramStart"/>
      <w:r w:rsidRPr="006F4FFE">
        <w:rPr>
          <w:rFonts w:eastAsia="Calibri"/>
          <w:bCs/>
          <w:sz w:val="22"/>
          <w:szCs w:val="22"/>
          <w:lang w:eastAsia="en-US"/>
        </w:rPr>
        <w:t>Кинель</w:t>
      </w:r>
      <w:proofErr w:type="spellEnd"/>
      <w:r w:rsidRPr="006F4FFE">
        <w:rPr>
          <w:rFonts w:eastAsia="Calibri"/>
          <w:bCs/>
          <w:sz w:val="22"/>
          <w:szCs w:val="22"/>
          <w:lang w:eastAsia="en-US"/>
        </w:rPr>
        <w:t>-Черкасского</w:t>
      </w:r>
      <w:proofErr w:type="gramEnd"/>
      <w:r w:rsidRPr="006F4FFE">
        <w:rPr>
          <w:rFonts w:eastAsia="Calibri"/>
          <w:bCs/>
          <w:sz w:val="22"/>
          <w:szCs w:val="22"/>
          <w:lang w:eastAsia="en-US"/>
        </w:rPr>
        <w:t xml:space="preserve"> района (далее – бюджет района):</w:t>
      </w:r>
    </w:p>
    <w:p w:rsidR="006F4FFE" w:rsidRPr="006F4FFE" w:rsidRDefault="006F4FFE" w:rsidP="006F4FFE">
      <w:pPr>
        <w:widowControl w:val="0"/>
        <w:tabs>
          <w:tab w:val="left" w:pos="851"/>
        </w:tabs>
        <w:spacing w:after="20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6F4FFE">
        <w:rPr>
          <w:rFonts w:eastAsia="Calibri"/>
          <w:bCs/>
          <w:sz w:val="22"/>
          <w:szCs w:val="22"/>
          <w:lang w:eastAsia="en-US"/>
        </w:rPr>
        <w:t xml:space="preserve">в 2022 году – в сумме 4279,2 тыс. рублей; </w:t>
      </w:r>
    </w:p>
    <w:p w:rsidR="006F4FFE" w:rsidRPr="006F4FFE" w:rsidRDefault="006F4FFE" w:rsidP="006F4FFE">
      <w:pPr>
        <w:widowControl w:val="0"/>
        <w:tabs>
          <w:tab w:val="left" w:pos="851"/>
        </w:tabs>
        <w:spacing w:after="20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6F4FFE">
        <w:rPr>
          <w:rFonts w:eastAsia="Calibri"/>
          <w:bCs/>
          <w:sz w:val="22"/>
          <w:szCs w:val="22"/>
          <w:lang w:eastAsia="en-US"/>
        </w:rPr>
        <w:t>в 2023 году – в сумме 3803,9 тыс. рублей;</w:t>
      </w:r>
    </w:p>
    <w:p w:rsidR="006F4FFE" w:rsidRPr="006F4FFE" w:rsidRDefault="006F4FFE" w:rsidP="006F4FFE">
      <w:pPr>
        <w:widowControl w:val="0"/>
        <w:tabs>
          <w:tab w:val="left" w:pos="851"/>
        </w:tabs>
        <w:spacing w:after="20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6F4FFE">
        <w:rPr>
          <w:rFonts w:eastAsia="Calibri"/>
          <w:bCs/>
          <w:sz w:val="22"/>
          <w:szCs w:val="22"/>
          <w:lang w:eastAsia="en-US"/>
        </w:rPr>
        <w:t>в 2024 году – в сумме 4006,1 тыс. рублей.</w:t>
      </w:r>
    </w:p>
    <w:p w:rsidR="006F4FFE" w:rsidRPr="006F4FFE" w:rsidRDefault="006F4FFE" w:rsidP="006F4FFE">
      <w:pPr>
        <w:widowControl w:val="0"/>
        <w:tabs>
          <w:tab w:val="left" w:pos="748"/>
          <w:tab w:val="left" w:pos="851"/>
        </w:tabs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>9. Образовать в расходной части бюджета поселения резервный фонд Администрации сельского поселения Черновка: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в 2022 году – в размере 5,0 тыс. рублей;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в 2023 году – в размере 6,0 тыс. рублей;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в 2024 году – в размере 7,0 тыс. рублей.</w:t>
      </w:r>
    </w:p>
    <w:p w:rsidR="006F4FFE" w:rsidRPr="006F4FFE" w:rsidRDefault="006F4FFE" w:rsidP="006F4FFE">
      <w:pPr>
        <w:tabs>
          <w:tab w:val="left" w:pos="851"/>
        </w:tabs>
        <w:autoSpaceDE w:val="0"/>
        <w:autoSpaceDN w:val="0"/>
        <w:adjustRightInd w:val="0"/>
        <w:spacing w:after="200"/>
        <w:ind w:firstLine="567"/>
        <w:jc w:val="both"/>
        <w:outlineLvl w:val="1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>10. Утвердить объем бюджетных ассигнований дорожного фонда сельского поселения Черновка:</w:t>
      </w:r>
    </w:p>
    <w:p w:rsidR="006F4FFE" w:rsidRPr="006F4FFE" w:rsidRDefault="006F4FFE" w:rsidP="006F4FFE">
      <w:pPr>
        <w:tabs>
          <w:tab w:val="left" w:pos="851"/>
        </w:tabs>
        <w:autoSpaceDE w:val="0"/>
        <w:autoSpaceDN w:val="0"/>
        <w:adjustRightInd w:val="0"/>
        <w:spacing w:after="200"/>
        <w:ind w:firstLine="567"/>
        <w:jc w:val="both"/>
        <w:outlineLvl w:val="1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>в 2022 году – в размере 1426,0 тыс. рублей;</w:t>
      </w:r>
    </w:p>
    <w:p w:rsidR="006F4FFE" w:rsidRPr="006F4FFE" w:rsidRDefault="006F4FFE" w:rsidP="006F4FFE">
      <w:pPr>
        <w:tabs>
          <w:tab w:val="left" w:pos="851"/>
        </w:tabs>
        <w:autoSpaceDE w:val="0"/>
        <w:autoSpaceDN w:val="0"/>
        <w:adjustRightInd w:val="0"/>
        <w:spacing w:after="200"/>
        <w:ind w:firstLine="567"/>
        <w:jc w:val="both"/>
        <w:outlineLvl w:val="1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>в 2023 году – в размере 1426,0 тыс. рублей;</w:t>
      </w:r>
    </w:p>
    <w:p w:rsidR="006F4FFE" w:rsidRPr="006F4FFE" w:rsidRDefault="006F4FFE" w:rsidP="006F4FFE">
      <w:pPr>
        <w:tabs>
          <w:tab w:val="left" w:pos="851"/>
        </w:tabs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>в 2024 году – в размере 1426,0 тыс. рублей.</w:t>
      </w:r>
    </w:p>
    <w:p w:rsidR="006F4FFE" w:rsidRPr="006F4FFE" w:rsidRDefault="006F4FFE" w:rsidP="006F4FFE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lastRenderedPageBreak/>
        <w:t>11. Утвердить ведомственную структуру расходов бюджета поселения:</w:t>
      </w:r>
    </w:p>
    <w:p w:rsidR="006F4FFE" w:rsidRPr="006F4FFE" w:rsidRDefault="006F4FFE" w:rsidP="006F4FFE">
      <w:pPr>
        <w:tabs>
          <w:tab w:val="left" w:pos="851"/>
        </w:tabs>
        <w:spacing w:line="276" w:lineRule="auto"/>
        <w:ind w:right="-1" w:firstLine="567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 xml:space="preserve">1) </w:t>
      </w:r>
      <w:r w:rsidRPr="006F4FFE">
        <w:rPr>
          <w:rFonts w:eastAsia="Calibri"/>
          <w:spacing w:val="-4"/>
          <w:sz w:val="22"/>
          <w:szCs w:val="22"/>
          <w:lang w:eastAsia="en-US"/>
        </w:rPr>
        <w:t>на 2022 год согласно приложению 1 к настоящему решению;</w:t>
      </w:r>
    </w:p>
    <w:p w:rsidR="006F4FFE" w:rsidRPr="006F4FFE" w:rsidRDefault="006F4FFE" w:rsidP="006F4FFE">
      <w:pPr>
        <w:tabs>
          <w:tab w:val="left" w:pos="851"/>
        </w:tabs>
        <w:spacing w:line="276" w:lineRule="auto"/>
        <w:ind w:right="-1" w:firstLine="567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6F4FFE">
        <w:rPr>
          <w:rFonts w:eastAsia="Calibri"/>
          <w:spacing w:val="-4"/>
          <w:sz w:val="22"/>
          <w:szCs w:val="22"/>
          <w:lang w:eastAsia="en-US"/>
        </w:rPr>
        <w:t>2) на плановый период 2023 и 2024 годов согласно приложению 2 к настоящему решению.</w:t>
      </w:r>
    </w:p>
    <w:p w:rsidR="006F4FFE" w:rsidRPr="006F4FFE" w:rsidRDefault="006F4FFE" w:rsidP="006F4FFE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 xml:space="preserve">12. Утвердить распределение бюджетных ассигнований по целевым статьям (муниципальным программам сельского поселения и непрограммным направлениям деятельности), подгруппам </w:t>
      </w:r>
      <w:proofErr w:type="gramStart"/>
      <w:r w:rsidRPr="006F4FFE">
        <w:rPr>
          <w:rFonts w:eastAsia="Calibri"/>
          <w:sz w:val="22"/>
          <w:szCs w:val="22"/>
          <w:lang w:eastAsia="en-US"/>
        </w:rPr>
        <w:t>видов расходов классификации расходов бюджета поселения</w:t>
      </w:r>
      <w:proofErr w:type="gramEnd"/>
      <w:r w:rsidRPr="006F4FFE">
        <w:rPr>
          <w:rFonts w:eastAsia="Calibri"/>
          <w:sz w:val="22"/>
          <w:szCs w:val="22"/>
          <w:lang w:eastAsia="en-US"/>
        </w:rPr>
        <w:t>:</w:t>
      </w:r>
    </w:p>
    <w:p w:rsidR="006F4FFE" w:rsidRPr="006F4FFE" w:rsidRDefault="006F4FFE" w:rsidP="006F4FFE">
      <w:pPr>
        <w:tabs>
          <w:tab w:val="left" w:pos="851"/>
        </w:tabs>
        <w:spacing w:line="276" w:lineRule="auto"/>
        <w:ind w:right="-1" w:firstLine="567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 xml:space="preserve">1) </w:t>
      </w:r>
      <w:r w:rsidRPr="006F4FFE">
        <w:rPr>
          <w:rFonts w:eastAsia="Calibri"/>
          <w:spacing w:val="-4"/>
          <w:sz w:val="22"/>
          <w:szCs w:val="22"/>
          <w:lang w:eastAsia="en-US"/>
        </w:rPr>
        <w:t>на 2022 год согласно приложению 3 к настоящему решению;</w:t>
      </w:r>
    </w:p>
    <w:p w:rsidR="006F4FFE" w:rsidRPr="006F4FFE" w:rsidRDefault="006F4FFE" w:rsidP="006F4FFE">
      <w:pPr>
        <w:tabs>
          <w:tab w:val="left" w:pos="851"/>
          <w:tab w:val="left" w:pos="1134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pacing w:val="-4"/>
          <w:sz w:val="22"/>
          <w:szCs w:val="22"/>
          <w:lang w:eastAsia="en-US"/>
        </w:rPr>
        <w:t>2) на плановый период 2023 и 2024 годов согласно приложению 4 к настоящему решению.</w:t>
      </w:r>
    </w:p>
    <w:p w:rsidR="006F4FFE" w:rsidRPr="006F4FFE" w:rsidRDefault="006F4FFE" w:rsidP="006F4FFE">
      <w:pPr>
        <w:spacing w:after="200"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 xml:space="preserve">13. </w:t>
      </w:r>
      <w:proofErr w:type="gramStart"/>
      <w:r w:rsidRPr="006F4FFE">
        <w:rPr>
          <w:rFonts w:eastAsia="Calibri"/>
          <w:sz w:val="22"/>
          <w:szCs w:val="22"/>
          <w:lang w:eastAsia="en-US"/>
        </w:rPr>
        <w:t>Установить, что в 2022-2024 годах за счет средств бюджета поселения на безвозмездной и безвозвратной основе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поселения,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 (</w:t>
      </w:r>
      <w:proofErr w:type="spellStart"/>
      <w:r w:rsidRPr="006F4FFE">
        <w:rPr>
          <w:rFonts w:eastAsia="Calibri"/>
          <w:sz w:val="22"/>
          <w:szCs w:val="22"/>
          <w:lang w:eastAsia="en-US"/>
        </w:rPr>
        <w:t>заисключением</w:t>
      </w:r>
      <w:proofErr w:type="spellEnd"/>
      <w:proofErr w:type="gramEnd"/>
      <w:r w:rsidRPr="006F4FFE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6F4FFE">
        <w:rPr>
          <w:rFonts w:eastAsia="Calibri"/>
          <w:sz w:val="22"/>
          <w:szCs w:val="22"/>
          <w:lang w:eastAsia="en-US"/>
        </w:rPr>
        <w:t>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в сфере</w:t>
      </w:r>
      <w:r w:rsidRPr="006F4FFE">
        <w:rPr>
          <w:rFonts w:eastAsia="Calibri"/>
          <w:spacing w:val="-6"/>
          <w:sz w:val="22"/>
          <w:szCs w:val="22"/>
          <w:lang w:eastAsia="en-US"/>
        </w:rPr>
        <w:t>: «содействие в</w:t>
      </w:r>
      <w:r w:rsidRPr="006F4FFE">
        <w:rPr>
          <w:rFonts w:eastAsia="Calibri"/>
          <w:sz w:val="22"/>
          <w:szCs w:val="22"/>
          <w:lang w:eastAsia="en-US"/>
        </w:rPr>
        <w:t xml:space="preserve"> развитии сельскохозяйственного производства»</w:t>
      </w:r>
      <w:r w:rsidRPr="006F4FFE">
        <w:rPr>
          <w:rFonts w:eastAsia="Calibri"/>
          <w:spacing w:val="-6"/>
          <w:sz w:val="22"/>
          <w:szCs w:val="22"/>
          <w:lang w:eastAsia="en-US"/>
        </w:rPr>
        <w:t>.</w:t>
      </w:r>
      <w:proofErr w:type="gramEnd"/>
    </w:p>
    <w:p w:rsidR="006F4FFE" w:rsidRPr="006F4FFE" w:rsidRDefault="006F4FFE" w:rsidP="006F4FFE">
      <w:pPr>
        <w:tabs>
          <w:tab w:val="left" w:pos="851"/>
        </w:tabs>
        <w:spacing w:line="276" w:lineRule="auto"/>
        <w:ind w:right="-1"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>14. Субсидии в случаях, предусмотренных пунктом 13 настоящего решения, предоставляются соответствующим главным распорядителем средств бюджета поселения в соответствии с муниципальными правовыми актами Администрации сельского поселения Черновка (далее – Администрация поселения), которые должны соответствовать общим требованиям, установленным Правительством Российской Федерации, и определять:</w:t>
      </w:r>
    </w:p>
    <w:p w:rsidR="006F4FFE" w:rsidRPr="006F4FFE" w:rsidRDefault="006F4FFE" w:rsidP="006F4FFE">
      <w:pPr>
        <w:tabs>
          <w:tab w:val="left" w:pos="851"/>
        </w:tabs>
        <w:spacing w:line="276" w:lineRule="auto"/>
        <w:ind w:right="-1"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>категории и (или) критерии отбора получателей субсидий;</w:t>
      </w:r>
    </w:p>
    <w:p w:rsidR="006F4FFE" w:rsidRPr="006F4FFE" w:rsidRDefault="006F4FFE" w:rsidP="006F4FFE">
      <w:pPr>
        <w:tabs>
          <w:tab w:val="left" w:pos="851"/>
        </w:tabs>
        <w:spacing w:line="276" w:lineRule="auto"/>
        <w:ind w:right="-1"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>цели, условия и порядок предоставления субсидий;</w:t>
      </w:r>
    </w:p>
    <w:p w:rsidR="006F4FFE" w:rsidRPr="006F4FFE" w:rsidRDefault="006F4FFE" w:rsidP="006F4FFE">
      <w:pPr>
        <w:tabs>
          <w:tab w:val="left" w:pos="851"/>
        </w:tabs>
        <w:spacing w:line="276" w:lineRule="auto"/>
        <w:ind w:right="-1"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>порядок возврата субсидий в случае нарушения условий, установленных при их предоставлении;</w:t>
      </w:r>
    </w:p>
    <w:p w:rsidR="006F4FFE" w:rsidRPr="006F4FFE" w:rsidRDefault="006F4FFE" w:rsidP="006F4FFE">
      <w:pPr>
        <w:tabs>
          <w:tab w:val="left" w:pos="851"/>
        </w:tabs>
        <w:spacing w:line="276" w:lineRule="auto"/>
        <w:ind w:right="-1"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6F4FFE">
        <w:rPr>
          <w:rFonts w:eastAsia="Calibri"/>
          <w:sz w:val="22"/>
          <w:szCs w:val="22"/>
          <w:lang w:eastAsia="en-US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6F4FFE" w:rsidRPr="006F4FFE" w:rsidRDefault="006F4FFE" w:rsidP="006F4FFE">
      <w:pPr>
        <w:tabs>
          <w:tab w:val="left" w:pos="851"/>
        </w:tabs>
        <w:spacing w:line="276" w:lineRule="auto"/>
        <w:ind w:right="-1"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 xml:space="preserve">положения о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 xml:space="preserve">15. </w:t>
      </w:r>
      <w:proofErr w:type="gramStart"/>
      <w:r w:rsidRPr="006F4FFE">
        <w:rPr>
          <w:rFonts w:eastAsia="Calibri"/>
          <w:sz w:val="22"/>
          <w:szCs w:val="22"/>
          <w:lang w:eastAsia="en-US"/>
        </w:rPr>
        <w:t xml:space="preserve">Установить в соответствии с пунктом 3 статьи 217 Бюджетного кодекса Российской Федерации, что основанием для внесения </w:t>
      </w:r>
      <w:r w:rsidRPr="006F4FFE">
        <w:rPr>
          <w:rFonts w:eastAsia="Calibri"/>
          <w:sz w:val="22"/>
          <w:szCs w:val="22"/>
          <w:lang w:eastAsia="en-US"/>
        </w:rPr>
        <w:br/>
        <w:t>в 2022-2024 годах изменений в показатели сводной бюджетной росписи бюджета поселения является распределение зарезервированных в составе утвержденных пунктами 11 и 13 настоящего решения бюджетных ассигнований, предусмотренных по подразделу «Резервные средства» раздела «Общегосударственные вопросы», в объемах установленных пунктом 9 настоящего решения в 2022-2024 годах на</w:t>
      </w:r>
      <w:proofErr w:type="gramEnd"/>
      <w:r w:rsidRPr="006F4FFE">
        <w:rPr>
          <w:rFonts w:eastAsia="Calibri"/>
          <w:sz w:val="22"/>
          <w:szCs w:val="22"/>
          <w:lang w:eastAsia="en-US"/>
        </w:rPr>
        <w:t xml:space="preserve"> финансовое обеспечение непредвиденных расходов, в том числе на ликвидацию чрезвычайных ситуаций и последствий стихийных бедствий и на другие мероприятия, проводимые по распоряжениям Администрации поселения.</w:t>
      </w:r>
    </w:p>
    <w:p w:rsidR="006F4FFE" w:rsidRPr="006F4FFE" w:rsidRDefault="006F4FFE" w:rsidP="006F4FFE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lastRenderedPageBreak/>
        <w:t>16. Установить в соответствии с пунктом 8 статьи 217 Бюджетного кодекса Российской Федерации, что дополнительными основаниями для внесения в 2022-2024 годах изменений в показатели сводной бюджетной росписи бюджета поселения являются:</w:t>
      </w:r>
    </w:p>
    <w:p w:rsidR="006F4FFE" w:rsidRPr="006F4FFE" w:rsidRDefault="006F4FFE" w:rsidP="006F4FFE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6F4FFE">
        <w:rPr>
          <w:rFonts w:eastAsia="Calibri"/>
          <w:sz w:val="22"/>
          <w:szCs w:val="22"/>
          <w:lang w:eastAsia="en-US"/>
        </w:rPr>
        <w:t>1) перераспределение бюджетных ассигнований в пределах, предусмотренных пунктами 11 и 12 настоящего решения главным распорядителям средств бюджета поселения на увеличение фонда оплаты труда работников организаций сельского поселения Черновка, финансирование которых осуществляется за счет средств бюджета поселения, в том числе категорий работников, определенных Указом Президента Российской Федерации от 7 мая 2012 года № 597 «О мероприятиях по реализации государственной социальной политики»;</w:t>
      </w:r>
      <w:proofErr w:type="gramEnd"/>
    </w:p>
    <w:p w:rsidR="006F4FFE" w:rsidRPr="006F4FFE" w:rsidRDefault="006F4FFE" w:rsidP="006F4FFE">
      <w:pPr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 xml:space="preserve">2) изменение кодов бюджетной классификации расходов бюджета поселения, отраженных в настоящем решении в случае предоставления некоммерческим организациям субсидий, грантов в форме субсидий, предусмотренных </w:t>
      </w:r>
      <w:hyperlink r:id="rId10" w:history="1">
        <w:r w:rsidRPr="006F4FFE">
          <w:rPr>
            <w:rFonts w:eastAsia="Calibri"/>
            <w:sz w:val="22"/>
            <w:szCs w:val="22"/>
            <w:u w:val="single"/>
            <w:lang w:eastAsia="en-US"/>
          </w:rPr>
          <w:t>статьями 78</w:t>
        </w:r>
      </w:hyperlink>
      <w:r w:rsidRPr="006F4FFE">
        <w:rPr>
          <w:rFonts w:eastAsia="Calibri"/>
          <w:sz w:val="22"/>
          <w:szCs w:val="22"/>
          <w:lang w:eastAsia="en-US"/>
        </w:rPr>
        <w:t xml:space="preserve"> и </w:t>
      </w:r>
      <w:hyperlink r:id="rId11" w:history="1">
        <w:r w:rsidRPr="006F4FFE">
          <w:rPr>
            <w:rFonts w:eastAsia="Calibri"/>
            <w:sz w:val="22"/>
            <w:szCs w:val="22"/>
            <w:u w:val="single"/>
            <w:lang w:eastAsia="en-US"/>
          </w:rPr>
          <w:t>78.1</w:t>
        </w:r>
      </w:hyperlink>
      <w:r w:rsidRPr="006F4FFE">
        <w:rPr>
          <w:rFonts w:eastAsia="Calibri"/>
          <w:sz w:val="22"/>
          <w:szCs w:val="22"/>
          <w:lang w:eastAsia="en-US"/>
        </w:rPr>
        <w:t xml:space="preserve"> Бюджетного кодекса Российской Федерации, по результатам отбора или конкурсных процедур;</w:t>
      </w:r>
    </w:p>
    <w:p w:rsidR="006F4FFE" w:rsidRPr="006F4FFE" w:rsidRDefault="006F4FFE" w:rsidP="006F4FFE">
      <w:pPr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>3) принятие решений Правительством Самарской области, региональными органами исполнительной власти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в объемах, отличных от объемов,  утвержденных настоящим решением;</w:t>
      </w:r>
    </w:p>
    <w:p w:rsidR="006F4FFE" w:rsidRPr="006F4FFE" w:rsidRDefault="006F4FFE" w:rsidP="006F4FFE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 xml:space="preserve">4) перераспределение бюджетных ассигнований в целях обеспечения </w:t>
      </w:r>
      <w:proofErr w:type="spellStart"/>
      <w:r w:rsidRPr="006F4FFE">
        <w:rPr>
          <w:rFonts w:eastAsia="Calibri"/>
          <w:sz w:val="22"/>
          <w:szCs w:val="22"/>
          <w:lang w:eastAsia="en-US"/>
        </w:rPr>
        <w:t>софинансирования</w:t>
      </w:r>
      <w:proofErr w:type="spellEnd"/>
      <w:r w:rsidRPr="006F4FFE">
        <w:rPr>
          <w:rFonts w:eastAsia="Calibri"/>
          <w:sz w:val="22"/>
          <w:szCs w:val="22"/>
          <w:lang w:eastAsia="en-US"/>
        </w:rPr>
        <w:t xml:space="preserve"> за счет средств бюджета поселения при предоставлении межбюджетных трансфертов из областного бюджета;</w:t>
      </w:r>
    </w:p>
    <w:p w:rsidR="006F4FFE" w:rsidRPr="006F4FFE" w:rsidRDefault="006F4FFE" w:rsidP="006F4FFE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>5) изменение кодов бюджетной классификации расходов бюджета поселения, отраженных в настоящем решении, осуществляемых за счет безвозмездных поступлений в бюджет поселения, а также остатков безвозмездных поступлений в бюджет поселения, сформированных по состоянию на 1 января 2022 года;</w:t>
      </w:r>
    </w:p>
    <w:p w:rsidR="006F4FFE" w:rsidRPr="006F4FFE" w:rsidRDefault="006F4FFE" w:rsidP="006F4FFE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>6) изменение кодов бюджетной классификации расходов бюджета поселения, отраженных в настоящем решении в целях их приведения в соответствие с федеральными и региональными правовыми актами;</w:t>
      </w:r>
    </w:p>
    <w:p w:rsidR="006F4FFE" w:rsidRPr="006F4FFE" w:rsidRDefault="006F4FFE" w:rsidP="006F4FFE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>7) изменение кодов бюджетной классификации, которое не затрагивает коды бюджетной классификации, отраженные в настоящем решении;</w:t>
      </w:r>
    </w:p>
    <w:p w:rsidR="006F4FFE" w:rsidRPr="006F4FFE" w:rsidRDefault="006F4FFE" w:rsidP="006F4FFE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 xml:space="preserve">8) перераспределение в рамках одной муниципальной программы поселения бюджетных ассигнований на </w:t>
      </w:r>
      <w:proofErr w:type="spellStart"/>
      <w:r w:rsidRPr="006F4FFE">
        <w:rPr>
          <w:rFonts w:eastAsia="Calibri"/>
          <w:sz w:val="22"/>
          <w:szCs w:val="22"/>
          <w:lang w:eastAsia="en-US"/>
        </w:rPr>
        <w:t>софинансирование</w:t>
      </w:r>
      <w:proofErr w:type="spellEnd"/>
      <w:r w:rsidRPr="006F4FFE">
        <w:rPr>
          <w:rFonts w:eastAsia="Calibri"/>
          <w:sz w:val="22"/>
          <w:szCs w:val="22"/>
          <w:lang w:eastAsia="en-US"/>
        </w:rPr>
        <w:t xml:space="preserve"> расходных обязательств поселения в случае предоставления или принятия решений Правительством Самарской области и региональными органами исполнительной власти о предоставлении субсидий бюджету поселения на решение вопросов местного значения поселения;</w:t>
      </w:r>
    </w:p>
    <w:p w:rsidR="006F4FFE" w:rsidRPr="006F4FFE" w:rsidRDefault="006F4FFE" w:rsidP="006F4FFE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6F4FFE">
        <w:rPr>
          <w:rFonts w:eastAsia="Calibri"/>
          <w:sz w:val="22"/>
          <w:szCs w:val="22"/>
          <w:lang w:eastAsia="en-US"/>
        </w:rPr>
        <w:t>9)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</w:t>
      </w:r>
      <w:proofErr w:type="gramEnd"/>
      <w:r w:rsidRPr="006F4FFE">
        <w:rPr>
          <w:rFonts w:eastAsia="Calibri"/>
          <w:sz w:val="22"/>
          <w:szCs w:val="22"/>
          <w:lang w:eastAsia="en-US"/>
        </w:rPr>
        <w:t xml:space="preserve"> 10 процентов.</w:t>
      </w:r>
    </w:p>
    <w:p w:rsidR="006F4FFE" w:rsidRPr="006F4FFE" w:rsidRDefault="006F4FFE" w:rsidP="006F4FFE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 xml:space="preserve">17. Использование бюджетных ассигнований, предусмотренных пунктами 15 и 16 настоящего решения, осуществляется после принятия соответствующего решения Администрацией поселения и </w:t>
      </w:r>
      <w:r w:rsidRPr="006F4FFE">
        <w:rPr>
          <w:rFonts w:eastAsia="Calibri"/>
          <w:sz w:val="22"/>
          <w:szCs w:val="22"/>
          <w:lang w:eastAsia="en-US"/>
        </w:rPr>
        <w:lastRenderedPageBreak/>
        <w:t>принятия при необходимости соответствующих муниципальных правовых актов сельского поселения Черновка.</w:t>
      </w:r>
    </w:p>
    <w:p w:rsidR="006F4FFE" w:rsidRPr="006F4FFE" w:rsidRDefault="006F4FFE" w:rsidP="006F4FFE">
      <w:pPr>
        <w:tabs>
          <w:tab w:val="left" w:pos="567"/>
          <w:tab w:val="left" w:pos="748"/>
          <w:tab w:val="left" w:pos="851"/>
        </w:tabs>
        <w:spacing w:after="200"/>
        <w:ind w:right="17" w:firstLine="567"/>
        <w:jc w:val="both"/>
        <w:rPr>
          <w:rFonts w:eastAsia="Calibri"/>
          <w:bCs/>
          <w:sz w:val="22"/>
          <w:szCs w:val="22"/>
          <w:lang w:eastAsia="en-US" w:bidi="bn-IN"/>
        </w:rPr>
      </w:pPr>
      <w:r w:rsidRPr="006F4FFE">
        <w:rPr>
          <w:rFonts w:eastAsia="Calibri"/>
          <w:bCs/>
          <w:sz w:val="22"/>
          <w:szCs w:val="22"/>
          <w:lang w:eastAsia="en-US" w:bidi="bn-IN"/>
        </w:rPr>
        <w:t>18. Утвердить объем межбюджетных трансфертов, предоставляемых бюджету района из бюджета поселения:</w:t>
      </w:r>
    </w:p>
    <w:p w:rsidR="006F4FFE" w:rsidRPr="006F4FFE" w:rsidRDefault="006F4FFE" w:rsidP="006F4FFE">
      <w:pPr>
        <w:tabs>
          <w:tab w:val="left" w:pos="748"/>
          <w:tab w:val="left" w:pos="851"/>
        </w:tabs>
        <w:spacing w:after="200"/>
        <w:ind w:right="17" w:firstLine="567"/>
        <w:jc w:val="both"/>
        <w:rPr>
          <w:rFonts w:eastAsia="Calibri"/>
          <w:bCs/>
          <w:sz w:val="22"/>
          <w:szCs w:val="22"/>
          <w:lang w:eastAsia="en-US" w:bidi="bn-IN"/>
        </w:rPr>
      </w:pPr>
      <w:r w:rsidRPr="006F4FFE">
        <w:rPr>
          <w:rFonts w:eastAsia="Calibri"/>
          <w:bCs/>
          <w:sz w:val="22"/>
          <w:szCs w:val="22"/>
          <w:lang w:eastAsia="en-US" w:bidi="bn-IN"/>
        </w:rPr>
        <w:t>в 2022 году – в сумме 327,4 тыс. рублей;</w:t>
      </w:r>
    </w:p>
    <w:p w:rsidR="006F4FFE" w:rsidRPr="006F4FFE" w:rsidRDefault="006F4FFE" w:rsidP="006F4FFE">
      <w:pPr>
        <w:tabs>
          <w:tab w:val="left" w:pos="748"/>
          <w:tab w:val="left" w:pos="851"/>
        </w:tabs>
        <w:spacing w:after="200"/>
        <w:ind w:right="17" w:firstLine="567"/>
        <w:jc w:val="both"/>
        <w:rPr>
          <w:rFonts w:eastAsia="Calibri"/>
          <w:bCs/>
          <w:sz w:val="22"/>
          <w:szCs w:val="22"/>
          <w:lang w:eastAsia="en-US" w:bidi="bn-IN"/>
        </w:rPr>
      </w:pPr>
      <w:r w:rsidRPr="006F4FFE">
        <w:rPr>
          <w:rFonts w:eastAsia="Calibri"/>
          <w:bCs/>
          <w:sz w:val="22"/>
          <w:szCs w:val="22"/>
          <w:lang w:eastAsia="en-US" w:bidi="bn-IN"/>
        </w:rPr>
        <w:t>в 2023 году – в сумме 155,8 тыс. рублей;</w:t>
      </w:r>
    </w:p>
    <w:p w:rsidR="006F4FFE" w:rsidRPr="006F4FFE" w:rsidRDefault="006F4FFE" w:rsidP="006F4FFE">
      <w:pPr>
        <w:tabs>
          <w:tab w:val="left" w:pos="748"/>
          <w:tab w:val="left" w:pos="851"/>
        </w:tabs>
        <w:spacing w:after="200"/>
        <w:ind w:right="17" w:firstLine="567"/>
        <w:jc w:val="both"/>
        <w:rPr>
          <w:rFonts w:eastAsia="Calibri"/>
          <w:bCs/>
          <w:sz w:val="22"/>
          <w:szCs w:val="22"/>
          <w:lang w:eastAsia="en-US" w:bidi="bn-IN"/>
        </w:rPr>
      </w:pPr>
      <w:r w:rsidRPr="006F4FFE">
        <w:rPr>
          <w:rFonts w:eastAsia="Calibri"/>
          <w:bCs/>
          <w:sz w:val="22"/>
          <w:szCs w:val="22"/>
          <w:lang w:eastAsia="en-US" w:bidi="bn-IN"/>
        </w:rPr>
        <w:t>в 2024 году – в сумме 138,6 тыс. рублей.</w:t>
      </w:r>
    </w:p>
    <w:p w:rsidR="006F4FFE" w:rsidRPr="006F4FFE" w:rsidRDefault="006F4FFE" w:rsidP="006F4FFE">
      <w:pPr>
        <w:tabs>
          <w:tab w:val="left" w:pos="748"/>
          <w:tab w:val="left" w:pos="851"/>
        </w:tabs>
        <w:spacing w:after="200" w:line="276" w:lineRule="auto"/>
        <w:ind w:right="17" w:firstLine="567"/>
        <w:jc w:val="both"/>
        <w:rPr>
          <w:rFonts w:eastAsia="Calibri"/>
          <w:bCs/>
          <w:sz w:val="22"/>
          <w:szCs w:val="22"/>
          <w:lang w:eastAsia="en-US" w:bidi="bn-IN"/>
        </w:rPr>
      </w:pPr>
      <w:r w:rsidRPr="006F4FFE">
        <w:rPr>
          <w:rFonts w:eastAsia="Calibri"/>
          <w:bCs/>
          <w:sz w:val="22"/>
          <w:szCs w:val="22"/>
          <w:lang w:eastAsia="en-US" w:bidi="bn-IN"/>
        </w:rPr>
        <w:t>19. Утвердить распределение на 2022 год и на плановый период 2023 и 2024 годов иных межбюджетных трансфертов, предоставляемых бюджету района согласно приложению 5 настоящего решения.</w:t>
      </w:r>
    </w:p>
    <w:p w:rsidR="006F4FFE" w:rsidRPr="006F4FFE" w:rsidRDefault="006F4FFE" w:rsidP="006F4FFE">
      <w:pPr>
        <w:tabs>
          <w:tab w:val="left" w:pos="748"/>
          <w:tab w:val="left" w:pos="851"/>
        </w:tabs>
        <w:spacing w:after="200" w:line="276" w:lineRule="auto"/>
        <w:ind w:right="17"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bCs/>
          <w:sz w:val="22"/>
          <w:szCs w:val="22"/>
          <w:lang w:eastAsia="en-US" w:bidi="bn-IN"/>
        </w:rPr>
        <w:t xml:space="preserve">20. </w:t>
      </w:r>
      <w:r w:rsidRPr="006F4FFE">
        <w:rPr>
          <w:rFonts w:eastAsia="Calibri"/>
          <w:sz w:val="22"/>
          <w:szCs w:val="22"/>
          <w:lang w:eastAsia="en-US"/>
        </w:rPr>
        <w:t>Установить, что Администрация поселения вправе принимать решение о списании задолженности по неисполненным судебным искам в случаях и в порядке, предусмотренных действующим законодательством Российской Федерации.</w:t>
      </w:r>
    </w:p>
    <w:p w:rsidR="006F4FFE" w:rsidRPr="006F4FFE" w:rsidRDefault="006F4FFE" w:rsidP="006F4FFE">
      <w:pPr>
        <w:tabs>
          <w:tab w:val="left" w:pos="567"/>
          <w:tab w:val="left" w:pos="748"/>
          <w:tab w:val="left" w:pos="851"/>
        </w:tabs>
        <w:spacing w:after="200"/>
        <w:ind w:right="17" w:firstLine="567"/>
        <w:jc w:val="both"/>
        <w:rPr>
          <w:rFonts w:eastAsia="Calibri"/>
          <w:bCs/>
          <w:sz w:val="22"/>
          <w:szCs w:val="22"/>
          <w:lang w:eastAsia="en-US" w:bidi="bn-IN"/>
        </w:rPr>
      </w:pPr>
      <w:r w:rsidRPr="006F4FFE">
        <w:rPr>
          <w:rFonts w:eastAsia="Calibri"/>
          <w:bCs/>
          <w:sz w:val="22"/>
          <w:szCs w:val="22"/>
          <w:lang w:eastAsia="en-US" w:bidi="bn-IN"/>
        </w:rPr>
        <w:t>21.Установить верхний предел муниципального внутреннего долга сельского поселения Черновка:</w:t>
      </w:r>
    </w:p>
    <w:p w:rsidR="006F4FFE" w:rsidRPr="006F4FFE" w:rsidRDefault="006F4FFE" w:rsidP="006F4FFE">
      <w:pPr>
        <w:tabs>
          <w:tab w:val="left" w:pos="748"/>
          <w:tab w:val="left" w:pos="851"/>
        </w:tabs>
        <w:spacing w:after="200"/>
        <w:ind w:right="17" w:firstLine="567"/>
        <w:jc w:val="both"/>
        <w:rPr>
          <w:rFonts w:eastAsia="Calibri"/>
          <w:bCs/>
          <w:sz w:val="22"/>
          <w:szCs w:val="22"/>
          <w:lang w:eastAsia="en-US" w:bidi="bn-IN"/>
        </w:rPr>
      </w:pPr>
      <w:r w:rsidRPr="006F4FFE">
        <w:rPr>
          <w:rFonts w:eastAsia="Calibri"/>
          <w:bCs/>
          <w:sz w:val="22"/>
          <w:szCs w:val="22"/>
          <w:lang w:eastAsia="en-US" w:bidi="bn-IN"/>
        </w:rPr>
        <w:t>на 1 января 2023 года – в сумме 0,0 тыс. рублей, в том числе верхний предел долга по муниципальным гарантиям – в сумме 0,0 тыс. рублей;</w:t>
      </w:r>
    </w:p>
    <w:p w:rsidR="006F4FFE" w:rsidRPr="006F4FFE" w:rsidRDefault="006F4FFE" w:rsidP="006F4FFE">
      <w:pPr>
        <w:tabs>
          <w:tab w:val="left" w:pos="748"/>
          <w:tab w:val="left" w:pos="851"/>
        </w:tabs>
        <w:spacing w:after="200"/>
        <w:ind w:right="17" w:firstLine="567"/>
        <w:jc w:val="both"/>
        <w:rPr>
          <w:rFonts w:eastAsia="Calibri"/>
          <w:bCs/>
          <w:sz w:val="22"/>
          <w:szCs w:val="22"/>
          <w:lang w:eastAsia="en-US" w:bidi="bn-IN"/>
        </w:rPr>
      </w:pPr>
      <w:r w:rsidRPr="006F4FFE">
        <w:rPr>
          <w:rFonts w:eastAsia="Calibri"/>
          <w:bCs/>
          <w:sz w:val="22"/>
          <w:szCs w:val="22"/>
          <w:lang w:eastAsia="en-US" w:bidi="bn-IN"/>
        </w:rPr>
        <w:t>на 1 января 2024 года – в сумме 0,0 тыс. рублей, в том числе верхний предел долга по муниципальным гарантиям – в сумме 0,0 тыс. рублей;</w:t>
      </w:r>
    </w:p>
    <w:p w:rsidR="006F4FFE" w:rsidRPr="006F4FFE" w:rsidRDefault="006F4FFE" w:rsidP="006F4FFE">
      <w:pPr>
        <w:tabs>
          <w:tab w:val="left" w:pos="748"/>
          <w:tab w:val="left" w:pos="851"/>
        </w:tabs>
        <w:spacing w:after="200"/>
        <w:ind w:right="17" w:firstLine="567"/>
        <w:jc w:val="both"/>
        <w:rPr>
          <w:rFonts w:eastAsia="Calibri"/>
          <w:bCs/>
          <w:sz w:val="22"/>
          <w:szCs w:val="22"/>
          <w:lang w:eastAsia="en-US" w:bidi="bn-IN"/>
        </w:rPr>
      </w:pPr>
      <w:r w:rsidRPr="006F4FFE">
        <w:rPr>
          <w:rFonts w:eastAsia="Calibri"/>
          <w:bCs/>
          <w:sz w:val="22"/>
          <w:szCs w:val="22"/>
          <w:lang w:eastAsia="en-US" w:bidi="bn-IN"/>
        </w:rPr>
        <w:t>на 1 января 2025 года – в сумме 0,0 тыс. рублей, в том числе верхний предел долга по муниципальным гарантиям – в сумме 0,0 тыс. рублей.</w:t>
      </w:r>
    </w:p>
    <w:p w:rsidR="006F4FFE" w:rsidRPr="006F4FFE" w:rsidRDefault="006F4FFE" w:rsidP="006F4FFE">
      <w:pPr>
        <w:tabs>
          <w:tab w:val="left" w:pos="748"/>
          <w:tab w:val="left" w:pos="851"/>
        </w:tabs>
        <w:spacing w:after="200"/>
        <w:ind w:right="17" w:firstLine="567"/>
        <w:jc w:val="both"/>
        <w:rPr>
          <w:rFonts w:eastAsia="Calibri"/>
          <w:sz w:val="22"/>
          <w:szCs w:val="22"/>
          <w:lang w:eastAsia="en-US"/>
        </w:rPr>
      </w:pPr>
      <w:r w:rsidRPr="006F4FFE">
        <w:rPr>
          <w:rFonts w:eastAsia="Calibri"/>
          <w:sz w:val="22"/>
          <w:szCs w:val="22"/>
          <w:lang w:eastAsia="en-US"/>
        </w:rPr>
        <w:t>22. Установить объемы расходов на обслуживание муниципального долга сельского поселения Черновка: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в 2022 году – 0,0 тыс. рублей;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в 2023 году – 0,0 тыс. рублей;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в 2024 году – 0,0 тыс. рублей.</w:t>
      </w:r>
    </w:p>
    <w:p w:rsidR="006F4FFE" w:rsidRPr="006F4FFE" w:rsidRDefault="006F4FFE" w:rsidP="006F4FFE">
      <w:pPr>
        <w:widowControl w:val="0"/>
        <w:tabs>
          <w:tab w:val="left" w:pos="851"/>
          <w:tab w:val="left" w:pos="1276"/>
        </w:tabs>
        <w:autoSpaceDE w:val="0"/>
        <w:autoSpaceDN w:val="0"/>
        <w:spacing w:line="276" w:lineRule="auto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23. Утвердить источники внутреннего финансирования дефицита бюджета поселения: 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1) на 2022 год согласно приложению 6 к настоящему решению;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2) на плановый период 2023 и 2024 годов согласно приложению 7 к настоящему решению.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24. Утвердить программу муниципальных внутренних заимствований сельского поселения на 2022 год и на плановый период 2023 и 2024 годов согласно приложению 8 к настоящему решению.</w:t>
      </w:r>
    </w:p>
    <w:p w:rsidR="006F4FFE" w:rsidRPr="006F4FFE" w:rsidRDefault="006F4FFE" w:rsidP="006F4FF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25. Утвердить программу муниципальных гарантий сельского поселения на 2022 год и на плановый период 2023 и 2024 годов согласно приложению 9 к настоящему решению.</w:t>
      </w:r>
    </w:p>
    <w:p w:rsidR="006F4FFE" w:rsidRPr="006F4FFE" w:rsidRDefault="006F4FFE" w:rsidP="006F4FF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 xml:space="preserve">26. Настоящее решение вступает в силу 1 января 2022 года и действует по 31 декабря 2024 года. </w:t>
      </w:r>
    </w:p>
    <w:p w:rsidR="006F4FFE" w:rsidRPr="006F4FFE" w:rsidRDefault="006F4FFE" w:rsidP="006F4FF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6F4FFE">
        <w:rPr>
          <w:sz w:val="22"/>
          <w:szCs w:val="22"/>
        </w:rPr>
        <w:t xml:space="preserve">Со дня вступления в силу настоящего решения положение пункта 15 решения Собрания представителей сельского поселения Черновка муниципального района </w:t>
      </w:r>
      <w:proofErr w:type="spellStart"/>
      <w:r w:rsidRPr="006F4FFE">
        <w:rPr>
          <w:sz w:val="22"/>
          <w:szCs w:val="22"/>
        </w:rPr>
        <w:t>Кинель</w:t>
      </w:r>
      <w:proofErr w:type="spellEnd"/>
      <w:r w:rsidRPr="006F4FFE">
        <w:rPr>
          <w:sz w:val="22"/>
          <w:szCs w:val="22"/>
        </w:rPr>
        <w:t xml:space="preserve">-Черкасский Самарской области от 7 декабря 2021 года №5-4 «О бюджете сельского поселения Черновка муниципального района </w:t>
      </w:r>
      <w:proofErr w:type="spellStart"/>
      <w:r w:rsidRPr="006F4FFE">
        <w:rPr>
          <w:sz w:val="22"/>
          <w:szCs w:val="22"/>
        </w:rPr>
        <w:t>Кинель</w:t>
      </w:r>
      <w:proofErr w:type="spellEnd"/>
      <w:r w:rsidRPr="006F4FFE">
        <w:rPr>
          <w:sz w:val="22"/>
          <w:szCs w:val="22"/>
        </w:rPr>
        <w:t>-Черкасский Самарской области на 2021 год и на плановый период 2022 и 2023 годов» (</w:t>
      </w:r>
      <w:r w:rsidRPr="006F4FFE">
        <w:rPr>
          <w:iCs/>
          <w:sz w:val="22"/>
          <w:szCs w:val="22"/>
        </w:rPr>
        <w:t>газета «</w:t>
      </w:r>
      <w:proofErr w:type="spellStart"/>
      <w:r w:rsidRPr="006F4FFE">
        <w:rPr>
          <w:iCs/>
          <w:sz w:val="22"/>
          <w:szCs w:val="22"/>
        </w:rPr>
        <w:t>Черновские</w:t>
      </w:r>
      <w:proofErr w:type="spellEnd"/>
      <w:r w:rsidRPr="006F4FFE">
        <w:rPr>
          <w:iCs/>
          <w:sz w:val="22"/>
          <w:szCs w:val="22"/>
        </w:rPr>
        <w:t xml:space="preserve"> вести», 2020, 8 декабря;2021, 3 февраля; 29 марта, 29 апреля</w:t>
      </w:r>
      <w:r w:rsidRPr="006F4FFE">
        <w:rPr>
          <w:sz w:val="22"/>
          <w:szCs w:val="22"/>
        </w:rPr>
        <w:t>) признается утратившим силу.</w:t>
      </w:r>
      <w:proofErr w:type="gramEnd"/>
    </w:p>
    <w:p w:rsidR="006F4FFE" w:rsidRPr="006F4FFE" w:rsidRDefault="006F4FFE" w:rsidP="006F4FF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4FFE">
        <w:rPr>
          <w:sz w:val="22"/>
          <w:szCs w:val="22"/>
        </w:rPr>
        <w:t>27. Опубликовать настоящее решение в газете «</w:t>
      </w:r>
      <w:proofErr w:type="spellStart"/>
      <w:r w:rsidRPr="006F4FFE">
        <w:rPr>
          <w:sz w:val="22"/>
          <w:szCs w:val="22"/>
        </w:rPr>
        <w:t>Черновские</w:t>
      </w:r>
      <w:proofErr w:type="spellEnd"/>
      <w:r w:rsidRPr="006F4FFE">
        <w:rPr>
          <w:sz w:val="22"/>
          <w:szCs w:val="22"/>
        </w:rPr>
        <w:t xml:space="preserve"> вести» и разместить на официальном сайте Администрации поселения.</w:t>
      </w:r>
    </w:p>
    <w:p w:rsidR="006F4FFE" w:rsidRPr="006F4FFE" w:rsidRDefault="006F4FFE" w:rsidP="006F4FFE">
      <w:pPr>
        <w:keepNext/>
        <w:keepLines/>
        <w:tabs>
          <w:tab w:val="left" w:pos="851"/>
        </w:tabs>
        <w:spacing w:before="200" w:line="276" w:lineRule="auto"/>
        <w:outlineLvl w:val="2"/>
        <w:rPr>
          <w:b/>
          <w:bCs/>
          <w:sz w:val="22"/>
          <w:szCs w:val="22"/>
          <w:lang w:eastAsia="en-US"/>
        </w:rPr>
      </w:pPr>
      <w:r w:rsidRPr="006F4FFE">
        <w:rPr>
          <w:b/>
          <w:bCs/>
          <w:sz w:val="22"/>
          <w:szCs w:val="22"/>
          <w:lang w:eastAsia="en-US"/>
        </w:rPr>
        <w:t xml:space="preserve">Глава сельского поселения Черновка А.Е. </w:t>
      </w:r>
      <w:proofErr w:type="spellStart"/>
      <w:r w:rsidRPr="006F4FFE">
        <w:rPr>
          <w:b/>
          <w:bCs/>
          <w:sz w:val="22"/>
          <w:szCs w:val="22"/>
          <w:lang w:eastAsia="en-US"/>
        </w:rPr>
        <w:t>Казаев</w:t>
      </w:r>
      <w:proofErr w:type="spellEnd"/>
      <w:r w:rsidRPr="006F4FFE">
        <w:rPr>
          <w:b/>
          <w:bCs/>
          <w:sz w:val="22"/>
          <w:szCs w:val="22"/>
          <w:lang w:eastAsia="en-US"/>
        </w:rPr>
        <w:tab/>
      </w:r>
    </w:p>
    <w:p w:rsidR="006F4FFE" w:rsidRPr="006F4FFE" w:rsidRDefault="006F4FFE" w:rsidP="006F4FFE">
      <w:pPr>
        <w:tabs>
          <w:tab w:val="left" w:pos="851"/>
        </w:tabs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6F4FFE">
        <w:rPr>
          <w:rFonts w:eastAsia="Calibri"/>
          <w:b/>
          <w:sz w:val="22"/>
          <w:szCs w:val="22"/>
          <w:lang w:eastAsia="en-US"/>
        </w:rPr>
        <w:t xml:space="preserve">Председатель Собрания представителей сельского поселения Черновка Д.В. </w:t>
      </w:r>
      <w:proofErr w:type="spellStart"/>
      <w:r w:rsidRPr="006F4FFE">
        <w:rPr>
          <w:rFonts w:eastAsia="Calibri"/>
          <w:b/>
          <w:sz w:val="22"/>
          <w:szCs w:val="22"/>
          <w:lang w:eastAsia="en-US"/>
        </w:rPr>
        <w:t>Кинчаров</w:t>
      </w:r>
      <w:proofErr w:type="spellEnd"/>
    </w:p>
    <w:p w:rsidR="006F4FFE" w:rsidRPr="006F4FFE" w:rsidRDefault="006F4FFE" w:rsidP="006F4FFE">
      <w:pPr>
        <w:keepNext/>
        <w:keepLines/>
        <w:spacing w:before="100" w:beforeAutospacing="1" w:after="100" w:afterAutospacing="1"/>
        <w:jc w:val="right"/>
        <w:rPr>
          <w:sz w:val="20"/>
          <w:szCs w:val="20"/>
        </w:rPr>
      </w:pPr>
      <w:r w:rsidRPr="006F4FFE">
        <w:rPr>
          <w:sz w:val="20"/>
          <w:szCs w:val="20"/>
        </w:rPr>
        <w:lastRenderedPageBreak/>
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сельского поселения Черновка                                                                                        "О бюджете сельского поселения Черновка  муниципального района                                                                                   </w:t>
      </w:r>
      <w:proofErr w:type="spellStart"/>
      <w:proofErr w:type="gramStart"/>
      <w:r w:rsidRPr="006F4FFE">
        <w:rPr>
          <w:sz w:val="20"/>
          <w:szCs w:val="20"/>
        </w:rPr>
        <w:t>Кинель</w:t>
      </w:r>
      <w:proofErr w:type="spellEnd"/>
      <w:r w:rsidRPr="006F4FFE">
        <w:rPr>
          <w:sz w:val="20"/>
          <w:szCs w:val="20"/>
        </w:rPr>
        <w:t>-Черкасский</w:t>
      </w:r>
      <w:proofErr w:type="gramEnd"/>
      <w:r w:rsidRPr="006F4FFE">
        <w:rPr>
          <w:sz w:val="20"/>
          <w:szCs w:val="20"/>
        </w:rPr>
        <w:t xml:space="preserve"> Самарской области на 2022 год                                                                                                                         и на плановый период 2023 и 2024 годов»</w:t>
      </w:r>
    </w:p>
    <w:p w:rsidR="006F4FFE" w:rsidRPr="006F4FFE" w:rsidRDefault="006F4FFE" w:rsidP="006F4FFE">
      <w:pPr>
        <w:keepNext/>
        <w:keepLines/>
        <w:spacing w:before="100" w:beforeAutospacing="1" w:after="100" w:afterAutospacing="1"/>
        <w:jc w:val="center"/>
        <w:rPr>
          <w:b/>
          <w:sz w:val="20"/>
          <w:szCs w:val="20"/>
        </w:rPr>
      </w:pPr>
      <w:r w:rsidRPr="006F4FFE">
        <w:rPr>
          <w:b/>
          <w:sz w:val="20"/>
          <w:szCs w:val="20"/>
        </w:rPr>
        <w:t>Ведомственная структура расходов бюджета поселения на 2022 год</w:t>
      </w: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567"/>
        <w:gridCol w:w="489"/>
        <w:gridCol w:w="1743"/>
        <w:gridCol w:w="530"/>
        <w:gridCol w:w="1606"/>
        <w:gridCol w:w="643"/>
        <w:gridCol w:w="942"/>
      </w:tblGrid>
      <w:tr w:rsidR="006F4FFE" w:rsidRPr="006F4FFE" w:rsidTr="00211D9E">
        <w:trPr>
          <w:trHeight w:val="322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Код главного </w:t>
            </w:r>
            <w:proofErr w:type="spellStart"/>
            <w:proofErr w:type="gramStart"/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распоря-дителя</w:t>
            </w:r>
            <w:proofErr w:type="spellEnd"/>
            <w:proofErr w:type="gramEnd"/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бюджет-</w:t>
            </w:r>
            <w:proofErr w:type="spellStart"/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ных</w:t>
            </w:r>
            <w:proofErr w:type="spellEnd"/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средств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Рз</w:t>
            </w:r>
            <w:proofErr w:type="spellEnd"/>
          </w:p>
        </w:tc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3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Сумма</w:t>
            </w:r>
            <w:proofErr w:type="gramStart"/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.т</w:t>
            </w:r>
            <w:proofErr w:type="gramEnd"/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ыс</w:t>
            </w:r>
            <w:proofErr w:type="spellEnd"/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. рублей</w:t>
            </w:r>
          </w:p>
        </w:tc>
      </w:tr>
      <w:tr w:rsidR="006F4FFE" w:rsidRPr="006F4FFE" w:rsidTr="00211D9E">
        <w:trPr>
          <w:trHeight w:val="217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в том числе за счёт целевых средств из других бюджетов бюджетной системы Российской Федерации</w:t>
            </w:r>
          </w:p>
        </w:tc>
      </w:tr>
      <w:tr w:rsidR="006F4FFE" w:rsidRPr="006F4FFE" w:rsidTr="00211D9E">
        <w:trPr>
          <w:trHeight w:val="70"/>
        </w:trPr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F4FFE" w:rsidRPr="006F4FFE" w:rsidTr="00211D9E">
        <w:trPr>
          <w:trHeight w:val="72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Администрация сельского поселения Черновка муниципального района </w:t>
            </w:r>
            <w:proofErr w:type="spellStart"/>
            <w:proofErr w:type="gramStart"/>
            <w:r w:rsidRPr="006F4FF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F4FF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5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697,0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9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697,0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59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697,0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89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1 902,9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0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1 902,9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66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1 297,9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7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29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3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Черновка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7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2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67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74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4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«Первичные меры пожарной безопасности и защита населения и территорий населённых пунктов сельского поселения Черновка муниципального района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 от чрезвычайных ситуаций» на 2019-2024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64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4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0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сельского хозяйства на территории сельского поселения Черновка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2019-2024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04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99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37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1 426,0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9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«Дорожная деятельность в сельском поселении Черновка муниципального района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2019-2024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1 426,0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67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1 426,0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38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57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Черновка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2018-</w:t>
            </w: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2026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6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39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малого и среднего предпринимательства на территории сельского поселения Черновка муниципального района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2019-2024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6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38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05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2019-2024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6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38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03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2019-2024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68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989,1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57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«Благоустройство сельского поселения Черновка муниципального района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 на 2019-</w:t>
            </w: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989,1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67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989,1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3 381,2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3 362,3</w:t>
            </w:r>
          </w:p>
        </w:tc>
      </w:tr>
      <w:tr w:rsidR="006F4FFE" w:rsidRPr="006F4FFE" w:rsidTr="00211D9E">
        <w:trPr>
          <w:trHeight w:val="133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культуры, молодежной политики, физической культуры и спорта на территории сельского поселения Черновка муниципального района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2019-2024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3 381,2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3 362,3</w:t>
            </w:r>
          </w:p>
        </w:tc>
      </w:tr>
      <w:tr w:rsidR="006F4FFE" w:rsidRPr="006F4FFE" w:rsidTr="00211D9E">
        <w:trPr>
          <w:trHeight w:val="2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3 381,2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3 362,3</w:t>
            </w:r>
          </w:p>
        </w:tc>
      </w:tr>
      <w:tr w:rsidR="006F4FFE" w:rsidRPr="006F4FFE" w:rsidTr="00211D9E">
        <w:trPr>
          <w:trHeight w:val="2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159,1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45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159,1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68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99 2 00 00000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159,1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99 2 00 00000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159,1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327,4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0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214,3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4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214,3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35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37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57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2019-</w:t>
            </w: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38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04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99 7 00 00000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4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99 7 00 00000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37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9 010,3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3 362,3</w:t>
            </w:r>
          </w:p>
        </w:tc>
      </w:tr>
    </w:tbl>
    <w:p w:rsidR="006F4FFE" w:rsidRPr="006F4FFE" w:rsidRDefault="006F4FFE" w:rsidP="006F4FFE">
      <w:pPr>
        <w:keepNext/>
        <w:keepLines/>
        <w:spacing w:before="100" w:beforeAutospacing="1" w:after="100" w:afterAutospacing="1"/>
        <w:jc w:val="right"/>
        <w:rPr>
          <w:sz w:val="20"/>
          <w:szCs w:val="20"/>
        </w:rPr>
      </w:pPr>
    </w:p>
    <w:p w:rsidR="006F4FFE" w:rsidRPr="006F4FFE" w:rsidRDefault="006F4FFE" w:rsidP="006F4FFE">
      <w:pPr>
        <w:keepNext/>
        <w:keepLines/>
        <w:spacing w:before="100" w:beforeAutospacing="1" w:after="100" w:afterAutospacing="1"/>
        <w:jc w:val="right"/>
        <w:rPr>
          <w:sz w:val="20"/>
          <w:szCs w:val="20"/>
        </w:rPr>
      </w:pPr>
      <w:r w:rsidRPr="006F4FFE">
        <w:rPr>
          <w:sz w:val="20"/>
          <w:szCs w:val="20"/>
        </w:rPr>
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сельского поселения Черновка                                                                                        "О бюджете сельского поселения Черновка  муниципального района                                                                                   </w:t>
      </w:r>
      <w:proofErr w:type="spellStart"/>
      <w:proofErr w:type="gramStart"/>
      <w:r w:rsidRPr="006F4FFE">
        <w:rPr>
          <w:sz w:val="20"/>
          <w:szCs w:val="20"/>
        </w:rPr>
        <w:t>Кинель</w:t>
      </w:r>
      <w:proofErr w:type="spellEnd"/>
      <w:r w:rsidRPr="006F4FFE">
        <w:rPr>
          <w:sz w:val="20"/>
          <w:szCs w:val="20"/>
        </w:rPr>
        <w:t>-Черкасский</w:t>
      </w:r>
      <w:proofErr w:type="gramEnd"/>
      <w:r w:rsidRPr="006F4FFE">
        <w:rPr>
          <w:sz w:val="20"/>
          <w:szCs w:val="20"/>
        </w:rPr>
        <w:t xml:space="preserve"> Самарской области на 2022 год                                                                                                                         и на плановый период 2023 и 2024 годов»</w:t>
      </w:r>
    </w:p>
    <w:p w:rsidR="006F4FFE" w:rsidRPr="006F4FFE" w:rsidRDefault="006F4FFE" w:rsidP="006F4FFE">
      <w:pPr>
        <w:keepNext/>
        <w:keepLines/>
        <w:spacing w:before="100" w:beforeAutospacing="1" w:after="100" w:afterAutospacing="1"/>
        <w:jc w:val="center"/>
        <w:rPr>
          <w:b/>
          <w:sz w:val="22"/>
          <w:szCs w:val="22"/>
        </w:rPr>
      </w:pPr>
      <w:r w:rsidRPr="006F4FFE">
        <w:rPr>
          <w:b/>
          <w:sz w:val="22"/>
          <w:szCs w:val="22"/>
        </w:rPr>
        <w:t>Ведомственная структура расходов бюджета поселения на плановый период 2023 и 2024 годов</w:t>
      </w:r>
    </w:p>
    <w:tbl>
      <w:tblPr>
        <w:tblW w:w="1072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3"/>
        <w:gridCol w:w="2859"/>
        <w:gridCol w:w="572"/>
        <w:gridCol w:w="572"/>
        <w:gridCol w:w="1144"/>
        <w:gridCol w:w="1001"/>
        <w:gridCol w:w="1144"/>
        <w:gridCol w:w="857"/>
        <w:gridCol w:w="963"/>
        <w:gridCol w:w="1038"/>
      </w:tblGrid>
      <w:tr w:rsidR="006F4FFE" w:rsidRPr="006F4FFE" w:rsidTr="00211D9E">
        <w:trPr>
          <w:trHeight w:val="396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Код главного </w:t>
            </w:r>
            <w:proofErr w:type="spellStart"/>
            <w:proofErr w:type="gramStart"/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распоря-дителя</w:t>
            </w:r>
            <w:proofErr w:type="spellEnd"/>
            <w:proofErr w:type="gramEnd"/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бюджет-</w:t>
            </w:r>
            <w:proofErr w:type="spellStart"/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ных</w:t>
            </w:r>
            <w:proofErr w:type="spellEnd"/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средств</w:t>
            </w:r>
          </w:p>
        </w:tc>
        <w:tc>
          <w:tcPr>
            <w:tcW w:w="2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Рз</w:t>
            </w:r>
            <w:proofErr w:type="spellEnd"/>
          </w:p>
        </w:tc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40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Сумма,  тыс.  рублей</w:t>
            </w:r>
          </w:p>
        </w:tc>
      </w:tr>
      <w:tr w:rsidR="006F4FFE" w:rsidRPr="006F4FFE" w:rsidTr="00211D9E">
        <w:trPr>
          <w:trHeight w:val="2251"/>
        </w:trPr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2023 год-всего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2024 год-всего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</w:tr>
      <w:tr w:rsidR="006F4FFE" w:rsidRPr="006F4FFE" w:rsidTr="00211D9E">
        <w:trPr>
          <w:trHeight w:val="326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Администрация сельского поселения Черновка муниципального района </w:t>
            </w:r>
            <w:proofErr w:type="spellStart"/>
            <w:proofErr w:type="gramStart"/>
            <w:r w:rsidRPr="006F4FF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F4FF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35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697,0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697,0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52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2017-2025 годы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697,0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697,0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55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государственных </w:t>
            </w: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(муниципальных) органов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697,0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697,0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52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1 902,9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1 902,9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52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2017-2025 годы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1 902,9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1 902,9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59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1 297,9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1 297,9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584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5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5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5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70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5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5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1 426,0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1 426,0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52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«Дорожная деятельность в сельском поселении Черновка муниципального района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2019-2024 годы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49 0 00 00000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1 426,0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1 426,0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616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49 0 00 00000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1 426,0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1 426,0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5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2 737,5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2 053,1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564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Черновка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2018-2026 годы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41 0 00 00000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2 737,5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2 053,1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52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41 0 00 00000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2 737,5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2 053,1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8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3 362,1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3 165,6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16 598,9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15 702,8</w:t>
            </w:r>
          </w:p>
        </w:tc>
      </w:tr>
      <w:tr w:rsidR="006F4FFE" w:rsidRPr="006F4FFE" w:rsidTr="00211D9E">
        <w:trPr>
          <w:trHeight w:val="1426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культуры, молодежной политики, физической культуры и спорта на территории сельского поселения Черновка муниципального района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2019-2024 годы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81 0 00 00000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3 362,1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3 165,6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16 598,9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15 702,8</w:t>
            </w:r>
          </w:p>
        </w:tc>
      </w:tr>
      <w:tr w:rsidR="006F4FFE" w:rsidRPr="006F4FFE" w:rsidTr="00211D9E">
        <w:trPr>
          <w:trHeight w:val="304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81 0 00 00000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3 362,1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3 165,6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16 598,9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15 702,8</w:t>
            </w:r>
          </w:p>
        </w:tc>
      </w:tr>
      <w:tr w:rsidR="006F4FFE" w:rsidRPr="006F4FFE" w:rsidTr="00211D9E">
        <w:trPr>
          <w:trHeight w:val="364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52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2017-2025 годы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304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156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2019-2024 годы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5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5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Непрограммные направления </w:t>
            </w: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расходов бюджета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99 0 00 </w:t>
            </w: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52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области межбюджетных трансфертов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99 7 00 00000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5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99 7 00 00000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5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10 287,3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5 218,7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20 770,4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15 702,8</w:t>
            </w:r>
          </w:p>
        </w:tc>
      </w:tr>
      <w:tr w:rsidR="006F4FFE" w:rsidRPr="006F4FFE" w:rsidTr="00211D9E">
        <w:trPr>
          <w:trHeight w:val="25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266,7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5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с учетом условно утвержденных расходов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10 417,3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5 218,7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ind w:left="-378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ind w:left="-378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21 037,1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15 702,8</w:t>
            </w:r>
          </w:p>
        </w:tc>
      </w:tr>
    </w:tbl>
    <w:p w:rsidR="006F4FFE" w:rsidRPr="006F4FFE" w:rsidRDefault="006F4FFE" w:rsidP="006F4FFE">
      <w:pPr>
        <w:keepNext/>
        <w:keepLines/>
        <w:spacing w:before="100" w:beforeAutospacing="1" w:after="100" w:afterAutospacing="1"/>
        <w:jc w:val="both"/>
        <w:rPr>
          <w:b/>
          <w:sz w:val="22"/>
          <w:szCs w:val="22"/>
        </w:rPr>
      </w:pPr>
    </w:p>
    <w:p w:rsidR="006F4FFE" w:rsidRPr="006F4FFE" w:rsidRDefault="006F4FFE" w:rsidP="006F4FFE">
      <w:pPr>
        <w:keepNext/>
        <w:keepLines/>
        <w:spacing w:before="100" w:beforeAutospacing="1" w:after="100" w:afterAutospacing="1"/>
        <w:jc w:val="right"/>
        <w:rPr>
          <w:sz w:val="20"/>
          <w:szCs w:val="20"/>
        </w:rPr>
      </w:pPr>
      <w:r w:rsidRPr="006F4FFE">
        <w:rPr>
          <w:sz w:val="20"/>
          <w:szCs w:val="20"/>
        </w:rPr>
        <w:t xml:space="preserve">Приложение 3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сельского поселения Черновка                                                                                        "О бюджете сельского поселения Черновка  муниципального района                                                                                   </w:t>
      </w:r>
      <w:proofErr w:type="spellStart"/>
      <w:proofErr w:type="gramStart"/>
      <w:r w:rsidRPr="006F4FFE">
        <w:rPr>
          <w:sz w:val="20"/>
          <w:szCs w:val="20"/>
        </w:rPr>
        <w:t>Кинель</w:t>
      </w:r>
      <w:proofErr w:type="spellEnd"/>
      <w:r w:rsidRPr="006F4FFE">
        <w:rPr>
          <w:sz w:val="20"/>
          <w:szCs w:val="20"/>
        </w:rPr>
        <w:t>-Черкасский</w:t>
      </w:r>
      <w:proofErr w:type="gramEnd"/>
      <w:r w:rsidRPr="006F4FFE">
        <w:rPr>
          <w:sz w:val="20"/>
          <w:szCs w:val="20"/>
        </w:rPr>
        <w:t xml:space="preserve"> Самарской области на 2022 год                                                                                                                         и на плановый период 2023 и 2024 годов»</w:t>
      </w:r>
    </w:p>
    <w:p w:rsidR="006F4FFE" w:rsidRPr="006F4FFE" w:rsidRDefault="006F4FFE" w:rsidP="006F4FFE">
      <w:pPr>
        <w:keepNext/>
        <w:keepLines/>
        <w:spacing w:before="100" w:beforeAutospacing="1" w:after="100" w:afterAutospacing="1"/>
        <w:jc w:val="center"/>
        <w:rPr>
          <w:b/>
          <w:sz w:val="22"/>
          <w:szCs w:val="22"/>
        </w:rPr>
      </w:pPr>
      <w:r w:rsidRPr="006F4FFE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подгруппам </w:t>
      </w:r>
      <w:proofErr w:type="gramStart"/>
      <w:r w:rsidRPr="006F4FFE">
        <w:rPr>
          <w:b/>
          <w:sz w:val="22"/>
          <w:szCs w:val="22"/>
        </w:rPr>
        <w:t>видов расходов классификации расходов бюджета поселения</w:t>
      </w:r>
      <w:proofErr w:type="gramEnd"/>
      <w:r w:rsidRPr="006F4FFE">
        <w:rPr>
          <w:b/>
          <w:sz w:val="22"/>
          <w:szCs w:val="22"/>
        </w:rPr>
        <w:t xml:space="preserve"> на 2022 год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1559"/>
        <w:gridCol w:w="992"/>
        <w:gridCol w:w="1418"/>
        <w:gridCol w:w="2126"/>
      </w:tblGrid>
      <w:tr w:rsidR="006F4FFE" w:rsidRPr="006F4FFE" w:rsidTr="00211D9E">
        <w:trPr>
          <w:trHeight w:val="298"/>
        </w:trPr>
        <w:tc>
          <w:tcPr>
            <w:tcW w:w="3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Сумма, </w:t>
            </w:r>
            <w:proofErr w:type="spellStart"/>
            <w:proofErr w:type="gramStart"/>
            <w:r w:rsidRPr="006F4FF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тыс</w:t>
            </w:r>
            <w:proofErr w:type="spellEnd"/>
            <w:proofErr w:type="gramEnd"/>
            <w:r w:rsidRPr="006F4FF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рублей</w:t>
            </w:r>
          </w:p>
        </w:tc>
      </w:tr>
      <w:tr w:rsidR="006F4FFE" w:rsidRPr="006F4FFE" w:rsidTr="00211D9E">
        <w:trPr>
          <w:trHeight w:val="252"/>
        </w:trPr>
        <w:tc>
          <w:tcPr>
            <w:tcW w:w="37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в том числе за счёт целевых средств из других бюджетов бюджетной системы Российской Федерации</w:t>
            </w:r>
          </w:p>
        </w:tc>
      </w:tr>
      <w:tr w:rsidR="006F4FFE" w:rsidRPr="006F4FFE" w:rsidTr="00211D9E">
        <w:trPr>
          <w:trHeight w:val="343"/>
        </w:trPr>
        <w:tc>
          <w:tcPr>
            <w:tcW w:w="37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02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6F4FF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F4FF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2 814,2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62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1 994,9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62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346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331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166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Черновка </w:t>
            </w:r>
            <w:proofErr w:type="spellStart"/>
            <w:proofErr w:type="gramStart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67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291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</w:r>
            <w:proofErr w:type="spellStart"/>
            <w:proofErr w:type="gramStart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67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37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55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«Первичные меры пожарной безопасности и защита населения и территорий населённых пунктов сельского поселения Черновка муниципального района </w:t>
            </w:r>
            <w:proofErr w:type="spellStart"/>
            <w:proofErr w:type="gramStart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 от чрезвычайных ситуаций»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59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67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Черновка </w:t>
            </w:r>
            <w:proofErr w:type="spellStart"/>
            <w:proofErr w:type="gramStart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2018-2026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59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55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малого и среднего предпринимательства на территории сельского поселения Черновка муниципального района </w:t>
            </w:r>
            <w:proofErr w:type="spellStart"/>
            <w:proofErr w:type="gramStart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</w:t>
            </w: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области»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42 0 00 00000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35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133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сельского хозяйства на территории сельского поселения Черновка </w:t>
            </w:r>
            <w:proofErr w:type="spellStart"/>
            <w:proofErr w:type="gramStart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00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06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«Дорожная деятельность в сельском поселении Черновка муниципального района </w:t>
            </w:r>
            <w:proofErr w:type="spellStart"/>
            <w:proofErr w:type="gramStart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области»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1 426,0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66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1 426,0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133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области»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72,7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331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37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96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«Благоустройство сельского поселения Черновка муниципального района </w:t>
            </w:r>
            <w:proofErr w:type="spellStart"/>
            <w:proofErr w:type="gramStart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53 0 00 00000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989,1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70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989,1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23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культуры, молодежной политики, физической культуры и спорта на территории сельского поселения Черновка муниципального района </w:t>
            </w:r>
            <w:proofErr w:type="spellStart"/>
            <w:proofErr w:type="gramStart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области»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81 0 00 00000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3 381,2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3 362,3</w:t>
            </w:r>
          </w:p>
        </w:tc>
      </w:tr>
      <w:tr w:rsidR="006F4FFE" w:rsidRPr="006F4FFE" w:rsidTr="00211D9E">
        <w:trPr>
          <w:trHeight w:val="27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3 381,2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3 362,3</w:t>
            </w:r>
          </w:p>
        </w:tc>
      </w:tr>
      <w:tr w:rsidR="006F4FFE" w:rsidRPr="006F4FFE" w:rsidTr="00211D9E">
        <w:trPr>
          <w:trHeight w:val="33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171,1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23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7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7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7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91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99 7 00 00000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37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99 7 00 00000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35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9 010,3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3 362,3</w:t>
            </w:r>
          </w:p>
        </w:tc>
      </w:tr>
    </w:tbl>
    <w:p w:rsidR="006F4FFE" w:rsidRPr="006F4FFE" w:rsidRDefault="006F4FFE" w:rsidP="006F4FFE">
      <w:pPr>
        <w:keepNext/>
        <w:keepLines/>
        <w:spacing w:before="100" w:beforeAutospacing="1" w:after="100" w:afterAutospacing="1"/>
        <w:jc w:val="right"/>
        <w:rPr>
          <w:sz w:val="20"/>
          <w:szCs w:val="20"/>
        </w:rPr>
      </w:pPr>
    </w:p>
    <w:p w:rsidR="006F4FFE" w:rsidRPr="006F4FFE" w:rsidRDefault="006F4FFE" w:rsidP="006F4FFE">
      <w:pPr>
        <w:keepNext/>
        <w:keepLines/>
        <w:spacing w:before="100" w:beforeAutospacing="1" w:after="100" w:afterAutospacing="1"/>
        <w:jc w:val="right"/>
        <w:rPr>
          <w:sz w:val="20"/>
          <w:szCs w:val="20"/>
        </w:rPr>
      </w:pPr>
      <w:r w:rsidRPr="006F4FFE">
        <w:rPr>
          <w:sz w:val="20"/>
          <w:szCs w:val="20"/>
        </w:rPr>
        <w:t xml:space="preserve">Приложение 4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сельского поселения Черновка                                                                                        "О бюджете сельского поселения Черновка  муниципального района                                                                                   </w:t>
      </w:r>
      <w:proofErr w:type="spellStart"/>
      <w:proofErr w:type="gramStart"/>
      <w:r w:rsidRPr="006F4FFE">
        <w:rPr>
          <w:sz w:val="20"/>
          <w:szCs w:val="20"/>
        </w:rPr>
        <w:t>Кинель</w:t>
      </w:r>
      <w:proofErr w:type="spellEnd"/>
      <w:r w:rsidRPr="006F4FFE">
        <w:rPr>
          <w:sz w:val="20"/>
          <w:szCs w:val="20"/>
        </w:rPr>
        <w:t>-Черкасский</w:t>
      </w:r>
      <w:proofErr w:type="gramEnd"/>
      <w:r w:rsidRPr="006F4FFE">
        <w:rPr>
          <w:sz w:val="20"/>
          <w:szCs w:val="20"/>
        </w:rPr>
        <w:t xml:space="preserve"> Самарской области на 2022 год                                                                                                                         и на плановый период 2023 и 2024 годов»</w:t>
      </w:r>
    </w:p>
    <w:p w:rsidR="006F4FFE" w:rsidRPr="006F4FFE" w:rsidRDefault="006F4FFE" w:rsidP="006F4FFE">
      <w:pPr>
        <w:keepNext/>
        <w:keepLines/>
        <w:spacing w:before="100" w:beforeAutospacing="1" w:after="100" w:afterAutospacing="1"/>
        <w:jc w:val="center"/>
        <w:rPr>
          <w:b/>
          <w:sz w:val="22"/>
          <w:szCs w:val="22"/>
        </w:rPr>
      </w:pPr>
      <w:r w:rsidRPr="006F4FFE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подгруппам </w:t>
      </w:r>
      <w:proofErr w:type="gramStart"/>
      <w:r w:rsidRPr="006F4FFE">
        <w:rPr>
          <w:b/>
          <w:sz w:val="22"/>
          <w:szCs w:val="22"/>
        </w:rPr>
        <w:t>видов расходов классификации расходов бюджета поселения</w:t>
      </w:r>
      <w:proofErr w:type="gramEnd"/>
      <w:r w:rsidRPr="006F4FFE">
        <w:rPr>
          <w:b/>
          <w:sz w:val="22"/>
          <w:szCs w:val="22"/>
        </w:rPr>
        <w:t xml:space="preserve"> на плановый период 2023 и 2024 годов</w:t>
      </w: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134"/>
        <w:gridCol w:w="1134"/>
        <w:gridCol w:w="1417"/>
        <w:gridCol w:w="1276"/>
        <w:gridCol w:w="1418"/>
      </w:tblGrid>
      <w:tr w:rsidR="006F4FFE" w:rsidRPr="006F4FFE" w:rsidTr="00211D9E">
        <w:trPr>
          <w:trHeight w:val="305"/>
        </w:trPr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Сумма,  тыс.  рублей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Сумма,  тыс.  рублей</w:t>
            </w:r>
          </w:p>
        </w:tc>
      </w:tr>
      <w:tr w:rsidR="006F4FFE" w:rsidRPr="006F4FFE" w:rsidTr="00211D9E">
        <w:trPr>
          <w:trHeight w:val="240"/>
        </w:trPr>
        <w:tc>
          <w:tcPr>
            <w:tcW w:w="2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2023 год-всего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2024 год-всего </w:t>
            </w:r>
          </w:p>
          <w:p w:rsidR="006F4FFE" w:rsidRPr="006F4FFE" w:rsidRDefault="006F4FFE" w:rsidP="006F4FF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4FFE" w:rsidRPr="006F4FFE" w:rsidRDefault="006F4FFE" w:rsidP="006F4FFE">
            <w:pPr>
              <w:tabs>
                <w:tab w:val="left" w:pos="1410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6F4FFE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</w:tr>
      <w:tr w:rsidR="006F4FFE" w:rsidRPr="006F4FFE" w:rsidTr="00211D9E">
        <w:trPr>
          <w:trHeight w:val="127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2 730,9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2 730,9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68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1 994,9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1 994,9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67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7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7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86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Черновка </w:t>
            </w:r>
            <w:proofErr w:type="spellStart"/>
            <w:proofErr w:type="gramStart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2018-2026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2 737,5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2 053,1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69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2 737,5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2 053,1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20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«Дорожная деятельность в сельском поселении Черновка муниципального района </w:t>
            </w:r>
            <w:proofErr w:type="spellStart"/>
            <w:proofErr w:type="gramStart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области» на 2019-2024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1 426,0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1 426,0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66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1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области» на 2019-2024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7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71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культуры, молодежной политики, физической </w:t>
            </w: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культуры и спорта на территории сельского поселения Черновка муниципального района </w:t>
            </w:r>
            <w:proofErr w:type="spellStart"/>
            <w:proofErr w:type="gramStart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области» на 2019-2024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3 362,1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3 165,6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16 598,9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15 702,8</w:t>
            </w:r>
          </w:p>
        </w:tc>
      </w:tr>
      <w:tr w:rsidR="006F4FFE" w:rsidRPr="006F4FFE" w:rsidTr="00211D9E">
        <w:trPr>
          <w:trHeight w:val="27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3 362,1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3 165,6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16 598,9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15 702,8</w:t>
            </w:r>
          </w:p>
        </w:tc>
      </w:tr>
      <w:tr w:rsidR="006F4FFE" w:rsidRPr="006F4FFE" w:rsidTr="00211D9E">
        <w:trPr>
          <w:trHeight w:val="26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76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7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57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области межбюджетных трансфертов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99 7 00 00000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7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99 7 00 00000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7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10 287,3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5 218,7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20 770,4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15 702,8</w:t>
            </w:r>
          </w:p>
        </w:tc>
      </w:tr>
      <w:tr w:rsidR="006F4FFE" w:rsidRPr="006F4FFE" w:rsidTr="00211D9E">
        <w:trPr>
          <w:trHeight w:val="27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4FFE" w:rsidRPr="006F4FFE" w:rsidTr="00211D9E">
        <w:trPr>
          <w:trHeight w:val="27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с учетом условно утвержденных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10 417,3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5 218,7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21 037,1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15 702,8</w:t>
            </w:r>
          </w:p>
        </w:tc>
      </w:tr>
    </w:tbl>
    <w:p w:rsidR="006F4FFE" w:rsidRPr="006F4FFE" w:rsidRDefault="006F4FFE" w:rsidP="006F4FFE">
      <w:pPr>
        <w:keepNext/>
        <w:keepLines/>
        <w:spacing w:before="100" w:beforeAutospacing="1" w:after="100" w:afterAutospacing="1"/>
        <w:rPr>
          <w:sz w:val="22"/>
          <w:szCs w:val="22"/>
        </w:rPr>
      </w:pPr>
    </w:p>
    <w:p w:rsidR="006F4FFE" w:rsidRPr="006F4FFE" w:rsidRDefault="006F4FFE" w:rsidP="006F4FFE">
      <w:pPr>
        <w:keepNext/>
        <w:keepLines/>
        <w:spacing w:before="100" w:beforeAutospacing="1" w:after="100" w:afterAutospacing="1"/>
        <w:jc w:val="right"/>
        <w:rPr>
          <w:sz w:val="20"/>
          <w:szCs w:val="20"/>
        </w:rPr>
      </w:pPr>
      <w:r w:rsidRPr="006F4FFE">
        <w:rPr>
          <w:sz w:val="20"/>
          <w:szCs w:val="20"/>
        </w:rPr>
        <w:t xml:space="preserve">Приложение 5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сельского поселения Черновка                                                                                        "О бюджете сельского поселения Черновка  муниципального района                                                                                   </w:t>
      </w:r>
      <w:proofErr w:type="spellStart"/>
      <w:proofErr w:type="gramStart"/>
      <w:r w:rsidRPr="006F4FFE">
        <w:rPr>
          <w:sz w:val="20"/>
          <w:szCs w:val="20"/>
        </w:rPr>
        <w:t>Кинель</w:t>
      </w:r>
      <w:proofErr w:type="spellEnd"/>
      <w:r w:rsidRPr="006F4FFE">
        <w:rPr>
          <w:sz w:val="20"/>
          <w:szCs w:val="20"/>
        </w:rPr>
        <w:t>-Черкасский</w:t>
      </w:r>
      <w:proofErr w:type="gramEnd"/>
      <w:r w:rsidRPr="006F4FFE">
        <w:rPr>
          <w:sz w:val="20"/>
          <w:szCs w:val="20"/>
        </w:rPr>
        <w:t xml:space="preserve"> Самарской области на 2022 год                                                                                                                         и на плановый период 2023 и 2024 годов»</w:t>
      </w:r>
    </w:p>
    <w:p w:rsidR="006F4FFE" w:rsidRPr="006F4FFE" w:rsidRDefault="006F4FFE" w:rsidP="006F4FFE">
      <w:pPr>
        <w:ind w:left="-108"/>
        <w:jc w:val="center"/>
        <w:rPr>
          <w:b/>
          <w:sz w:val="22"/>
          <w:szCs w:val="22"/>
          <w:lang w:eastAsia="ar-SA"/>
        </w:rPr>
      </w:pPr>
    </w:p>
    <w:p w:rsidR="006F4FFE" w:rsidRPr="006F4FFE" w:rsidRDefault="006F4FFE" w:rsidP="006F4FFE">
      <w:pPr>
        <w:ind w:left="-108"/>
        <w:jc w:val="center"/>
        <w:rPr>
          <w:b/>
          <w:sz w:val="22"/>
          <w:szCs w:val="22"/>
          <w:lang w:eastAsia="ar-SA"/>
        </w:rPr>
      </w:pPr>
    </w:p>
    <w:p w:rsidR="006F4FFE" w:rsidRPr="006F4FFE" w:rsidRDefault="006F4FFE" w:rsidP="006F4FFE">
      <w:pPr>
        <w:ind w:left="-108"/>
        <w:jc w:val="center"/>
        <w:rPr>
          <w:b/>
          <w:sz w:val="22"/>
          <w:szCs w:val="22"/>
          <w:lang w:eastAsia="ar-SA"/>
        </w:rPr>
      </w:pPr>
      <w:r w:rsidRPr="006F4FFE">
        <w:rPr>
          <w:b/>
          <w:sz w:val="22"/>
          <w:szCs w:val="22"/>
          <w:lang w:eastAsia="ar-SA"/>
        </w:rPr>
        <w:t>Распределение на 2022 год и на плановый период 2023 и 2024 годов иных межбюджетных трансфертов, предоставляемых бюджету района</w:t>
      </w:r>
    </w:p>
    <w:p w:rsidR="006F4FFE" w:rsidRPr="006F4FFE" w:rsidRDefault="006F4FFE" w:rsidP="006F4FFE">
      <w:pPr>
        <w:ind w:left="-108"/>
        <w:jc w:val="both"/>
        <w:rPr>
          <w:sz w:val="22"/>
          <w:szCs w:val="22"/>
          <w:lang w:eastAsia="ar-SA"/>
        </w:rPr>
        <w:sectPr w:rsidR="006F4FFE" w:rsidRPr="006F4FFE" w:rsidSect="00136616">
          <w:footerReference w:type="default" r:id="rId12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6F4FFE" w:rsidRPr="006F4FFE" w:rsidRDefault="006F4FFE" w:rsidP="006F4FFE">
      <w:pPr>
        <w:ind w:left="-108"/>
        <w:jc w:val="both"/>
        <w:rPr>
          <w:b/>
          <w:sz w:val="22"/>
          <w:szCs w:val="22"/>
          <w:lang w:eastAsia="ar-SA"/>
        </w:rPr>
      </w:pPr>
      <w:r w:rsidRPr="006F4FFE">
        <w:rPr>
          <w:b/>
          <w:sz w:val="22"/>
          <w:szCs w:val="22"/>
          <w:lang w:eastAsia="ar-SA"/>
        </w:rPr>
        <w:lastRenderedPageBreak/>
        <w:t xml:space="preserve">                                               Распределение на 2022 год иных межбюджетных трансфертов, предоставляемых бюджету района</w:t>
      </w:r>
    </w:p>
    <w:p w:rsidR="006F4FFE" w:rsidRPr="006F4FFE" w:rsidRDefault="006F4FFE" w:rsidP="006F4FFE">
      <w:pPr>
        <w:ind w:left="-108"/>
        <w:jc w:val="right"/>
        <w:rPr>
          <w:b/>
          <w:sz w:val="16"/>
          <w:szCs w:val="16"/>
          <w:lang w:eastAsia="ar-SA"/>
        </w:rPr>
      </w:pPr>
      <w:proofErr w:type="spellStart"/>
      <w:r w:rsidRPr="006F4FFE">
        <w:rPr>
          <w:b/>
          <w:sz w:val="16"/>
          <w:szCs w:val="16"/>
          <w:lang w:eastAsia="ar-SA"/>
        </w:rPr>
        <w:t>тыс</w:t>
      </w:r>
      <w:proofErr w:type="gramStart"/>
      <w:r w:rsidRPr="006F4FFE">
        <w:rPr>
          <w:b/>
          <w:sz w:val="16"/>
          <w:szCs w:val="16"/>
          <w:lang w:eastAsia="ar-SA"/>
        </w:rPr>
        <w:t>.р</w:t>
      </w:r>
      <w:proofErr w:type="gramEnd"/>
      <w:r w:rsidRPr="006F4FFE">
        <w:rPr>
          <w:b/>
          <w:sz w:val="16"/>
          <w:szCs w:val="16"/>
          <w:lang w:eastAsia="ar-SA"/>
        </w:rPr>
        <w:t>ублей</w:t>
      </w:r>
      <w:proofErr w:type="spellEnd"/>
    </w:p>
    <w:p w:rsidR="006F4FFE" w:rsidRPr="006F4FFE" w:rsidRDefault="006F4FFE" w:rsidP="006F4FFE">
      <w:pPr>
        <w:ind w:left="-108"/>
        <w:jc w:val="right"/>
        <w:rPr>
          <w:sz w:val="22"/>
          <w:szCs w:val="22"/>
          <w:lang w:eastAsia="ar-SA"/>
        </w:rPr>
      </w:pPr>
    </w:p>
    <w:p w:rsidR="006F4FFE" w:rsidRPr="006F4FFE" w:rsidRDefault="006F4FFE" w:rsidP="006F4FFE">
      <w:pPr>
        <w:ind w:left="-108"/>
        <w:jc w:val="both"/>
        <w:rPr>
          <w:sz w:val="22"/>
          <w:szCs w:val="22"/>
          <w:lang w:eastAsia="ar-SA"/>
        </w:rPr>
      </w:pPr>
    </w:p>
    <w:p w:rsidR="006F4FFE" w:rsidRPr="006F4FFE" w:rsidRDefault="006F4FFE" w:rsidP="006F4FFE">
      <w:pPr>
        <w:ind w:left="-108"/>
        <w:jc w:val="both"/>
        <w:rPr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1"/>
        <w:gridCol w:w="1027"/>
        <w:gridCol w:w="720"/>
        <w:gridCol w:w="1027"/>
        <w:gridCol w:w="720"/>
        <w:gridCol w:w="1913"/>
        <w:gridCol w:w="1027"/>
        <w:gridCol w:w="1027"/>
        <w:gridCol w:w="1500"/>
        <w:gridCol w:w="857"/>
        <w:gridCol w:w="857"/>
        <w:gridCol w:w="1027"/>
        <w:gridCol w:w="720"/>
        <w:gridCol w:w="1011"/>
      </w:tblGrid>
      <w:tr w:rsidR="006F4FFE" w:rsidRPr="006F4FFE" w:rsidTr="00211D9E">
        <w:trPr>
          <w:trHeight w:val="673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муниципального района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трансферты на исполнение части полномочий по осуществлению земельного </w:t>
            </w:r>
            <w:proofErr w:type="gramStart"/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пользованием земель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формированию и исполнению бюджета поселения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в сфере градостроительства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решению вопросов организации в границах поселения электро-, тепл</w:t>
            </w:r>
            <w:proofErr w:type="gramStart"/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о-</w:t>
            </w:r>
            <w:proofErr w:type="gramEnd"/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газо-, и водоснабжения населения, водоотведения, снабжения населения топливом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осуществлению муниципального жилищного контроля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осуществлению внешнего муниципального финансового контроля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</w:tr>
      <w:tr w:rsidR="006F4FFE" w:rsidRPr="006F4FFE" w:rsidTr="00211D9E">
        <w:trPr>
          <w:trHeight w:val="566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-Черкасский</w:t>
            </w:r>
            <w:proofErr w:type="gram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327,4</w:t>
            </w:r>
          </w:p>
        </w:tc>
      </w:tr>
      <w:tr w:rsidR="006F4FFE" w:rsidRPr="006F4FFE" w:rsidTr="00211D9E">
        <w:trPr>
          <w:trHeight w:val="29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F4FFE" w:rsidRPr="006F4FFE" w:rsidTr="00211D9E">
        <w:trPr>
          <w:trHeight w:val="343"/>
        </w:trPr>
        <w:tc>
          <w:tcPr>
            <w:tcW w:w="7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Распределение на 2023 год иных межбюджетных трансфертов, предоставляемых бюджету района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F4FFE" w:rsidRPr="006F4FFE" w:rsidTr="00211D9E">
        <w:trPr>
          <w:trHeight w:val="29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F4F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6F4F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6F4F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ублей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F4FFE" w:rsidRPr="006F4FFE" w:rsidTr="00211D9E">
        <w:trPr>
          <w:trHeight w:val="673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муниципального района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трансферты на исполнение части полномочий по осуществлению земельного </w:t>
            </w:r>
            <w:proofErr w:type="gramStart"/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пользованием земель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формированию и исполнению бюджета поселения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в сфере градостроительства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решению вопросов организации в границах поселения электро-, тепл</w:t>
            </w:r>
            <w:proofErr w:type="gramStart"/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о-</w:t>
            </w:r>
            <w:proofErr w:type="gramEnd"/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газо-, и водоснабжения населения, водоотведения, снабжения населения топливом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осуществлению муниципального жилищного контроля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осуществлению внешнего муниципального финансового контроля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</w:tr>
      <w:tr w:rsidR="006F4FFE" w:rsidRPr="006F4FFE" w:rsidTr="00211D9E">
        <w:trPr>
          <w:trHeight w:val="552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-Черкасский</w:t>
            </w:r>
            <w:proofErr w:type="gram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155,8</w:t>
            </w:r>
          </w:p>
        </w:tc>
      </w:tr>
      <w:tr w:rsidR="006F4FFE" w:rsidRPr="006F4FFE" w:rsidTr="00211D9E">
        <w:trPr>
          <w:trHeight w:val="276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F4FFE" w:rsidRPr="006F4FFE" w:rsidTr="00211D9E">
        <w:trPr>
          <w:trHeight w:val="343"/>
        </w:trPr>
        <w:tc>
          <w:tcPr>
            <w:tcW w:w="7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на 2024 год иных межбюджетных трансфертов, предоставляемых бюджету района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F4FFE" w:rsidRPr="006F4FFE" w:rsidTr="00211D9E">
        <w:trPr>
          <w:trHeight w:val="29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ублей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F4FFE" w:rsidRPr="006F4FFE" w:rsidTr="00211D9E">
        <w:trPr>
          <w:trHeight w:val="673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муниципального района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трансферты на исполнение части полномочий по осуществлению земельного </w:t>
            </w:r>
            <w:proofErr w:type="gramStart"/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пользованием земель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формированию и исполнению бюджета поселения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в сфере градостроительства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решению вопросов организации в границах поселения электро-, тепл</w:t>
            </w:r>
            <w:proofErr w:type="gramStart"/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о-</w:t>
            </w:r>
            <w:proofErr w:type="gramEnd"/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газо-, и водоснабжения населения, водоотведения, снабжения населения топливом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осуществлению муниципального жилищного контроля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исполнение части полномочий по осуществлению внешнего муниципального финансового контроля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</w:tr>
      <w:tr w:rsidR="006F4FFE" w:rsidRPr="006F4FFE" w:rsidTr="00211D9E">
        <w:trPr>
          <w:trHeight w:val="552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Кинель</w:t>
            </w:r>
            <w:proofErr w:type="spellEnd"/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-Черкасский</w:t>
            </w:r>
            <w:proofErr w:type="gram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138,6</w:t>
            </w:r>
          </w:p>
        </w:tc>
      </w:tr>
    </w:tbl>
    <w:p w:rsidR="006F4FFE" w:rsidRPr="006F4FFE" w:rsidRDefault="006F4FFE" w:rsidP="006F4FFE">
      <w:pPr>
        <w:ind w:left="-108"/>
        <w:jc w:val="both"/>
        <w:rPr>
          <w:sz w:val="16"/>
          <w:szCs w:val="16"/>
          <w:lang w:eastAsia="ar-SA"/>
        </w:rPr>
      </w:pPr>
    </w:p>
    <w:p w:rsidR="006F4FFE" w:rsidRPr="006F4FFE" w:rsidRDefault="006F4FFE" w:rsidP="006F4FFE">
      <w:pPr>
        <w:ind w:left="-108"/>
        <w:jc w:val="both"/>
        <w:rPr>
          <w:sz w:val="22"/>
          <w:szCs w:val="22"/>
          <w:lang w:eastAsia="ar-SA"/>
        </w:rPr>
      </w:pPr>
    </w:p>
    <w:p w:rsidR="006F4FFE" w:rsidRPr="006F4FFE" w:rsidRDefault="006F4FFE" w:rsidP="006F4FFE">
      <w:pPr>
        <w:ind w:left="-108"/>
        <w:jc w:val="both"/>
        <w:rPr>
          <w:sz w:val="22"/>
          <w:szCs w:val="22"/>
          <w:lang w:eastAsia="ar-SA"/>
        </w:rPr>
      </w:pPr>
    </w:p>
    <w:p w:rsidR="006F4FFE" w:rsidRPr="006F4FFE" w:rsidRDefault="006F4FFE" w:rsidP="006F4FFE">
      <w:pPr>
        <w:ind w:left="-108"/>
        <w:jc w:val="both"/>
        <w:rPr>
          <w:sz w:val="22"/>
          <w:szCs w:val="22"/>
          <w:lang w:eastAsia="ar-SA"/>
        </w:rPr>
      </w:pPr>
    </w:p>
    <w:p w:rsidR="006F4FFE" w:rsidRPr="006F4FFE" w:rsidRDefault="006F4FFE" w:rsidP="006F4FFE">
      <w:pPr>
        <w:keepNext/>
        <w:keepLines/>
        <w:spacing w:before="100" w:beforeAutospacing="1" w:after="100" w:afterAutospacing="1"/>
        <w:rPr>
          <w:sz w:val="16"/>
          <w:szCs w:val="16"/>
        </w:rPr>
        <w:sectPr w:rsidR="006F4FFE" w:rsidRPr="006F4FFE" w:rsidSect="00136616">
          <w:pgSz w:w="16838" w:h="11906" w:orient="landscape"/>
          <w:pgMar w:top="1276" w:right="709" w:bottom="851" w:left="1134" w:header="709" w:footer="709" w:gutter="0"/>
          <w:cols w:space="708"/>
          <w:docGrid w:linePitch="360"/>
        </w:sectPr>
      </w:pPr>
    </w:p>
    <w:p w:rsidR="006F4FFE" w:rsidRPr="006F4FFE" w:rsidRDefault="006F4FFE" w:rsidP="006F4FFE">
      <w:pPr>
        <w:jc w:val="both"/>
        <w:rPr>
          <w:sz w:val="20"/>
          <w:szCs w:val="20"/>
        </w:rPr>
      </w:pPr>
    </w:p>
    <w:p w:rsidR="006F4FFE" w:rsidRPr="006F4FFE" w:rsidRDefault="006F4FFE" w:rsidP="006F4FFE">
      <w:pPr>
        <w:jc w:val="both"/>
        <w:rPr>
          <w:sz w:val="20"/>
          <w:szCs w:val="20"/>
        </w:rPr>
      </w:pPr>
    </w:p>
    <w:p w:rsidR="006F4FFE" w:rsidRPr="006F4FFE" w:rsidRDefault="006F4FFE" w:rsidP="006F4FFE">
      <w:pPr>
        <w:keepNext/>
        <w:keepLines/>
        <w:spacing w:before="100" w:beforeAutospacing="1" w:after="100" w:afterAutospacing="1"/>
        <w:jc w:val="right"/>
        <w:rPr>
          <w:sz w:val="20"/>
          <w:szCs w:val="20"/>
        </w:rPr>
      </w:pPr>
      <w:r w:rsidRPr="006F4FFE">
        <w:rPr>
          <w:sz w:val="20"/>
          <w:szCs w:val="20"/>
        </w:rPr>
        <w:t xml:space="preserve">Приложение 6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сельского поселения Черновка                                                                                        "О бюджете сельского поселения Черновка  муниципального района                                                                                   </w:t>
      </w:r>
      <w:proofErr w:type="spellStart"/>
      <w:proofErr w:type="gramStart"/>
      <w:r w:rsidRPr="006F4FFE">
        <w:rPr>
          <w:sz w:val="20"/>
          <w:szCs w:val="20"/>
        </w:rPr>
        <w:t>Кинель</w:t>
      </w:r>
      <w:proofErr w:type="spellEnd"/>
      <w:r w:rsidRPr="006F4FFE">
        <w:rPr>
          <w:sz w:val="20"/>
          <w:szCs w:val="20"/>
        </w:rPr>
        <w:t>-Черкасский</w:t>
      </w:r>
      <w:proofErr w:type="gramEnd"/>
      <w:r w:rsidRPr="006F4FFE">
        <w:rPr>
          <w:sz w:val="20"/>
          <w:szCs w:val="20"/>
        </w:rPr>
        <w:t xml:space="preserve"> Самарской области на 2022 год                                                                                                                         и на плановый период 2023 и 2024 годов»</w:t>
      </w:r>
    </w:p>
    <w:p w:rsidR="006F4FFE" w:rsidRPr="006F4FFE" w:rsidRDefault="006F4FFE" w:rsidP="006F4FFE">
      <w:pPr>
        <w:jc w:val="both"/>
        <w:rPr>
          <w:sz w:val="20"/>
          <w:szCs w:val="20"/>
        </w:rPr>
      </w:pPr>
    </w:p>
    <w:p w:rsidR="006F4FFE" w:rsidRPr="006F4FFE" w:rsidRDefault="006F4FFE" w:rsidP="006F4FFE">
      <w:pPr>
        <w:jc w:val="both"/>
        <w:rPr>
          <w:sz w:val="22"/>
          <w:szCs w:val="22"/>
          <w:lang w:eastAsia="ar-SA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1151"/>
        <w:gridCol w:w="2819"/>
        <w:gridCol w:w="341"/>
        <w:gridCol w:w="4479"/>
        <w:gridCol w:w="561"/>
        <w:gridCol w:w="998"/>
      </w:tblGrid>
      <w:tr w:rsidR="006F4FFE" w:rsidRPr="006F4FFE" w:rsidTr="00211D9E">
        <w:trPr>
          <w:trHeight w:val="231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FE" w:rsidRPr="006F4FFE" w:rsidRDefault="006F4FFE" w:rsidP="006F4FFE">
            <w:pPr>
              <w:jc w:val="center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Код ад-</w:t>
            </w:r>
            <w:proofErr w:type="spellStart"/>
            <w:r w:rsidRPr="006F4FFE">
              <w:rPr>
                <w:b/>
                <w:bCs/>
                <w:sz w:val="22"/>
                <w:szCs w:val="22"/>
              </w:rPr>
              <w:t>минист</w:t>
            </w:r>
            <w:proofErr w:type="spellEnd"/>
            <w:r w:rsidRPr="006F4FFE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6F4FFE">
              <w:rPr>
                <w:b/>
                <w:bCs/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FE" w:rsidRPr="006F4FFE" w:rsidRDefault="006F4FFE" w:rsidP="006F4FFE">
            <w:pPr>
              <w:jc w:val="center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FE" w:rsidRPr="006F4FFE" w:rsidRDefault="006F4FFE" w:rsidP="006F4FFE">
            <w:pPr>
              <w:jc w:val="center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 xml:space="preserve">Наименование кода группы, подгруппы, статьи, вида </w:t>
            </w:r>
            <w:proofErr w:type="gramStart"/>
            <w:r w:rsidRPr="006F4FFE">
              <w:rPr>
                <w:b/>
                <w:bCs/>
                <w:sz w:val="22"/>
                <w:szCs w:val="22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FE" w:rsidRPr="006F4FFE" w:rsidRDefault="006F4FFE" w:rsidP="006F4FFE">
            <w:pPr>
              <w:jc w:val="center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 xml:space="preserve">Сумма,                 </w:t>
            </w:r>
            <w:proofErr w:type="spellStart"/>
            <w:r w:rsidRPr="006F4FF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F4FF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F4FFE">
              <w:rPr>
                <w:b/>
                <w:bCs/>
                <w:sz w:val="22"/>
                <w:szCs w:val="22"/>
              </w:rPr>
              <w:t>ублей</w:t>
            </w:r>
            <w:proofErr w:type="spellEnd"/>
          </w:p>
        </w:tc>
      </w:tr>
      <w:tr w:rsidR="006F4FFE" w:rsidRPr="006F4FFE" w:rsidTr="00211D9E">
        <w:trPr>
          <w:trHeight w:val="322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FE" w:rsidRPr="006F4FFE" w:rsidRDefault="006F4FFE" w:rsidP="006F4FFE">
            <w:pPr>
              <w:rPr>
                <w:b/>
                <w:bCs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FE" w:rsidRPr="006F4FFE" w:rsidRDefault="006F4FFE" w:rsidP="006F4FFE">
            <w:pPr>
              <w:rPr>
                <w:b/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FE" w:rsidRPr="006F4FFE" w:rsidRDefault="006F4FFE" w:rsidP="006F4FF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FFE" w:rsidRPr="006F4FFE" w:rsidRDefault="006F4FFE" w:rsidP="006F4FFE">
            <w:pPr>
              <w:rPr>
                <w:b/>
                <w:bCs/>
              </w:rPr>
            </w:pPr>
          </w:p>
        </w:tc>
      </w:tr>
      <w:tr w:rsidR="006F4FFE" w:rsidRPr="006F4FFE" w:rsidTr="00211D9E">
        <w:trPr>
          <w:trHeight w:val="135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FFE" w:rsidRPr="006F4FFE" w:rsidRDefault="006F4FFE" w:rsidP="006F4FFE">
            <w:pPr>
              <w:jc w:val="right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jc w:val="center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jc w:val="right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6F4FFE" w:rsidRPr="006F4FFE" w:rsidTr="00211D9E">
        <w:trPr>
          <w:trHeight w:val="88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FFE" w:rsidRPr="006F4FFE" w:rsidRDefault="006F4FFE" w:rsidP="006F4FFE">
            <w:pPr>
              <w:jc w:val="right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jc w:val="center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jc w:val="right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6F4FFE" w:rsidRPr="006F4FFE" w:rsidTr="00211D9E">
        <w:trPr>
          <w:trHeight w:val="75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FFE" w:rsidRPr="006F4FFE" w:rsidRDefault="006F4FFE" w:rsidP="006F4FFE">
            <w:pPr>
              <w:jc w:val="right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jc w:val="center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01 05 00 00 00 0000 500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jc w:val="right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8 710,3</w:t>
            </w:r>
          </w:p>
        </w:tc>
      </w:tr>
      <w:tr w:rsidR="006F4FFE" w:rsidRPr="006F4FFE" w:rsidTr="00211D9E">
        <w:trPr>
          <w:trHeight w:val="75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FFE" w:rsidRPr="006F4FFE" w:rsidRDefault="006F4FFE" w:rsidP="006F4FFE">
            <w:pPr>
              <w:jc w:val="right"/>
            </w:pPr>
            <w:r w:rsidRPr="006F4FFE">
              <w:rPr>
                <w:sz w:val="22"/>
                <w:szCs w:val="22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jc w:val="center"/>
            </w:pPr>
            <w:r w:rsidRPr="006F4FFE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r w:rsidRPr="006F4FFE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jc w:val="right"/>
            </w:pPr>
            <w:r w:rsidRPr="006F4FFE">
              <w:rPr>
                <w:sz w:val="22"/>
                <w:szCs w:val="22"/>
              </w:rPr>
              <w:t>8 710,3</w:t>
            </w:r>
          </w:p>
        </w:tc>
      </w:tr>
      <w:tr w:rsidR="006F4FFE" w:rsidRPr="006F4FFE" w:rsidTr="00211D9E">
        <w:trPr>
          <w:trHeight w:val="75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FFE" w:rsidRPr="006F4FFE" w:rsidRDefault="006F4FFE" w:rsidP="006F4FFE">
            <w:pPr>
              <w:jc w:val="right"/>
            </w:pPr>
            <w:r w:rsidRPr="006F4FFE">
              <w:rPr>
                <w:sz w:val="22"/>
                <w:szCs w:val="22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jc w:val="center"/>
            </w:pPr>
            <w:r w:rsidRPr="006F4FFE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r w:rsidRPr="006F4FFE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jc w:val="right"/>
            </w:pPr>
            <w:r w:rsidRPr="006F4FFE">
              <w:rPr>
                <w:sz w:val="22"/>
                <w:szCs w:val="22"/>
              </w:rPr>
              <w:t>8 710,3</w:t>
            </w:r>
          </w:p>
        </w:tc>
      </w:tr>
      <w:tr w:rsidR="006F4FFE" w:rsidRPr="006F4FFE" w:rsidTr="00211D9E">
        <w:trPr>
          <w:trHeight w:val="84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FFE" w:rsidRPr="006F4FFE" w:rsidRDefault="006F4FFE" w:rsidP="006F4FFE">
            <w:pPr>
              <w:jc w:val="right"/>
            </w:pPr>
            <w:r w:rsidRPr="006F4FFE">
              <w:rPr>
                <w:sz w:val="22"/>
                <w:szCs w:val="22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jc w:val="center"/>
            </w:pPr>
            <w:r w:rsidRPr="006F4FFE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r w:rsidRPr="006F4FFE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jc w:val="right"/>
            </w:pPr>
            <w:r w:rsidRPr="006F4FFE">
              <w:rPr>
                <w:sz w:val="22"/>
                <w:szCs w:val="22"/>
              </w:rPr>
              <w:t>8 710,3</w:t>
            </w:r>
          </w:p>
        </w:tc>
      </w:tr>
      <w:tr w:rsidR="006F4FFE" w:rsidRPr="006F4FFE" w:rsidTr="00211D9E">
        <w:trPr>
          <w:trHeight w:val="81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FFE" w:rsidRPr="006F4FFE" w:rsidRDefault="006F4FFE" w:rsidP="006F4FFE">
            <w:pPr>
              <w:jc w:val="right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jc w:val="center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jc w:val="right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9 010,3</w:t>
            </w:r>
          </w:p>
        </w:tc>
      </w:tr>
      <w:tr w:rsidR="006F4FFE" w:rsidRPr="006F4FFE" w:rsidTr="00211D9E">
        <w:trPr>
          <w:trHeight w:val="75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FFE" w:rsidRPr="006F4FFE" w:rsidRDefault="006F4FFE" w:rsidP="006F4FFE">
            <w:pPr>
              <w:jc w:val="right"/>
            </w:pPr>
            <w:r w:rsidRPr="006F4FFE">
              <w:rPr>
                <w:sz w:val="22"/>
                <w:szCs w:val="22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jc w:val="center"/>
            </w:pPr>
            <w:r w:rsidRPr="006F4FFE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r w:rsidRPr="006F4FFE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jc w:val="right"/>
            </w:pPr>
            <w:r w:rsidRPr="006F4FFE">
              <w:rPr>
                <w:sz w:val="22"/>
                <w:szCs w:val="22"/>
              </w:rPr>
              <w:t>9 010,3</w:t>
            </w:r>
          </w:p>
        </w:tc>
      </w:tr>
      <w:tr w:rsidR="006F4FFE" w:rsidRPr="006F4FFE" w:rsidTr="00211D9E">
        <w:trPr>
          <w:trHeight w:val="81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FFE" w:rsidRPr="006F4FFE" w:rsidRDefault="006F4FFE" w:rsidP="006F4FFE">
            <w:pPr>
              <w:jc w:val="right"/>
            </w:pPr>
            <w:r w:rsidRPr="006F4FFE">
              <w:rPr>
                <w:sz w:val="22"/>
                <w:szCs w:val="22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jc w:val="center"/>
            </w:pPr>
            <w:r w:rsidRPr="006F4FFE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r w:rsidRPr="006F4FFE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jc w:val="right"/>
            </w:pPr>
            <w:r w:rsidRPr="006F4FFE">
              <w:rPr>
                <w:sz w:val="22"/>
                <w:szCs w:val="22"/>
              </w:rPr>
              <w:t>9 010,3</w:t>
            </w:r>
          </w:p>
        </w:tc>
      </w:tr>
      <w:tr w:rsidR="006F4FFE" w:rsidRPr="006F4FFE" w:rsidTr="00211D9E">
        <w:trPr>
          <w:trHeight w:val="81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FFE" w:rsidRPr="006F4FFE" w:rsidRDefault="006F4FFE" w:rsidP="006F4FFE">
            <w:pPr>
              <w:jc w:val="right"/>
            </w:pPr>
            <w:r w:rsidRPr="006F4FFE">
              <w:rPr>
                <w:sz w:val="22"/>
                <w:szCs w:val="22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jc w:val="center"/>
            </w:pPr>
            <w:r w:rsidRPr="006F4FFE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r w:rsidRPr="006F4FFE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E" w:rsidRPr="006F4FFE" w:rsidRDefault="006F4FFE" w:rsidP="006F4FFE">
            <w:pPr>
              <w:jc w:val="right"/>
            </w:pPr>
            <w:r w:rsidRPr="006F4FFE">
              <w:rPr>
                <w:sz w:val="22"/>
                <w:szCs w:val="22"/>
              </w:rPr>
              <w:t>9 010,3</w:t>
            </w:r>
          </w:p>
        </w:tc>
      </w:tr>
    </w:tbl>
    <w:p w:rsidR="006F4FFE" w:rsidRPr="006F4FFE" w:rsidRDefault="006F4FFE" w:rsidP="006F4FFE">
      <w:pPr>
        <w:jc w:val="both"/>
        <w:rPr>
          <w:sz w:val="22"/>
          <w:szCs w:val="22"/>
          <w:lang w:eastAsia="ar-SA"/>
        </w:rPr>
      </w:pPr>
    </w:p>
    <w:p w:rsidR="006F4FFE" w:rsidRPr="006F4FFE" w:rsidRDefault="006F4FFE" w:rsidP="006F4FFE">
      <w:pPr>
        <w:jc w:val="both"/>
        <w:rPr>
          <w:sz w:val="22"/>
          <w:szCs w:val="22"/>
          <w:lang w:eastAsia="ar-SA"/>
        </w:rPr>
      </w:pPr>
    </w:p>
    <w:p w:rsidR="006F4FFE" w:rsidRPr="006F4FFE" w:rsidRDefault="006F4FFE" w:rsidP="006F4FFE">
      <w:pPr>
        <w:keepNext/>
        <w:keepLines/>
        <w:spacing w:before="100" w:beforeAutospacing="1" w:after="100" w:afterAutospacing="1"/>
        <w:jc w:val="right"/>
        <w:rPr>
          <w:sz w:val="20"/>
          <w:szCs w:val="20"/>
        </w:rPr>
      </w:pPr>
    </w:p>
    <w:p w:rsidR="006F4FFE" w:rsidRPr="006F4FFE" w:rsidRDefault="006F4FFE" w:rsidP="006F4FFE">
      <w:pPr>
        <w:keepNext/>
        <w:keepLines/>
        <w:spacing w:before="100" w:beforeAutospacing="1" w:after="100" w:afterAutospacing="1"/>
        <w:jc w:val="right"/>
        <w:rPr>
          <w:sz w:val="20"/>
          <w:szCs w:val="20"/>
        </w:rPr>
      </w:pPr>
    </w:p>
    <w:p w:rsidR="006F4FFE" w:rsidRPr="006F4FFE" w:rsidRDefault="006F4FFE" w:rsidP="006F4FFE">
      <w:pPr>
        <w:keepNext/>
        <w:keepLines/>
        <w:spacing w:before="100" w:beforeAutospacing="1" w:after="100" w:afterAutospacing="1"/>
        <w:jc w:val="right"/>
        <w:rPr>
          <w:sz w:val="20"/>
          <w:szCs w:val="20"/>
        </w:rPr>
      </w:pPr>
      <w:r w:rsidRPr="006F4FFE">
        <w:rPr>
          <w:sz w:val="20"/>
          <w:szCs w:val="20"/>
        </w:rPr>
        <w:t xml:space="preserve">Приложение 7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сельского поселения Черновка                                                                                        "О бюджете сельского поселения Черновка  муниципального района                                                                                   </w:t>
      </w:r>
      <w:proofErr w:type="spellStart"/>
      <w:proofErr w:type="gramStart"/>
      <w:r w:rsidRPr="006F4FFE">
        <w:rPr>
          <w:sz w:val="20"/>
          <w:szCs w:val="20"/>
        </w:rPr>
        <w:t>Кинель</w:t>
      </w:r>
      <w:proofErr w:type="spellEnd"/>
      <w:r w:rsidRPr="006F4FFE">
        <w:rPr>
          <w:sz w:val="20"/>
          <w:szCs w:val="20"/>
        </w:rPr>
        <w:t>-Черкасский</w:t>
      </w:r>
      <w:proofErr w:type="gramEnd"/>
      <w:r w:rsidRPr="006F4FFE">
        <w:rPr>
          <w:sz w:val="20"/>
          <w:szCs w:val="20"/>
        </w:rPr>
        <w:t xml:space="preserve"> Самарской области на 2022 год                                                                                                                         и на плановый период 2023 и 2024 годов»</w:t>
      </w:r>
    </w:p>
    <w:p w:rsidR="006F4FFE" w:rsidRPr="006F4FFE" w:rsidRDefault="006F4FFE" w:rsidP="006F4FFE">
      <w:pPr>
        <w:ind w:left="-108"/>
        <w:rPr>
          <w:sz w:val="22"/>
          <w:szCs w:val="22"/>
          <w:lang w:eastAsia="ar-SA"/>
        </w:rPr>
      </w:pPr>
    </w:p>
    <w:p w:rsidR="006F4FFE" w:rsidRPr="006F4FFE" w:rsidRDefault="006F4FFE" w:rsidP="006F4FFE">
      <w:pPr>
        <w:ind w:left="-108"/>
        <w:jc w:val="center"/>
        <w:rPr>
          <w:b/>
          <w:sz w:val="22"/>
          <w:szCs w:val="22"/>
          <w:lang w:eastAsia="ar-SA"/>
        </w:rPr>
      </w:pPr>
      <w:r w:rsidRPr="006F4FFE">
        <w:rPr>
          <w:b/>
          <w:sz w:val="22"/>
          <w:szCs w:val="22"/>
          <w:lang w:eastAsia="ar-SA"/>
        </w:rPr>
        <w:t>Источники внутреннего финансирования дефицита</w:t>
      </w:r>
    </w:p>
    <w:p w:rsidR="006F4FFE" w:rsidRPr="006F4FFE" w:rsidRDefault="006F4FFE" w:rsidP="006F4FFE">
      <w:pPr>
        <w:ind w:left="-108"/>
        <w:jc w:val="center"/>
        <w:rPr>
          <w:b/>
          <w:sz w:val="22"/>
          <w:szCs w:val="22"/>
          <w:lang w:eastAsia="ar-SA"/>
        </w:rPr>
      </w:pPr>
      <w:r w:rsidRPr="006F4FFE">
        <w:rPr>
          <w:b/>
          <w:sz w:val="22"/>
          <w:szCs w:val="22"/>
          <w:lang w:eastAsia="ar-SA"/>
        </w:rPr>
        <w:t>бюджета поселения на 2023 и 2024 годы</w:t>
      </w:r>
    </w:p>
    <w:p w:rsidR="006F4FFE" w:rsidRPr="006F4FFE" w:rsidRDefault="006F4FFE" w:rsidP="006F4FFE">
      <w:pPr>
        <w:ind w:left="-108"/>
        <w:jc w:val="center"/>
        <w:rPr>
          <w:b/>
          <w:sz w:val="22"/>
          <w:szCs w:val="22"/>
          <w:lang w:eastAsia="ar-SA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60"/>
        <w:gridCol w:w="3100"/>
        <w:gridCol w:w="3385"/>
        <w:gridCol w:w="1417"/>
        <w:gridCol w:w="1418"/>
      </w:tblGrid>
      <w:tr w:rsidR="006F4FFE" w:rsidRPr="006F4FFE" w:rsidTr="00211D9E">
        <w:trPr>
          <w:trHeight w:val="195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FE" w:rsidRPr="006F4FFE" w:rsidRDefault="006F4FFE" w:rsidP="006F4FFE">
            <w:pPr>
              <w:jc w:val="center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Код ад-ми-</w:t>
            </w:r>
            <w:proofErr w:type="spellStart"/>
            <w:r w:rsidRPr="006F4FFE">
              <w:rPr>
                <w:b/>
                <w:bCs/>
                <w:sz w:val="22"/>
                <w:szCs w:val="22"/>
              </w:rPr>
              <w:t>нист</w:t>
            </w:r>
            <w:proofErr w:type="spellEnd"/>
            <w:r w:rsidRPr="006F4FFE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6F4FFE">
              <w:rPr>
                <w:b/>
                <w:bCs/>
                <w:sz w:val="22"/>
                <w:szCs w:val="22"/>
              </w:rPr>
              <w:t>рато-ра</w:t>
            </w:r>
            <w:proofErr w:type="spellEnd"/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FE" w:rsidRPr="006F4FFE" w:rsidRDefault="006F4FFE" w:rsidP="006F4FFE">
            <w:pPr>
              <w:jc w:val="center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FE" w:rsidRPr="006F4FFE" w:rsidRDefault="006F4FFE" w:rsidP="006F4FFE">
            <w:pPr>
              <w:jc w:val="center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 xml:space="preserve">Наименование кода группы, подгруппы, статьи, вида </w:t>
            </w:r>
            <w:proofErr w:type="gramStart"/>
            <w:r w:rsidRPr="006F4FFE">
              <w:rPr>
                <w:b/>
                <w:bCs/>
                <w:sz w:val="22"/>
                <w:szCs w:val="22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FFE" w:rsidRPr="006F4FFE" w:rsidRDefault="006F4FFE" w:rsidP="006F4FFE">
            <w:pPr>
              <w:jc w:val="center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Сумма,                                                       тыс. рублей</w:t>
            </w:r>
          </w:p>
        </w:tc>
      </w:tr>
      <w:tr w:rsidR="006F4FFE" w:rsidRPr="006F4FFE" w:rsidTr="00211D9E">
        <w:trPr>
          <w:trHeight w:val="49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FE" w:rsidRPr="006F4FFE" w:rsidRDefault="006F4FFE" w:rsidP="006F4FFE">
            <w:pPr>
              <w:rPr>
                <w:b/>
                <w:bCs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FE" w:rsidRPr="006F4FFE" w:rsidRDefault="006F4FFE" w:rsidP="006F4FFE">
            <w:pPr>
              <w:rPr>
                <w:b/>
                <w:bCs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FE" w:rsidRPr="006F4FFE" w:rsidRDefault="006F4FFE" w:rsidP="006F4FFE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FFE" w:rsidRPr="006F4FFE" w:rsidRDefault="006F4FFE" w:rsidP="006F4FFE">
            <w:pPr>
              <w:jc w:val="center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 xml:space="preserve">2023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FFE" w:rsidRPr="006F4FFE" w:rsidRDefault="006F4FFE" w:rsidP="006F4FFE">
            <w:pPr>
              <w:jc w:val="center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2024 год</w:t>
            </w:r>
          </w:p>
        </w:tc>
      </w:tr>
    </w:tbl>
    <w:p w:rsidR="006F4FFE" w:rsidRPr="006F4FFE" w:rsidRDefault="006F4FFE" w:rsidP="006F4FFE">
      <w:pPr>
        <w:ind w:left="-108"/>
        <w:jc w:val="both"/>
        <w:rPr>
          <w:b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3"/>
        <w:gridCol w:w="2904"/>
        <w:gridCol w:w="3622"/>
        <w:gridCol w:w="1305"/>
        <w:gridCol w:w="1306"/>
      </w:tblGrid>
      <w:tr w:rsidR="006F4FFE" w:rsidRPr="006F4FFE" w:rsidTr="00211D9E">
        <w:trPr>
          <w:trHeight w:val="132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01 00 00 00 00 0000 000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F4FFE" w:rsidRPr="006F4FFE" w:rsidTr="00211D9E">
        <w:trPr>
          <w:trHeight w:val="97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01 05 00 00 00 0000 000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F4FFE" w:rsidRPr="006F4FFE" w:rsidTr="00211D9E">
        <w:trPr>
          <w:trHeight w:val="648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01 05 00 00 00 0000 500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10 417,3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21 037,1</w:t>
            </w:r>
          </w:p>
        </w:tc>
      </w:tr>
      <w:tr w:rsidR="006F4FFE" w:rsidRPr="006F4FFE" w:rsidTr="00211D9E">
        <w:trPr>
          <w:trHeight w:val="653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01 05 02 00 00 0000 500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10 417,3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21 037,1</w:t>
            </w:r>
          </w:p>
        </w:tc>
      </w:tr>
      <w:tr w:rsidR="006F4FFE" w:rsidRPr="006F4FFE" w:rsidTr="00211D9E">
        <w:trPr>
          <w:trHeight w:val="653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01 05 02 01 00 0000 510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10 417,3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21 037,1</w:t>
            </w:r>
          </w:p>
        </w:tc>
      </w:tr>
      <w:tr w:rsidR="006F4FFE" w:rsidRPr="006F4FFE" w:rsidTr="00211D9E">
        <w:trPr>
          <w:trHeight w:val="95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01 05 02 01 10 0000 510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10 417,3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21 037,1</w:t>
            </w:r>
          </w:p>
        </w:tc>
      </w:tr>
      <w:tr w:rsidR="006F4FFE" w:rsidRPr="006F4FFE" w:rsidTr="00211D9E">
        <w:trPr>
          <w:trHeight w:val="63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01 05 00 00 00 0000 600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10 417,3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4F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21 037,1</w:t>
            </w:r>
          </w:p>
        </w:tc>
      </w:tr>
      <w:tr w:rsidR="006F4FFE" w:rsidRPr="006F4FFE" w:rsidTr="00211D9E">
        <w:trPr>
          <w:trHeight w:val="641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01 05 02 00 00 0000 600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10 417,3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21 037,1</w:t>
            </w:r>
          </w:p>
        </w:tc>
      </w:tr>
      <w:tr w:rsidR="006F4FFE" w:rsidRPr="006F4FFE" w:rsidTr="00211D9E">
        <w:trPr>
          <w:trHeight w:val="67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01 05 02 01 00 0000 610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10 417,3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21 037,1</w:t>
            </w:r>
          </w:p>
        </w:tc>
      </w:tr>
      <w:tr w:rsidR="006F4FFE" w:rsidRPr="006F4FFE" w:rsidTr="00211D9E">
        <w:trPr>
          <w:trHeight w:val="107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01 05 02 01 10 0000 610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10 417,3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4F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21 037,1</w:t>
            </w:r>
          </w:p>
        </w:tc>
      </w:tr>
    </w:tbl>
    <w:p w:rsidR="006F4FFE" w:rsidRPr="006F4FFE" w:rsidRDefault="006F4FFE" w:rsidP="006F4FFE">
      <w:pPr>
        <w:ind w:left="-108"/>
        <w:jc w:val="center"/>
        <w:rPr>
          <w:b/>
          <w:sz w:val="22"/>
          <w:szCs w:val="22"/>
          <w:lang w:eastAsia="ar-SA"/>
        </w:rPr>
      </w:pPr>
    </w:p>
    <w:p w:rsidR="006F4FFE" w:rsidRPr="006F4FFE" w:rsidRDefault="006F4FFE" w:rsidP="006F4FFE">
      <w:pPr>
        <w:keepNext/>
        <w:keepLines/>
        <w:spacing w:before="100" w:beforeAutospacing="1" w:after="100" w:afterAutospacing="1"/>
        <w:jc w:val="right"/>
        <w:rPr>
          <w:sz w:val="20"/>
          <w:szCs w:val="20"/>
        </w:rPr>
      </w:pPr>
      <w:r w:rsidRPr="006F4FFE">
        <w:rPr>
          <w:sz w:val="20"/>
          <w:szCs w:val="20"/>
        </w:rPr>
        <w:lastRenderedPageBreak/>
        <w:t xml:space="preserve">Приложение  8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сельского поселения Черновка                                                                                          "О бюджете сельского поселения Черновка  муниципального района                                                                                   </w:t>
      </w:r>
      <w:proofErr w:type="spellStart"/>
      <w:proofErr w:type="gramStart"/>
      <w:r w:rsidRPr="006F4FFE">
        <w:rPr>
          <w:sz w:val="20"/>
          <w:szCs w:val="20"/>
        </w:rPr>
        <w:t>Кинель</w:t>
      </w:r>
      <w:proofErr w:type="spellEnd"/>
      <w:r w:rsidRPr="006F4FFE">
        <w:rPr>
          <w:sz w:val="20"/>
          <w:szCs w:val="20"/>
        </w:rPr>
        <w:t>-Черкасский</w:t>
      </w:r>
      <w:proofErr w:type="gramEnd"/>
      <w:r w:rsidRPr="006F4FFE">
        <w:rPr>
          <w:sz w:val="20"/>
          <w:szCs w:val="20"/>
        </w:rPr>
        <w:t xml:space="preserve"> Самарской области на 2022 год и                                                                                                                        на плановый период 2023 и 2024 годов</w:t>
      </w:r>
    </w:p>
    <w:p w:rsidR="006F4FFE" w:rsidRPr="006F4FFE" w:rsidRDefault="006F4FFE" w:rsidP="006F4FFE">
      <w:pPr>
        <w:suppressAutoHyphens/>
        <w:rPr>
          <w:b/>
          <w:sz w:val="22"/>
          <w:szCs w:val="22"/>
          <w:lang w:eastAsia="ar-SA"/>
        </w:rPr>
      </w:pPr>
      <w:r w:rsidRPr="006F4FFE">
        <w:rPr>
          <w:b/>
          <w:sz w:val="20"/>
          <w:szCs w:val="20"/>
          <w:lang w:eastAsia="ar-SA"/>
        </w:rPr>
        <w:t xml:space="preserve">                      </w:t>
      </w:r>
      <w:r w:rsidRPr="006F4FFE">
        <w:rPr>
          <w:b/>
          <w:sz w:val="22"/>
          <w:szCs w:val="22"/>
          <w:lang w:eastAsia="ar-SA"/>
        </w:rPr>
        <w:t xml:space="preserve">Программа муниципальных внутренних заимствований сельского поселения </w:t>
      </w:r>
    </w:p>
    <w:p w:rsidR="006F4FFE" w:rsidRPr="006F4FFE" w:rsidRDefault="006F4FFE" w:rsidP="006F4FFE">
      <w:pPr>
        <w:suppressAutoHyphens/>
        <w:ind w:firstLine="708"/>
        <w:jc w:val="center"/>
        <w:rPr>
          <w:b/>
          <w:sz w:val="22"/>
          <w:szCs w:val="22"/>
          <w:lang w:eastAsia="ar-SA"/>
        </w:rPr>
      </w:pPr>
      <w:r w:rsidRPr="006F4FFE">
        <w:rPr>
          <w:b/>
          <w:sz w:val="22"/>
          <w:szCs w:val="22"/>
          <w:lang w:eastAsia="ar-SA"/>
        </w:rPr>
        <w:t>на 2022 год и на плановый период 2023 и 2024 годов</w:t>
      </w:r>
    </w:p>
    <w:p w:rsidR="006F4FFE" w:rsidRPr="006F4FFE" w:rsidRDefault="006F4FFE" w:rsidP="006F4FFE">
      <w:pPr>
        <w:suppressAutoHyphens/>
        <w:ind w:firstLine="708"/>
        <w:jc w:val="center"/>
        <w:rPr>
          <w:b/>
          <w:sz w:val="22"/>
          <w:szCs w:val="22"/>
          <w:lang w:eastAsia="ar-SA"/>
        </w:rPr>
      </w:pPr>
    </w:p>
    <w:p w:rsidR="006F4FFE" w:rsidRPr="006F4FFE" w:rsidRDefault="006F4FFE" w:rsidP="006F4FFE">
      <w:pPr>
        <w:suppressAutoHyphens/>
        <w:ind w:firstLine="708"/>
        <w:jc w:val="center"/>
        <w:rPr>
          <w:b/>
          <w:sz w:val="22"/>
          <w:szCs w:val="22"/>
          <w:lang w:eastAsia="ar-SA"/>
        </w:rPr>
      </w:pPr>
      <w:r w:rsidRPr="006F4FFE">
        <w:rPr>
          <w:b/>
          <w:sz w:val="22"/>
          <w:szCs w:val="22"/>
          <w:lang w:eastAsia="ar-SA"/>
        </w:rPr>
        <w:t xml:space="preserve">Программа муниципальных внутренних заимствований </w:t>
      </w:r>
    </w:p>
    <w:p w:rsidR="006F4FFE" w:rsidRPr="006F4FFE" w:rsidRDefault="006F4FFE" w:rsidP="006F4FFE">
      <w:pPr>
        <w:suppressAutoHyphens/>
        <w:ind w:firstLine="708"/>
        <w:jc w:val="center"/>
        <w:rPr>
          <w:b/>
          <w:sz w:val="22"/>
          <w:szCs w:val="22"/>
          <w:lang w:eastAsia="ar-SA"/>
        </w:rPr>
      </w:pPr>
      <w:r w:rsidRPr="006F4FFE">
        <w:rPr>
          <w:b/>
          <w:sz w:val="22"/>
          <w:szCs w:val="22"/>
          <w:lang w:eastAsia="ar-SA"/>
        </w:rPr>
        <w:t xml:space="preserve">сельского поселения на 2022 год </w:t>
      </w:r>
    </w:p>
    <w:p w:rsidR="006F4FFE" w:rsidRPr="006F4FFE" w:rsidRDefault="006F4FFE" w:rsidP="006F4FFE">
      <w:pPr>
        <w:suppressAutoHyphens/>
        <w:ind w:firstLine="708"/>
        <w:jc w:val="center"/>
        <w:rPr>
          <w:b/>
          <w:sz w:val="20"/>
          <w:szCs w:val="20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3"/>
        <w:gridCol w:w="6648"/>
        <w:gridCol w:w="1428"/>
        <w:gridCol w:w="1416"/>
      </w:tblGrid>
      <w:tr w:rsidR="006F4FFE" w:rsidRPr="006F4FFE" w:rsidTr="00211D9E">
        <w:trPr>
          <w:trHeight w:val="101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Вид и наименование заимствования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Привлечение средств</w:t>
            </w:r>
          </w:p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в 2022 году,</w:t>
            </w:r>
          </w:p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Погашение основного долга в 2022 году,</w:t>
            </w:r>
          </w:p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тыс. рублей</w:t>
            </w:r>
          </w:p>
        </w:tc>
      </w:tr>
      <w:tr w:rsidR="006F4FFE" w:rsidRPr="006F4FFE" w:rsidTr="00211D9E">
        <w:trPr>
          <w:trHeight w:val="170"/>
        </w:trPr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</w:tcPr>
          <w:p w:rsidR="006F4FFE" w:rsidRPr="006F4FFE" w:rsidRDefault="006F4FFE" w:rsidP="006F4FFE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382" w:type="pct"/>
            <w:tcBorders>
              <w:top w:val="single" w:sz="4" w:space="0" w:color="auto"/>
            </w:tcBorders>
            <w:shd w:val="clear" w:color="auto" w:fill="auto"/>
          </w:tcPr>
          <w:p w:rsidR="006F4FFE" w:rsidRPr="006F4FFE" w:rsidRDefault="006F4FFE" w:rsidP="006F4FFE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6F4FFE">
              <w:rPr>
                <w:sz w:val="20"/>
                <w:szCs w:val="20"/>
                <w:lang w:eastAsia="ar-SA"/>
              </w:rPr>
              <w:t>Кредиты, привлекаемые сельским поселением от кредитных организаций</w:t>
            </w:r>
          </w:p>
          <w:p w:rsidR="006F4FFE" w:rsidRPr="006F4FFE" w:rsidRDefault="006F4FFE" w:rsidP="006F4FFE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auto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</w:tr>
      <w:tr w:rsidR="006F4FFE" w:rsidRPr="006F4FFE" w:rsidTr="00211D9E">
        <w:trPr>
          <w:trHeight w:val="170"/>
        </w:trPr>
        <w:tc>
          <w:tcPr>
            <w:tcW w:w="209" w:type="pct"/>
            <w:shd w:val="clear" w:color="auto" w:fill="auto"/>
          </w:tcPr>
          <w:p w:rsidR="006F4FFE" w:rsidRPr="006F4FFE" w:rsidRDefault="006F4FFE" w:rsidP="006F4FFE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382" w:type="pct"/>
            <w:shd w:val="clear" w:color="auto" w:fill="auto"/>
          </w:tcPr>
          <w:p w:rsidR="006F4FFE" w:rsidRPr="006F4FFE" w:rsidRDefault="006F4FFE" w:rsidP="006F4FFE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6F4FFE">
              <w:rPr>
                <w:sz w:val="20"/>
                <w:szCs w:val="20"/>
                <w:lang w:eastAsia="ar-SA"/>
              </w:rPr>
              <w:t>Кредиты, привлекаемые сельским поселением из других бюджетов бюджетной системы Российской Федерации</w:t>
            </w:r>
          </w:p>
          <w:p w:rsidR="006F4FFE" w:rsidRPr="006F4FFE" w:rsidRDefault="006F4FFE" w:rsidP="006F4FFE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44" w:type="pct"/>
            <w:shd w:val="clear" w:color="auto" w:fill="auto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  <w:tc>
          <w:tcPr>
            <w:tcW w:w="765" w:type="pct"/>
            <w:shd w:val="clear" w:color="auto" w:fill="auto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</w:tr>
      <w:tr w:rsidR="006F4FFE" w:rsidRPr="006F4FFE" w:rsidTr="00211D9E">
        <w:trPr>
          <w:trHeight w:val="170"/>
        </w:trPr>
        <w:tc>
          <w:tcPr>
            <w:tcW w:w="209" w:type="pct"/>
            <w:shd w:val="clear" w:color="auto" w:fill="auto"/>
          </w:tcPr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82" w:type="pct"/>
            <w:shd w:val="clear" w:color="auto" w:fill="auto"/>
          </w:tcPr>
          <w:p w:rsidR="006F4FFE" w:rsidRPr="006F4FFE" w:rsidRDefault="006F4FFE" w:rsidP="006F4FFE">
            <w:pPr>
              <w:suppressAutoHyphens/>
              <w:ind w:left="546"/>
              <w:jc w:val="both"/>
              <w:rPr>
                <w:b/>
                <w:sz w:val="20"/>
                <w:szCs w:val="20"/>
                <w:lang w:eastAsia="ar-SA"/>
              </w:rPr>
            </w:pPr>
            <w:r w:rsidRPr="006F4FFE">
              <w:rPr>
                <w:b/>
                <w:bCs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644" w:type="pct"/>
            <w:shd w:val="clear" w:color="auto" w:fill="auto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65" w:type="pct"/>
            <w:shd w:val="clear" w:color="auto" w:fill="auto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>0,0</w:t>
            </w:r>
          </w:p>
        </w:tc>
      </w:tr>
      <w:tr w:rsidR="006F4FFE" w:rsidRPr="006F4FFE" w:rsidTr="00211D9E">
        <w:trPr>
          <w:trHeight w:val="170"/>
        </w:trPr>
        <w:tc>
          <w:tcPr>
            <w:tcW w:w="209" w:type="pct"/>
            <w:shd w:val="clear" w:color="auto" w:fill="auto"/>
          </w:tcPr>
          <w:p w:rsidR="006F4FFE" w:rsidRPr="006F4FFE" w:rsidRDefault="006F4FFE" w:rsidP="006F4FFE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82" w:type="pct"/>
            <w:shd w:val="clear" w:color="auto" w:fill="auto"/>
          </w:tcPr>
          <w:p w:rsidR="006F4FFE" w:rsidRPr="006F4FFE" w:rsidRDefault="006F4FFE" w:rsidP="006F4FFE">
            <w:pPr>
              <w:suppressAutoHyphens/>
              <w:ind w:left="54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4" w:type="pct"/>
            <w:shd w:val="clear" w:color="auto" w:fill="auto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F4FFE" w:rsidRPr="006F4FFE" w:rsidRDefault="006F4FFE" w:rsidP="006F4FFE">
      <w:pPr>
        <w:suppressAutoHyphens/>
        <w:rPr>
          <w:b/>
          <w:sz w:val="20"/>
          <w:szCs w:val="20"/>
          <w:lang w:eastAsia="ar-SA"/>
        </w:rPr>
      </w:pPr>
    </w:p>
    <w:p w:rsidR="006F4FFE" w:rsidRPr="006F4FFE" w:rsidRDefault="006F4FFE" w:rsidP="006F4FFE">
      <w:pPr>
        <w:suppressAutoHyphens/>
        <w:ind w:firstLine="708"/>
        <w:jc w:val="center"/>
        <w:rPr>
          <w:b/>
          <w:sz w:val="22"/>
          <w:szCs w:val="22"/>
          <w:lang w:eastAsia="ar-SA"/>
        </w:rPr>
      </w:pPr>
    </w:p>
    <w:p w:rsidR="006F4FFE" w:rsidRPr="006F4FFE" w:rsidRDefault="006F4FFE" w:rsidP="006F4FFE">
      <w:pPr>
        <w:suppressAutoHyphens/>
        <w:ind w:firstLine="708"/>
        <w:jc w:val="center"/>
        <w:rPr>
          <w:b/>
          <w:sz w:val="20"/>
          <w:szCs w:val="20"/>
          <w:lang w:eastAsia="ar-SA"/>
        </w:rPr>
      </w:pPr>
      <w:r w:rsidRPr="006F4FFE">
        <w:rPr>
          <w:b/>
          <w:sz w:val="22"/>
          <w:szCs w:val="22"/>
          <w:lang w:eastAsia="ar-SA"/>
        </w:rPr>
        <w:t>Программа муниципальных внутренних заимствований</w:t>
      </w:r>
    </w:p>
    <w:p w:rsidR="006F4FFE" w:rsidRPr="006F4FFE" w:rsidRDefault="006F4FFE" w:rsidP="006F4FFE">
      <w:pPr>
        <w:suppressAutoHyphens/>
        <w:ind w:firstLine="708"/>
        <w:jc w:val="center"/>
        <w:rPr>
          <w:b/>
          <w:sz w:val="22"/>
          <w:szCs w:val="22"/>
          <w:lang w:eastAsia="ar-SA"/>
        </w:rPr>
      </w:pPr>
      <w:r w:rsidRPr="006F4FFE">
        <w:rPr>
          <w:b/>
          <w:sz w:val="22"/>
          <w:szCs w:val="22"/>
          <w:lang w:eastAsia="ar-SA"/>
        </w:rPr>
        <w:t>сельского поселения на 2023 год</w:t>
      </w:r>
    </w:p>
    <w:p w:rsidR="006F4FFE" w:rsidRPr="006F4FFE" w:rsidRDefault="006F4FFE" w:rsidP="006F4FFE">
      <w:pPr>
        <w:suppressAutoHyphens/>
        <w:ind w:firstLine="708"/>
        <w:jc w:val="center"/>
        <w:rPr>
          <w:b/>
          <w:sz w:val="20"/>
          <w:szCs w:val="20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3"/>
        <w:gridCol w:w="6648"/>
        <w:gridCol w:w="1428"/>
        <w:gridCol w:w="1416"/>
      </w:tblGrid>
      <w:tr w:rsidR="006F4FFE" w:rsidRPr="006F4FFE" w:rsidTr="00211D9E">
        <w:trPr>
          <w:trHeight w:val="101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Вид и наименование заимствования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Привлечение средств</w:t>
            </w:r>
          </w:p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в 2023 году,</w:t>
            </w:r>
          </w:p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Погашение основного долга в 2023 году,</w:t>
            </w:r>
          </w:p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тыс. рублей</w:t>
            </w:r>
          </w:p>
        </w:tc>
      </w:tr>
      <w:tr w:rsidR="006F4FFE" w:rsidRPr="006F4FFE" w:rsidTr="00211D9E">
        <w:trPr>
          <w:trHeight w:val="170"/>
        </w:trPr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</w:tcPr>
          <w:p w:rsidR="006F4FFE" w:rsidRPr="006F4FFE" w:rsidRDefault="006F4FFE" w:rsidP="006F4FFE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382" w:type="pct"/>
            <w:tcBorders>
              <w:top w:val="single" w:sz="4" w:space="0" w:color="auto"/>
            </w:tcBorders>
            <w:shd w:val="clear" w:color="auto" w:fill="auto"/>
          </w:tcPr>
          <w:p w:rsidR="006F4FFE" w:rsidRPr="006F4FFE" w:rsidRDefault="006F4FFE" w:rsidP="006F4FFE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6F4FFE">
              <w:rPr>
                <w:sz w:val="20"/>
                <w:szCs w:val="20"/>
                <w:lang w:eastAsia="ar-SA"/>
              </w:rPr>
              <w:t>Кредиты, привлекаемые сельским поселением от кредитных организаций</w:t>
            </w:r>
          </w:p>
          <w:p w:rsidR="006F4FFE" w:rsidRPr="006F4FFE" w:rsidRDefault="006F4FFE" w:rsidP="006F4FFE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auto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</w:tr>
      <w:tr w:rsidR="006F4FFE" w:rsidRPr="006F4FFE" w:rsidTr="00211D9E">
        <w:trPr>
          <w:trHeight w:val="170"/>
        </w:trPr>
        <w:tc>
          <w:tcPr>
            <w:tcW w:w="209" w:type="pct"/>
            <w:shd w:val="clear" w:color="auto" w:fill="auto"/>
          </w:tcPr>
          <w:p w:rsidR="006F4FFE" w:rsidRPr="006F4FFE" w:rsidRDefault="006F4FFE" w:rsidP="006F4FFE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382" w:type="pct"/>
            <w:shd w:val="clear" w:color="auto" w:fill="auto"/>
          </w:tcPr>
          <w:p w:rsidR="006F4FFE" w:rsidRPr="006F4FFE" w:rsidRDefault="006F4FFE" w:rsidP="006F4FFE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6F4FFE">
              <w:rPr>
                <w:sz w:val="20"/>
                <w:szCs w:val="20"/>
                <w:lang w:eastAsia="ar-SA"/>
              </w:rPr>
              <w:t>Кредиты, привлекаемые сельским поселением из других бюджетов бюджетной системы Российской Федерации</w:t>
            </w:r>
          </w:p>
          <w:p w:rsidR="006F4FFE" w:rsidRPr="006F4FFE" w:rsidRDefault="006F4FFE" w:rsidP="006F4FFE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44" w:type="pct"/>
            <w:shd w:val="clear" w:color="auto" w:fill="auto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  <w:tc>
          <w:tcPr>
            <w:tcW w:w="765" w:type="pct"/>
            <w:shd w:val="clear" w:color="auto" w:fill="auto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</w:tr>
      <w:tr w:rsidR="006F4FFE" w:rsidRPr="006F4FFE" w:rsidTr="00211D9E">
        <w:trPr>
          <w:trHeight w:val="170"/>
        </w:trPr>
        <w:tc>
          <w:tcPr>
            <w:tcW w:w="209" w:type="pct"/>
            <w:shd w:val="clear" w:color="auto" w:fill="auto"/>
          </w:tcPr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82" w:type="pct"/>
            <w:shd w:val="clear" w:color="auto" w:fill="auto"/>
          </w:tcPr>
          <w:p w:rsidR="006F4FFE" w:rsidRPr="006F4FFE" w:rsidRDefault="006F4FFE" w:rsidP="006F4FFE">
            <w:pPr>
              <w:suppressAutoHyphens/>
              <w:ind w:left="546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6F4FFE">
              <w:rPr>
                <w:b/>
                <w:bCs/>
                <w:sz w:val="20"/>
                <w:szCs w:val="20"/>
                <w:lang w:eastAsia="ar-SA"/>
              </w:rPr>
              <w:t>Итого</w:t>
            </w:r>
          </w:p>
          <w:p w:rsidR="006F4FFE" w:rsidRPr="006F4FFE" w:rsidRDefault="006F4FFE" w:rsidP="006F4FFE">
            <w:pPr>
              <w:suppressAutoHyphens/>
              <w:ind w:left="546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:rsidR="006F4FFE" w:rsidRPr="006F4FFE" w:rsidRDefault="006F4FFE" w:rsidP="006F4FFE">
            <w:pPr>
              <w:suppressAutoHyphens/>
              <w:ind w:left="546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:rsidR="006F4FFE" w:rsidRPr="006F4FFE" w:rsidRDefault="006F4FFE" w:rsidP="006F4FFE">
            <w:pPr>
              <w:suppressAutoHyphens/>
              <w:ind w:left="546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:rsidR="006F4FFE" w:rsidRPr="006F4FFE" w:rsidRDefault="006F4FFE" w:rsidP="006F4FFE">
            <w:pPr>
              <w:suppressAutoHyphens/>
              <w:ind w:firstLine="708"/>
              <w:jc w:val="center"/>
              <w:rPr>
                <w:b/>
                <w:lang w:eastAsia="ar-SA"/>
              </w:rPr>
            </w:pPr>
            <w:r w:rsidRPr="006F4FFE">
              <w:rPr>
                <w:b/>
                <w:sz w:val="22"/>
                <w:szCs w:val="22"/>
                <w:lang w:eastAsia="ar-SA"/>
              </w:rPr>
              <w:t>Программа муниципальных внутренних заимствований</w:t>
            </w:r>
          </w:p>
          <w:p w:rsidR="006F4FFE" w:rsidRPr="006F4FFE" w:rsidRDefault="006F4FFE" w:rsidP="006F4FFE">
            <w:pPr>
              <w:suppressAutoHyphens/>
              <w:ind w:firstLine="708"/>
              <w:jc w:val="center"/>
              <w:rPr>
                <w:b/>
                <w:lang w:eastAsia="ar-SA"/>
              </w:rPr>
            </w:pPr>
            <w:r w:rsidRPr="006F4FFE">
              <w:rPr>
                <w:b/>
                <w:sz w:val="22"/>
                <w:szCs w:val="22"/>
                <w:lang w:eastAsia="ar-SA"/>
              </w:rPr>
              <w:t>сельского поселения на 2024 год</w:t>
            </w:r>
          </w:p>
          <w:p w:rsidR="006F4FFE" w:rsidRPr="006F4FFE" w:rsidRDefault="006F4FFE" w:rsidP="006F4FFE">
            <w:pPr>
              <w:suppressAutoHyphens/>
              <w:ind w:left="546"/>
              <w:jc w:val="both"/>
              <w:rPr>
                <w:b/>
                <w:sz w:val="20"/>
                <w:szCs w:val="20"/>
                <w:lang w:eastAsia="ar-SA"/>
              </w:rPr>
            </w:pPr>
          </w:p>
          <w:p w:rsidR="006F4FFE" w:rsidRPr="006F4FFE" w:rsidRDefault="006F4FFE" w:rsidP="006F4FFE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44" w:type="pct"/>
            <w:shd w:val="clear" w:color="auto" w:fill="auto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65" w:type="pct"/>
            <w:shd w:val="clear" w:color="auto" w:fill="auto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>0,0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4FFE" w:rsidRPr="006F4FFE" w:rsidRDefault="006F4FFE" w:rsidP="006F4FFE">
      <w:pPr>
        <w:tabs>
          <w:tab w:val="left" w:pos="-567"/>
        </w:tabs>
        <w:suppressAutoHyphens/>
        <w:jc w:val="right"/>
        <w:rPr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2"/>
        <w:tblW w:w="5000" w:type="pct"/>
        <w:tblLook w:val="0000" w:firstRow="0" w:lastRow="0" w:firstColumn="0" w:lastColumn="0" w:noHBand="0" w:noVBand="0"/>
      </w:tblPr>
      <w:tblGrid>
        <w:gridCol w:w="532"/>
        <w:gridCol w:w="6573"/>
        <w:gridCol w:w="1549"/>
        <w:gridCol w:w="1341"/>
      </w:tblGrid>
      <w:tr w:rsidR="006F4FFE" w:rsidRPr="006F4FFE" w:rsidTr="00211D9E">
        <w:trPr>
          <w:trHeight w:val="101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Вид и наименование заимствования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Привлечение средств</w:t>
            </w:r>
          </w:p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в 2024 году,</w:t>
            </w:r>
          </w:p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Погашение основного долга в 2024 году,</w:t>
            </w:r>
          </w:p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b/>
                <w:color w:val="000000"/>
                <w:sz w:val="20"/>
                <w:szCs w:val="20"/>
                <w:lang w:eastAsia="ar-SA"/>
              </w:rPr>
              <w:t>тыс. рублей</w:t>
            </w:r>
          </w:p>
        </w:tc>
      </w:tr>
      <w:tr w:rsidR="006F4FFE" w:rsidRPr="006F4FFE" w:rsidTr="00211D9E">
        <w:trPr>
          <w:trHeight w:val="170"/>
        </w:trPr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</w:tcPr>
          <w:p w:rsidR="006F4FFE" w:rsidRPr="006F4FFE" w:rsidRDefault="006F4FFE" w:rsidP="006F4FFE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288" w:type="pct"/>
            <w:tcBorders>
              <w:top w:val="single" w:sz="4" w:space="0" w:color="auto"/>
            </w:tcBorders>
            <w:shd w:val="clear" w:color="auto" w:fill="auto"/>
          </w:tcPr>
          <w:p w:rsidR="006F4FFE" w:rsidRPr="006F4FFE" w:rsidRDefault="006F4FFE" w:rsidP="006F4FFE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6F4FFE">
              <w:rPr>
                <w:sz w:val="20"/>
                <w:szCs w:val="20"/>
                <w:lang w:eastAsia="ar-SA"/>
              </w:rPr>
              <w:t>Кредиты, привлекаемые сельским поселением от кредитных организаций</w:t>
            </w:r>
          </w:p>
          <w:p w:rsidR="006F4FFE" w:rsidRPr="006F4FFE" w:rsidRDefault="006F4FFE" w:rsidP="006F4FFE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</w:tr>
      <w:tr w:rsidR="006F4FFE" w:rsidRPr="006F4FFE" w:rsidTr="00211D9E">
        <w:trPr>
          <w:trHeight w:val="170"/>
        </w:trPr>
        <w:tc>
          <w:tcPr>
            <w:tcW w:w="266" w:type="pct"/>
            <w:shd w:val="clear" w:color="auto" w:fill="auto"/>
          </w:tcPr>
          <w:p w:rsidR="006F4FFE" w:rsidRPr="006F4FFE" w:rsidRDefault="006F4FFE" w:rsidP="006F4FFE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F4FFE">
              <w:rPr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288" w:type="pct"/>
            <w:shd w:val="clear" w:color="auto" w:fill="auto"/>
          </w:tcPr>
          <w:p w:rsidR="006F4FFE" w:rsidRPr="006F4FFE" w:rsidRDefault="006F4FFE" w:rsidP="006F4FFE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6F4FFE">
              <w:rPr>
                <w:sz w:val="20"/>
                <w:szCs w:val="20"/>
                <w:lang w:eastAsia="ar-SA"/>
              </w:rPr>
              <w:t>Кредиты, привлекаемые сельским поселением из других бюджетов бюджетной системы Российской Федерации</w:t>
            </w:r>
          </w:p>
          <w:p w:rsidR="006F4FFE" w:rsidRPr="006F4FFE" w:rsidRDefault="006F4FFE" w:rsidP="006F4FFE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5" w:type="pct"/>
            <w:shd w:val="clear" w:color="auto" w:fill="auto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shd w:val="clear" w:color="auto" w:fill="auto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</w:tr>
      <w:tr w:rsidR="006F4FFE" w:rsidRPr="006F4FFE" w:rsidTr="00211D9E">
        <w:trPr>
          <w:trHeight w:val="170"/>
        </w:trPr>
        <w:tc>
          <w:tcPr>
            <w:tcW w:w="266" w:type="pct"/>
            <w:shd w:val="clear" w:color="auto" w:fill="auto"/>
          </w:tcPr>
          <w:p w:rsidR="006F4FFE" w:rsidRPr="006F4FFE" w:rsidRDefault="006F4FFE" w:rsidP="006F4FFE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88" w:type="pct"/>
            <w:shd w:val="clear" w:color="auto" w:fill="auto"/>
          </w:tcPr>
          <w:p w:rsidR="006F4FFE" w:rsidRPr="006F4FFE" w:rsidRDefault="006F4FFE" w:rsidP="006F4FFE">
            <w:pPr>
              <w:suppressAutoHyphens/>
              <w:ind w:left="546"/>
              <w:jc w:val="both"/>
              <w:rPr>
                <w:b/>
                <w:sz w:val="20"/>
                <w:szCs w:val="20"/>
                <w:lang w:eastAsia="ar-SA"/>
              </w:rPr>
            </w:pPr>
            <w:r w:rsidRPr="006F4FFE">
              <w:rPr>
                <w:b/>
                <w:bCs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775" w:type="pct"/>
            <w:shd w:val="clear" w:color="auto" w:fill="auto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71" w:type="pct"/>
            <w:shd w:val="clear" w:color="auto" w:fill="auto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>0,0</w:t>
            </w:r>
          </w:p>
        </w:tc>
      </w:tr>
    </w:tbl>
    <w:p w:rsidR="006F4FFE" w:rsidRPr="006F4FFE" w:rsidRDefault="006F4FFE" w:rsidP="006F4FFE">
      <w:pPr>
        <w:keepNext/>
        <w:keepLines/>
        <w:spacing w:before="100" w:beforeAutospacing="1" w:after="100" w:afterAutospacing="1"/>
        <w:rPr>
          <w:sz w:val="20"/>
          <w:szCs w:val="20"/>
        </w:rPr>
      </w:pPr>
    </w:p>
    <w:p w:rsidR="006F4FFE" w:rsidRPr="006F4FFE" w:rsidRDefault="006F4FFE" w:rsidP="006F4FFE">
      <w:pPr>
        <w:keepNext/>
        <w:keepLines/>
        <w:spacing w:before="100" w:beforeAutospacing="1" w:after="100" w:afterAutospacing="1"/>
        <w:jc w:val="both"/>
        <w:rPr>
          <w:sz w:val="20"/>
          <w:szCs w:val="20"/>
        </w:rPr>
        <w:sectPr w:rsidR="006F4FFE" w:rsidRPr="006F4FFE" w:rsidSect="00136616">
          <w:pgSz w:w="11906" w:h="16838"/>
          <w:pgMar w:top="709" w:right="851" w:bottom="1134" w:left="1276" w:header="709" w:footer="709" w:gutter="0"/>
          <w:cols w:space="708"/>
          <w:docGrid w:linePitch="360"/>
        </w:sectPr>
      </w:pPr>
    </w:p>
    <w:p w:rsidR="006F4FFE" w:rsidRPr="006F4FFE" w:rsidRDefault="006F4FFE" w:rsidP="006F4FFE">
      <w:pPr>
        <w:tabs>
          <w:tab w:val="left" w:pos="-567"/>
        </w:tabs>
        <w:suppressAutoHyphens/>
        <w:jc w:val="right"/>
        <w:rPr>
          <w:sz w:val="22"/>
          <w:szCs w:val="22"/>
          <w:lang w:eastAsia="ar-SA"/>
        </w:rPr>
      </w:pPr>
    </w:p>
    <w:p w:rsidR="006F4FFE" w:rsidRPr="006F4FFE" w:rsidRDefault="006F4FFE" w:rsidP="006F4FFE">
      <w:pPr>
        <w:keepNext/>
        <w:keepLines/>
        <w:spacing w:before="100" w:beforeAutospacing="1" w:after="100" w:afterAutospacing="1"/>
        <w:jc w:val="right"/>
        <w:rPr>
          <w:sz w:val="20"/>
          <w:szCs w:val="20"/>
        </w:rPr>
      </w:pPr>
      <w:r w:rsidRPr="006F4FFE">
        <w:rPr>
          <w:sz w:val="20"/>
          <w:szCs w:val="20"/>
        </w:rPr>
        <w:t xml:space="preserve">Приложение  9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сельского поселения Черновка                                                                                          "О бюджете сельского поселения Черновка  муниципального района                                                                                   </w:t>
      </w:r>
      <w:proofErr w:type="spellStart"/>
      <w:proofErr w:type="gramStart"/>
      <w:r w:rsidRPr="006F4FFE">
        <w:rPr>
          <w:sz w:val="20"/>
          <w:szCs w:val="20"/>
        </w:rPr>
        <w:t>Кинель</w:t>
      </w:r>
      <w:proofErr w:type="spellEnd"/>
      <w:r w:rsidRPr="006F4FFE">
        <w:rPr>
          <w:sz w:val="20"/>
          <w:szCs w:val="20"/>
        </w:rPr>
        <w:t>-Черкасский</w:t>
      </w:r>
      <w:proofErr w:type="gramEnd"/>
      <w:r w:rsidRPr="006F4FFE">
        <w:rPr>
          <w:sz w:val="20"/>
          <w:szCs w:val="20"/>
        </w:rPr>
        <w:t xml:space="preserve"> Самарской области на 2022 год и                                                                                                                        на плановый период 2023 и 2024 годов»</w:t>
      </w:r>
    </w:p>
    <w:p w:rsidR="006F4FFE" w:rsidRPr="006F4FFE" w:rsidRDefault="006F4FFE" w:rsidP="006F4FFE">
      <w:pPr>
        <w:jc w:val="center"/>
        <w:rPr>
          <w:b/>
          <w:sz w:val="20"/>
          <w:szCs w:val="20"/>
        </w:rPr>
      </w:pPr>
      <w:r w:rsidRPr="006F4FFE">
        <w:rPr>
          <w:b/>
          <w:sz w:val="20"/>
          <w:szCs w:val="20"/>
        </w:rPr>
        <w:t>Программа муниципальных гарантий сельского поселения на 2022 год и на плановый период                                2023 и 2024 годов</w:t>
      </w:r>
    </w:p>
    <w:p w:rsidR="006F4FFE" w:rsidRPr="006F4FFE" w:rsidRDefault="006F4FFE" w:rsidP="006F4FFE">
      <w:pPr>
        <w:jc w:val="center"/>
        <w:rPr>
          <w:b/>
          <w:sz w:val="20"/>
          <w:szCs w:val="20"/>
        </w:rPr>
      </w:pPr>
    </w:p>
    <w:p w:rsidR="006F4FFE" w:rsidRPr="006F4FFE" w:rsidRDefault="006F4FFE" w:rsidP="006F4FFE">
      <w:pPr>
        <w:jc w:val="center"/>
        <w:rPr>
          <w:b/>
          <w:sz w:val="20"/>
          <w:szCs w:val="20"/>
        </w:rPr>
      </w:pPr>
      <w:r w:rsidRPr="006F4FFE">
        <w:rPr>
          <w:b/>
          <w:sz w:val="20"/>
          <w:szCs w:val="20"/>
        </w:rPr>
        <w:t>Программа муниципальных гарантий сельского поселения на 2022 год</w:t>
      </w:r>
    </w:p>
    <w:p w:rsidR="006F4FFE" w:rsidRPr="006F4FFE" w:rsidRDefault="006F4FFE" w:rsidP="006F4FFE">
      <w:pPr>
        <w:jc w:val="center"/>
        <w:rPr>
          <w:b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"/>
        <w:gridCol w:w="1501"/>
        <w:gridCol w:w="1439"/>
        <w:gridCol w:w="1343"/>
        <w:gridCol w:w="1565"/>
        <w:gridCol w:w="1247"/>
        <w:gridCol w:w="1538"/>
        <w:gridCol w:w="1456"/>
      </w:tblGrid>
      <w:tr w:rsidR="006F4FFE" w:rsidRPr="006F4FFE" w:rsidTr="00211D9E">
        <w:trPr>
          <w:trHeight w:val="1600"/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4FFE">
              <w:rPr>
                <w:b/>
                <w:sz w:val="18"/>
                <w:szCs w:val="18"/>
              </w:rPr>
              <w:t xml:space="preserve">№ </w:t>
            </w:r>
            <w:r w:rsidRPr="006F4FFE">
              <w:rPr>
                <w:b/>
                <w:sz w:val="18"/>
                <w:szCs w:val="18"/>
              </w:rPr>
              <w:br/>
            </w:r>
            <w:proofErr w:type="gramStart"/>
            <w:r w:rsidRPr="006F4FFE">
              <w:rPr>
                <w:b/>
                <w:sz w:val="18"/>
                <w:szCs w:val="18"/>
              </w:rPr>
              <w:t>п</w:t>
            </w:r>
            <w:proofErr w:type="gramEnd"/>
            <w:r w:rsidRPr="006F4FF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4FFE">
              <w:rPr>
                <w:b/>
                <w:sz w:val="18"/>
                <w:szCs w:val="18"/>
              </w:rPr>
              <w:t xml:space="preserve">Направление (цель) 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4FFE">
              <w:rPr>
                <w:b/>
                <w:sz w:val="18"/>
                <w:szCs w:val="18"/>
              </w:rPr>
              <w:t>гарантирования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4FFE">
              <w:rPr>
                <w:b/>
                <w:sz w:val="18"/>
                <w:szCs w:val="18"/>
              </w:rPr>
              <w:t>Категория (наименование) принципала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4FFE">
              <w:rPr>
                <w:b/>
                <w:sz w:val="18"/>
                <w:szCs w:val="18"/>
              </w:rPr>
              <w:t xml:space="preserve">Объем гарантий по направлению (цели)*, </w:t>
            </w:r>
            <w:r w:rsidRPr="006F4FFE">
              <w:rPr>
                <w:b/>
                <w:sz w:val="18"/>
                <w:szCs w:val="18"/>
              </w:rPr>
              <w:br/>
              <w:t>тыс. рублей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4FFE">
              <w:rPr>
                <w:b/>
                <w:sz w:val="18"/>
                <w:szCs w:val="18"/>
              </w:rPr>
              <w:t xml:space="preserve">Сумма предоставляемой в 2022 году гарантии, </w:t>
            </w:r>
            <w:r w:rsidRPr="006F4FFE">
              <w:rPr>
                <w:b/>
                <w:sz w:val="18"/>
                <w:szCs w:val="18"/>
              </w:rPr>
              <w:br/>
              <w:t>тыс. рублей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4FFE">
              <w:rPr>
                <w:b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4FFE">
              <w:rPr>
                <w:b/>
                <w:sz w:val="18"/>
                <w:szCs w:val="18"/>
              </w:rPr>
              <w:t>Проверка финансового состояния принципала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4FFE">
              <w:rPr>
                <w:b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6F4FFE" w:rsidRPr="006F4FFE" w:rsidTr="00211D9E">
        <w:trPr>
          <w:trHeight w:val="403"/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18"/>
                <w:szCs w:val="18"/>
              </w:rPr>
            </w:pPr>
            <w:r w:rsidRPr="006F4FFE">
              <w:rPr>
                <w:sz w:val="18"/>
                <w:szCs w:val="18"/>
              </w:rPr>
              <w:t>0,0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18"/>
                <w:szCs w:val="18"/>
              </w:rPr>
            </w:pPr>
            <w:r w:rsidRPr="006F4FFE">
              <w:rPr>
                <w:sz w:val="18"/>
                <w:szCs w:val="18"/>
              </w:rPr>
              <w:t>0,0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18"/>
                <w:szCs w:val="18"/>
              </w:rPr>
            </w:pPr>
            <w:r w:rsidRPr="006F4FFE">
              <w:rPr>
                <w:sz w:val="18"/>
                <w:szCs w:val="18"/>
              </w:rPr>
              <w:t>0,0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18"/>
                <w:szCs w:val="18"/>
              </w:rPr>
            </w:pPr>
            <w:r w:rsidRPr="006F4FFE">
              <w:rPr>
                <w:sz w:val="18"/>
                <w:szCs w:val="18"/>
              </w:rPr>
              <w:t>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18"/>
                <w:szCs w:val="18"/>
              </w:rPr>
            </w:pPr>
            <w:r w:rsidRPr="006F4FFE">
              <w:rPr>
                <w:sz w:val="18"/>
                <w:szCs w:val="18"/>
              </w:rPr>
              <w:t>0,0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18"/>
                <w:szCs w:val="18"/>
              </w:rPr>
            </w:pPr>
            <w:r w:rsidRPr="006F4FFE">
              <w:rPr>
                <w:sz w:val="18"/>
                <w:szCs w:val="18"/>
              </w:rPr>
              <w:t>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18"/>
                <w:szCs w:val="18"/>
              </w:rPr>
            </w:pPr>
            <w:r w:rsidRPr="006F4FFE">
              <w:rPr>
                <w:sz w:val="18"/>
                <w:szCs w:val="18"/>
              </w:rPr>
              <w:t>0,0</w:t>
            </w:r>
          </w:p>
        </w:tc>
      </w:tr>
      <w:tr w:rsidR="006F4FFE" w:rsidRPr="006F4FFE" w:rsidTr="00211D9E">
        <w:trPr>
          <w:trHeight w:val="403"/>
          <w:tblCellSpacing w:w="5" w:type="nil"/>
        </w:trPr>
        <w:tc>
          <w:tcPr>
            <w:tcW w:w="1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ind w:firstLine="492"/>
              <w:jc w:val="center"/>
              <w:rPr>
                <w:sz w:val="18"/>
                <w:szCs w:val="18"/>
              </w:rPr>
            </w:pPr>
            <w:r w:rsidRPr="006F4FFE">
              <w:rPr>
                <w:sz w:val="18"/>
                <w:szCs w:val="18"/>
              </w:rPr>
              <w:t>Общий объем гарантий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18"/>
                <w:szCs w:val="18"/>
              </w:rPr>
            </w:pPr>
            <w:r w:rsidRPr="006F4FFE">
              <w:rPr>
                <w:sz w:val="18"/>
                <w:szCs w:val="18"/>
              </w:rPr>
              <w:t>0,0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18"/>
                <w:szCs w:val="18"/>
              </w:rPr>
            </w:pPr>
            <w:r w:rsidRPr="006F4FFE">
              <w:rPr>
                <w:sz w:val="18"/>
                <w:szCs w:val="18"/>
              </w:rPr>
              <w:t>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4FFE">
              <w:rPr>
                <w:sz w:val="18"/>
                <w:szCs w:val="18"/>
              </w:rPr>
              <w:t>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4FFE">
              <w:rPr>
                <w:sz w:val="18"/>
                <w:szCs w:val="18"/>
              </w:rPr>
              <w:t>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4FFE">
              <w:rPr>
                <w:sz w:val="18"/>
                <w:szCs w:val="18"/>
              </w:rPr>
              <w:t>х</w:t>
            </w:r>
          </w:p>
        </w:tc>
      </w:tr>
    </w:tbl>
    <w:p w:rsidR="006F4FFE" w:rsidRPr="006F4FFE" w:rsidRDefault="006F4FFE" w:rsidP="006F4FFE">
      <w:pPr>
        <w:rPr>
          <w:sz w:val="18"/>
          <w:szCs w:val="18"/>
        </w:rPr>
      </w:pPr>
    </w:p>
    <w:p w:rsidR="006F4FFE" w:rsidRPr="006F4FFE" w:rsidRDefault="006F4FFE" w:rsidP="006F4FFE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6F4FFE">
        <w:rPr>
          <w:bCs/>
          <w:sz w:val="18"/>
          <w:szCs w:val="18"/>
        </w:rPr>
        <w:t>*Объем бюджетных ассигнований на исполнение гарантий по возможным гарантийным случаям в 2022 году за счет источников финансирования дефицита бюджета поселения – 0,0 тыс. рублей.</w:t>
      </w:r>
    </w:p>
    <w:p w:rsidR="006F4FFE" w:rsidRPr="006F4FFE" w:rsidRDefault="006F4FFE" w:rsidP="006F4FFE">
      <w:pPr>
        <w:jc w:val="center"/>
        <w:rPr>
          <w:bCs/>
          <w:sz w:val="20"/>
          <w:szCs w:val="20"/>
        </w:rPr>
      </w:pPr>
    </w:p>
    <w:p w:rsidR="006F4FFE" w:rsidRPr="006F4FFE" w:rsidRDefault="006F4FFE" w:rsidP="006F4FFE">
      <w:pPr>
        <w:jc w:val="center"/>
        <w:rPr>
          <w:b/>
          <w:sz w:val="18"/>
          <w:szCs w:val="18"/>
        </w:rPr>
      </w:pPr>
    </w:p>
    <w:p w:rsidR="006F4FFE" w:rsidRPr="006F4FFE" w:rsidRDefault="006F4FFE" w:rsidP="006F4FFE">
      <w:pPr>
        <w:jc w:val="center"/>
        <w:rPr>
          <w:b/>
          <w:sz w:val="18"/>
          <w:szCs w:val="18"/>
        </w:rPr>
      </w:pPr>
    </w:p>
    <w:p w:rsidR="006F4FFE" w:rsidRPr="006F4FFE" w:rsidRDefault="006F4FFE" w:rsidP="006F4FFE">
      <w:pPr>
        <w:jc w:val="center"/>
        <w:rPr>
          <w:b/>
          <w:bCs/>
          <w:sz w:val="20"/>
          <w:szCs w:val="20"/>
        </w:rPr>
      </w:pPr>
      <w:r w:rsidRPr="006F4FFE">
        <w:rPr>
          <w:b/>
          <w:sz w:val="20"/>
          <w:szCs w:val="20"/>
        </w:rPr>
        <w:t>Программа муниципальных гарантий сельского поселения на 2023 год</w:t>
      </w:r>
    </w:p>
    <w:p w:rsidR="006F4FFE" w:rsidRPr="006F4FFE" w:rsidRDefault="006F4FFE" w:rsidP="006F4FFE">
      <w:pPr>
        <w:jc w:val="right"/>
        <w:rPr>
          <w:b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1575"/>
        <w:gridCol w:w="1521"/>
        <w:gridCol w:w="1331"/>
        <w:gridCol w:w="1655"/>
        <w:gridCol w:w="1179"/>
        <w:gridCol w:w="1272"/>
        <w:gridCol w:w="1540"/>
      </w:tblGrid>
      <w:tr w:rsidR="006F4FFE" w:rsidRPr="006F4FFE" w:rsidTr="00211D9E">
        <w:trPr>
          <w:trHeight w:val="1600"/>
          <w:tblCellSpacing w:w="5" w:type="nil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 xml:space="preserve">№ </w:t>
            </w:r>
            <w:r w:rsidRPr="006F4FFE">
              <w:rPr>
                <w:b/>
                <w:sz w:val="20"/>
                <w:szCs w:val="20"/>
              </w:rPr>
              <w:br/>
            </w:r>
            <w:proofErr w:type="gramStart"/>
            <w:r w:rsidRPr="006F4FFE">
              <w:rPr>
                <w:b/>
                <w:sz w:val="20"/>
                <w:szCs w:val="20"/>
              </w:rPr>
              <w:t>п</w:t>
            </w:r>
            <w:proofErr w:type="gramEnd"/>
            <w:r w:rsidRPr="006F4FF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 xml:space="preserve">Направление (цель) 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>гарантирования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>Категория (наименование) принципала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 xml:space="preserve">Объем гарантий по направлению (цели)*, </w:t>
            </w:r>
            <w:r w:rsidRPr="006F4FFE">
              <w:rPr>
                <w:b/>
                <w:sz w:val="20"/>
                <w:szCs w:val="20"/>
              </w:rPr>
              <w:br/>
              <w:t>тыс. рублей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 xml:space="preserve">Сумма предоставляемой в 2023 году гарантии, </w:t>
            </w:r>
            <w:r w:rsidRPr="006F4FFE">
              <w:rPr>
                <w:b/>
                <w:sz w:val="20"/>
                <w:szCs w:val="20"/>
              </w:rPr>
              <w:br/>
              <w:t>тыс. рублей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6F4FFE" w:rsidRPr="006F4FFE" w:rsidTr="00211D9E">
        <w:trPr>
          <w:trHeight w:val="412"/>
          <w:tblCellSpacing w:w="5" w:type="nil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</w:tr>
      <w:tr w:rsidR="006F4FFE" w:rsidRPr="006F4FFE" w:rsidTr="00211D9E">
        <w:trPr>
          <w:trHeight w:val="412"/>
          <w:tblCellSpacing w:w="5" w:type="nil"/>
        </w:trPr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ind w:firstLine="492"/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х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х</w:t>
            </w:r>
          </w:p>
        </w:tc>
      </w:tr>
    </w:tbl>
    <w:p w:rsidR="006F4FFE" w:rsidRPr="006F4FFE" w:rsidRDefault="006F4FFE" w:rsidP="006F4FFE">
      <w:pPr>
        <w:autoSpaceDE w:val="0"/>
        <w:autoSpaceDN w:val="0"/>
        <w:adjustRightInd w:val="0"/>
        <w:ind w:left="567" w:firstLine="540"/>
        <w:jc w:val="both"/>
        <w:rPr>
          <w:bCs/>
          <w:sz w:val="20"/>
          <w:szCs w:val="20"/>
        </w:rPr>
      </w:pPr>
    </w:p>
    <w:p w:rsidR="006F4FFE" w:rsidRPr="006F4FFE" w:rsidRDefault="006F4FFE" w:rsidP="006F4FFE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6F4FFE">
        <w:rPr>
          <w:bCs/>
          <w:sz w:val="20"/>
          <w:szCs w:val="20"/>
        </w:rPr>
        <w:t>*Объем бюджетных ассигнований на исполнение гарантий по возможным гарантийным случаям в 2023 году за счет источников финансирования дефицита бюджета поселения – 0,0 тыс. рублей.</w:t>
      </w:r>
    </w:p>
    <w:p w:rsidR="006F4FFE" w:rsidRPr="006F4FFE" w:rsidRDefault="006F4FFE" w:rsidP="006F4FFE">
      <w:pPr>
        <w:jc w:val="center"/>
        <w:rPr>
          <w:b/>
          <w:sz w:val="20"/>
          <w:szCs w:val="20"/>
        </w:rPr>
      </w:pPr>
    </w:p>
    <w:p w:rsidR="006F4FFE" w:rsidRPr="006F4FFE" w:rsidRDefault="006F4FFE" w:rsidP="006F4FFE">
      <w:pPr>
        <w:jc w:val="center"/>
        <w:rPr>
          <w:b/>
          <w:sz w:val="20"/>
          <w:szCs w:val="20"/>
        </w:rPr>
      </w:pPr>
      <w:r w:rsidRPr="006F4FFE">
        <w:rPr>
          <w:b/>
          <w:sz w:val="20"/>
          <w:szCs w:val="20"/>
        </w:rPr>
        <w:t>Программа муниципальных гарантий сельского поселения на 2024 год</w:t>
      </w:r>
    </w:p>
    <w:p w:rsidR="006F4FFE" w:rsidRPr="006F4FFE" w:rsidRDefault="006F4FFE" w:rsidP="006F4FFE">
      <w:pPr>
        <w:jc w:val="right"/>
        <w:rPr>
          <w:b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1575"/>
        <w:gridCol w:w="1521"/>
        <w:gridCol w:w="1331"/>
        <w:gridCol w:w="1655"/>
        <w:gridCol w:w="1179"/>
        <w:gridCol w:w="1272"/>
        <w:gridCol w:w="1540"/>
      </w:tblGrid>
      <w:tr w:rsidR="006F4FFE" w:rsidRPr="006F4FFE" w:rsidTr="00211D9E">
        <w:trPr>
          <w:trHeight w:val="1600"/>
          <w:tblCellSpacing w:w="5" w:type="nil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 xml:space="preserve">№ </w:t>
            </w:r>
            <w:r w:rsidRPr="006F4FFE">
              <w:rPr>
                <w:b/>
                <w:sz w:val="20"/>
                <w:szCs w:val="20"/>
              </w:rPr>
              <w:br/>
            </w:r>
            <w:proofErr w:type="gramStart"/>
            <w:r w:rsidRPr="006F4FFE">
              <w:rPr>
                <w:b/>
                <w:sz w:val="20"/>
                <w:szCs w:val="20"/>
              </w:rPr>
              <w:t>п</w:t>
            </w:r>
            <w:proofErr w:type="gramEnd"/>
            <w:r w:rsidRPr="006F4FF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 xml:space="preserve">Направление (цель) </w:t>
            </w:r>
          </w:p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>гарантирования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>Категория (наименование) принципала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 xml:space="preserve">Объем гарантий по направлению (цели)*, </w:t>
            </w:r>
            <w:r w:rsidRPr="006F4FFE">
              <w:rPr>
                <w:b/>
                <w:sz w:val="20"/>
                <w:szCs w:val="20"/>
              </w:rPr>
              <w:br/>
              <w:t>тыс. рублей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 xml:space="preserve">Сумма предоставляемой в 2024 году гарантии, </w:t>
            </w:r>
            <w:r w:rsidRPr="006F4FFE">
              <w:rPr>
                <w:b/>
                <w:sz w:val="20"/>
                <w:szCs w:val="20"/>
              </w:rPr>
              <w:br/>
              <w:t>тыс. 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6F4FFE" w:rsidRPr="006F4FFE" w:rsidTr="00211D9E">
        <w:trPr>
          <w:trHeight w:val="403"/>
          <w:tblCellSpacing w:w="5" w:type="nil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</w:tr>
      <w:tr w:rsidR="006F4FFE" w:rsidRPr="006F4FFE" w:rsidTr="00211D9E">
        <w:trPr>
          <w:trHeight w:val="403"/>
          <w:tblCellSpacing w:w="5" w:type="nil"/>
        </w:trPr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ind w:firstLine="492"/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х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FE" w:rsidRPr="006F4FFE" w:rsidRDefault="006F4FFE" w:rsidP="006F4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FFE">
              <w:rPr>
                <w:sz w:val="20"/>
                <w:szCs w:val="20"/>
              </w:rPr>
              <w:t>х</w:t>
            </w:r>
          </w:p>
        </w:tc>
      </w:tr>
    </w:tbl>
    <w:p w:rsidR="006F4FFE" w:rsidRPr="006F4FFE" w:rsidRDefault="006F4FFE" w:rsidP="006F4FFE">
      <w:pPr>
        <w:autoSpaceDE w:val="0"/>
        <w:autoSpaceDN w:val="0"/>
        <w:adjustRightInd w:val="0"/>
        <w:ind w:left="567"/>
        <w:jc w:val="center"/>
        <w:outlineLvl w:val="1"/>
        <w:rPr>
          <w:bCs/>
          <w:sz w:val="20"/>
          <w:szCs w:val="20"/>
        </w:rPr>
      </w:pPr>
    </w:p>
    <w:p w:rsidR="006F4FFE" w:rsidRPr="006F4FFE" w:rsidRDefault="006F4FFE" w:rsidP="006F4FFE">
      <w:pPr>
        <w:autoSpaceDE w:val="0"/>
        <w:autoSpaceDN w:val="0"/>
        <w:adjustRightInd w:val="0"/>
        <w:ind w:firstLine="567"/>
        <w:rPr>
          <w:bCs/>
          <w:sz w:val="20"/>
          <w:szCs w:val="20"/>
        </w:rPr>
      </w:pPr>
      <w:r w:rsidRPr="006F4FFE">
        <w:rPr>
          <w:bCs/>
          <w:sz w:val="20"/>
          <w:szCs w:val="20"/>
        </w:rPr>
        <w:t>*Объем бюджетных ассигнований на исполнение гарантий по возможным гарантийным случаям в 2024 году за счет источников финансирования дефицита бюджета поселения – 0,0 тыс. рублей.</w:t>
      </w:r>
    </w:p>
    <w:p w:rsidR="006F4FFE" w:rsidRPr="006F4FFE" w:rsidRDefault="006F4FFE" w:rsidP="006F4FFE">
      <w:pPr>
        <w:rPr>
          <w:sz w:val="22"/>
          <w:szCs w:val="22"/>
          <w:lang w:eastAsia="ar-SA"/>
        </w:rPr>
      </w:pPr>
    </w:p>
    <w:p w:rsidR="006F4FFE" w:rsidRPr="006F4FFE" w:rsidRDefault="006F4FFE" w:rsidP="006F4FFE">
      <w:pPr>
        <w:rPr>
          <w:bCs/>
          <w:sz w:val="18"/>
          <w:szCs w:val="18"/>
        </w:rPr>
      </w:pPr>
      <w:r w:rsidRPr="006F4FFE">
        <w:rPr>
          <w:bCs/>
          <w:sz w:val="18"/>
          <w:szCs w:val="18"/>
        </w:rPr>
        <w:lastRenderedPageBreak/>
        <w:t xml:space="preserve">                                                                                            </w:t>
      </w:r>
    </w:p>
    <w:p w:rsidR="006F4FFE" w:rsidRPr="006F4FFE" w:rsidRDefault="006F4FFE" w:rsidP="006F4FFE">
      <w:pPr>
        <w:jc w:val="center"/>
        <w:rPr>
          <w:bCs/>
          <w:sz w:val="18"/>
          <w:szCs w:val="18"/>
        </w:rPr>
      </w:pPr>
    </w:p>
    <w:p w:rsidR="006F4FFE" w:rsidRPr="006F4FFE" w:rsidRDefault="006F4FFE" w:rsidP="006F4FFE">
      <w:pPr>
        <w:jc w:val="center"/>
        <w:rPr>
          <w:b/>
        </w:rPr>
      </w:pPr>
    </w:p>
    <w:p w:rsidR="006F4FFE" w:rsidRPr="006F4FFE" w:rsidRDefault="006F4FFE" w:rsidP="006F4FFE">
      <w:pPr>
        <w:jc w:val="center"/>
        <w:rPr>
          <w:b/>
        </w:rPr>
      </w:pPr>
    </w:p>
    <w:p w:rsidR="006F4FFE" w:rsidRPr="006F4FFE" w:rsidRDefault="006F4FFE" w:rsidP="006F4FFE">
      <w:pPr>
        <w:jc w:val="center"/>
        <w:rPr>
          <w:b/>
        </w:rPr>
      </w:pPr>
      <w:r w:rsidRPr="006F4FFE">
        <w:rPr>
          <w:b/>
        </w:rPr>
        <w:t>РЕШЕНИЕ</w:t>
      </w:r>
    </w:p>
    <w:p w:rsidR="006F4FFE" w:rsidRPr="006F4FFE" w:rsidRDefault="006F4FFE" w:rsidP="006F4FFE">
      <w:pPr>
        <w:jc w:val="center"/>
        <w:rPr>
          <w:b/>
        </w:rPr>
      </w:pPr>
      <w:r w:rsidRPr="006F4FFE">
        <w:rPr>
          <w:b/>
        </w:rPr>
        <w:t>Собрания представителей сельского поселения Черновка</w:t>
      </w:r>
    </w:p>
    <w:p w:rsidR="006F4FFE" w:rsidRPr="006F4FFE" w:rsidRDefault="006F4FFE" w:rsidP="006F4FFE">
      <w:pPr>
        <w:jc w:val="center"/>
        <w:rPr>
          <w:b/>
        </w:rPr>
      </w:pPr>
    </w:p>
    <w:p w:rsidR="006F4FFE" w:rsidRPr="006F4FFE" w:rsidRDefault="006F4FFE" w:rsidP="006F4FFE">
      <w:pPr>
        <w:jc w:val="center"/>
        <w:rPr>
          <w:b/>
        </w:rPr>
      </w:pPr>
    </w:p>
    <w:p w:rsidR="006F4FFE" w:rsidRPr="006F4FFE" w:rsidRDefault="006F4FFE" w:rsidP="006F4FFE">
      <w:pPr>
        <w:jc w:val="center"/>
        <w:rPr>
          <w:sz w:val="22"/>
          <w:szCs w:val="22"/>
        </w:rPr>
      </w:pPr>
      <w:r w:rsidRPr="006F4FFE">
        <w:t xml:space="preserve">от 09 декабря 2021 года                                                                                                      </w:t>
      </w:r>
      <w:r w:rsidRPr="006F4FFE">
        <w:rPr>
          <w:sz w:val="22"/>
          <w:szCs w:val="22"/>
        </w:rPr>
        <w:t xml:space="preserve">       № 34-5</w:t>
      </w:r>
    </w:p>
    <w:p w:rsidR="006F4FFE" w:rsidRPr="006F4FFE" w:rsidRDefault="006F4FFE" w:rsidP="006F4FFE">
      <w:pPr>
        <w:jc w:val="right"/>
        <w:rPr>
          <w:sz w:val="22"/>
          <w:szCs w:val="22"/>
        </w:rPr>
      </w:pPr>
      <w:r w:rsidRPr="006F4FFE">
        <w:rPr>
          <w:sz w:val="22"/>
          <w:szCs w:val="22"/>
        </w:rPr>
        <w:t>Принято</w:t>
      </w:r>
    </w:p>
    <w:p w:rsidR="006F4FFE" w:rsidRPr="006F4FFE" w:rsidRDefault="006F4FFE" w:rsidP="006F4FFE">
      <w:pPr>
        <w:jc w:val="right"/>
        <w:rPr>
          <w:sz w:val="22"/>
          <w:szCs w:val="22"/>
        </w:rPr>
      </w:pPr>
      <w:r w:rsidRPr="006F4FFE">
        <w:rPr>
          <w:sz w:val="22"/>
          <w:szCs w:val="22"/>
        </w:rPr>
        <w:t>Собранием представителей</w:t>
      </w:r>
    </w:p>
    <w:p w:rsidR="006F4FFE" w:rsidRPr="006F4FFE" w:rsidRDefault="006F4FFE" w:rsidP="006F4FFE">
      <w:pPr>
        <w:jc w:val="right"/>
        <w:rPr>
          <w:sz w:val="22"/>
          <w:szCs w:val="22"/>
        </w:rPr>
      </w:pPr>
      <w:r w:rsidRPr="006F4FFE">
        <w:rPr>
          <w:sz w:val="22"/>
          <w:szCs w:val="22"/>
        </w:rPr>
        <w:t>сельского поселения Черновка</w:t>
      </w:r>
    </w:p>
    <w:p w:rsidR="006F4FFE" w:rsidRPr="006F4FFE" w:rsidRDefault="006F4FFE" w:rsidP="006F4FFE">
      <w:pPr>
        <w:ind w:firstLine="708"/>
        <w:jc w:val="right"/>
        <w:rPr>
          <w:iCs/>
          <w:sz w:val="22"/>
          <w:szCs w:val="22"/>
        </w:rPr>
      </w:pPr>
      <w:r w:rsidRPr="006F4FFE">
        <w:rPr>
          <w:sz w:val="22"/>
          <w:szCs w:val="22"/>
        </w:rPr>
        <w:t>«09» 12.2021 года</w:t>
      </w:r>
    </w:p>
    <w:p w:rsidR="006F4FFE" w:rsidRPr="006F4FFE" w:rsidRDefault="006F4FFE" w:rsidP="006F4FFE">
      <w:pPr>
        <w:autoSpaceDE w:val="0"/>
        <w:autoSpaceDN w:val="0"/>
        <w:adjustRightInd w:val="0"/>
        <w:ind w:firstLine="567"/>
        <w:rPr>
          <w:bCs/>
          <w:sz w:val="18"/>
          <w:szCs w:val="18"/>
        </w:rPr>
      </w:pPr>
      <w:r w:rsidRPr="006F4FFE">
        <w:rPr>
          <w:bCs/>
          <w:sz w:val="18"/>
          <w:szCs w:val="18"/>
        </w:rPr>
        <w:t xml:space="preserve"> </w:t>
      </w:r>
    </w:p>
    <w:p w:rsidR="006F4FFE" w:rsidRPr="006F4FFE" w:rsidRDefault="006F4FFE" w:rsidP="006F4FFE">
      <w:pPr>
        <w:autoSpaceDE w:val="0"/>
        <w:autoSpaceDN w:val="0"/>
        <w:adjustRightInd w:val="0"/>
        <w:ind w:firstLine="567"/>
        <w:rPr>
          <w:bCs/>
          <w:sz w:val="18"/>
          <w:szCs w:val="18"/>
        </w:rPr>
      </w:pPr>
    </w:p>
    <w:p w:rsidR="006F4FFE" w:rsidRPr="006F4FFE" w:rsidRDefault="006F4FFE" w:rsidP="006F4FFE">
      <w:pPr>
        <w:jc w:val="center"/>
        <w:rPr>
          <w:b/>
          <w:iCs/>
        </w:rPr>
      </w:pPr>
      <w:r w:rsidRPr="006F4FFE">
        <w:rPr>
          <w:b/>
          <w:iCs/>
        </w:rPr>
        <w:t>О внесении изменений в решение Собрания представителей сельского поселения</w:t>
      </w:r>
    </w:p>
    <w:p w:rsidR="006F4FFE" w:rsidRPr="006F4FFE" w:rsidRDefault="006F4FFE" w:rsidP="006F4FFE">
      <w:pPr>
        <w:jc w:val="center"/>
        <w:rPr>
          <w:b/>
          <w:iCs/>
        </w:rPr>
      </w:pPr>
      <w:r w:rsidRPr="006F4FFE">
        <w:rPr>
          <w:b/>
          <w:iCs/>
        </w:rPr>
        <w:t xml:space="preserve">Черновка муниципального района </w:t>
      </w:r>
      <w:proofErr w:type="spellStart"/>
      <w:proofErr w:type="gramStart"/>
      <w:r w:rsidRPr="006F4FFE">
        <w:rPr>
          <w:b/>
          <w:iCs/>
        </w:rPr>
        <w:t>Кинель</w:t>
      </w:r>
      <w:proofErr w:type="spellEnd"/>
      <w:r w:rsidRPr="006F4FFE">
        <w:rPr>
          <w:b/>
          <w:iCs/>
        </w:rPr>
        <w:t>-Черкасский</w:t>
      </w:r>
      <w:proofErr w:type="gramEnd"/>
      <w:r w:rsidRPr="006F4FFE">
        <w:rPr>
          <w:b/>
          <w:iCs/>
        </w:rPr>
        <w:t xml:space="preserve"> Самарской области</w:t>
      </w:r>
    </w:p>
    <w:p w:rsidR="006F4FFE" w:rsidRPr="006F4FFE" w:rsidRDefault="006F4FFE" w:rsidP="006F4FFE">
      <w:pPr>
        <w:jc w:val="center"/>
        <w:rPr>
          <w:b/>
          <w:iCs/>
        </w:rPr>
      </w:pPr>
      <w:r w:rsidRPr="006F4FFE">
        <w:rPr>
          <w:b/>
          <w:iCs/>
        </w:rPr>
        <w:t>от 7 декабря 2020 года № 5-4 «О бюджете сельского поселения Черновка</w:t>
      </w:r>
    </w:p>
    <w:p w:rsidR="006F4FFE" w:rsidRPr="006F4FFE" w:rsidRDefault="006F4FFE" w:rsidP="006F4FFE">
      <w:pPr>
        <w:jc w:val="center"/>
        <w:rPr>
          <w:b/>
          <w:iCs/>
        </w:rPr>
      </w:pPr>
      <w:r w:rsidRPr="006F4FFE">
        <w:rPr>
          <w:b/>
          <w:iCs/>
        </w:rPr>
        <w:t xml:space="preserve">муниципального района </w:t>
      </w:r>
      <w:proofErr w:type="spellStart"/>
      <w:proofErr w:type="gramStart"/>
      <w:r w:rsidRPr="006F4FFE">
        <w:rPr>
          <w:b/>
          <w:iCs/>
        </w:rPr>
        <w:t>Кинель</w:t>
      </w:r>
      <w:proofErr w:type="spellEnd"/>
      <w:r w:rsidRPr="006F4FFE">
        <w:rPr>
          <w:b/>
          <w:iCs/>
        </w:rPr>
        <w:t>-Черкасский</w:t>
      </w:r>
      <w:proofErr w:type="gramEnd"/>
      <w:r w:rsidRPr="006F4FFE">
        <w:rPr>
          <w:b/>
          <w:iCs/>
        </w:rPr>
        <w:t xml:space="preserve"> Самарской области на 2021 год и на плановый период 2022 и 2023 годов»</w:t>
      </w:r>
    </w:p>
    <w:p w:rsidR="006F4FFE" w:rsidRPr="006F4FFE" w:rsidRDefault="006F4FFE" w:rsidP="006F4FFE">
      <w:pPr>
        <w:jc w:val="center"/>
        <w:rPr>
          <w:b/>
          <w:iCs/>
        </w:rPr>
      </w:pPr>
    </w:p>
    <w:p w:rsidR="006F4FFE" w:rsidRPr="006F4FFE" w:rsidRDefault="006F4FFE" w:rsidP="006F4FFE">
      <w:pPr>
        <w:jc w:val="center"/>
        <w:rPr>
          <w:iCs/>
          <w:sz w:val="22"/>
          <w:szCs w:val="22"/>
        </w:rPr>
      </w:pPr>
      <w:r w:rsidRPr="006F4FFE">
        <w:rPr>
          <w:iCs/>
          <w:sz w:val="22"/>
          <w:szCs w:val="22"/>
        </w:rPr>
        <w:t>Собрание представителей сельского поселения Черновка</w:t>
      </w:r>
    </w:p>
    <w:p w:rsidR="006F4FFE" w:rsidRPr="006F4FFE" w:rsidRDefault="006F4FFE" w:rsidP="006F4FFE">
      <w:pPr>
        <w:jc w:val="center"/>
        <w:rPr>
          <w:iCs/>
          <w:sz w:val="22"/>
          <w:szCs w:val="22"/>
        </w:rPr>
      </w:pPr>
      <w:r w:rsidRPr="006F4FFE">
        <w:rPr>
          <w:iCs/>
          <w:sz w:val="22"/>
          <w:szCs w:val="22"/>
        </w:rPr>
        <w:t xml:space="preserve"> муниципального района </w:t>
      </w:r>
      <w:proofErr w:type="spellStart"/>
      <w:proofErr w:type="gramStart"/>
      <w:r w:rsidRPr="006F4FFE">
        <w:rPr>
          <w:iCs/>
          <w:sz w:val="22"/>
          <w:szCs w:val="22"/>
        </w:rPr>
        <w:t>Кинель</w:t>
      </w:r>
      <w:proofErr w:type="spellEnd"/>
      <w:r w:rsidRPr="006F4FFE">
        <w:rPr>
          <w:iCs/>
          <w:sz w:val="22"/>
          <w:szCs w:val="22"/>
        </w:rPr>
        <w:t>-Черкасский</w:t>
      </w:r>
      <w:proofErr w:type="gramEnd"/>
      <w:r w:rsidRPr="006F4FFE">
        <w:rPr>
          <w:iCs/>
          <w:sz w:val="22"/>
          <w:szCs w:val="22"/>
        </w:rPr>
        <w:t xml:space="preserve"> Самарской области</w:t>
      </w:r>
    </w:p>
    <w:p w:rsidR="006F4FFE" w:rsidRPr="006F4FFE" w:rsidRDefault="006F4FFE" w:rsidP="006F4FFE">
      <w:pPr>
        <w:jc w:val="center"/>
        <w:rPr>
          <w:iCs/>
          <w:sz w:val="22"/>
          <w:szCs w:val="22"/>
        </w:rPr>
      </w:pPr>
    </w:p>
    <w:p w:rsidR="006F4FFE" w:rsidRPr="006F4FFE" w:rsidRDefault="006F4FFE" w:rsidP="006F4FFE">
      <w:pPr>
        <w:ind w:firstLine="708"/>
        <w:jc w:val="center"/>
        <w:rPr>
          <w:iCs/>
          <w:sz w:val="22"/>
          <w:szCs w:val="22"/>
        </w:rPr>
      </w:pPr>
      <w:r w:rsidRPr="006F4FFE">
        <w:rPr>
          <w:iCs/>
          <w:sz w:val="22"/>
          <w:szCs w:val="22"/>
        </w:rPr>
        <w:t>РЕШИЛО:</w:t>
      </w:r>
    </w:p>
    <w:p w:rsidR="006F4FFE" w:rsidRPr="006F4FFE" w:rsidRDefault="006F4FFE" w:rsidP="006F4FFE">
      <w:pPr>
        <w:ind w:firstLine="567"/>
        <w:jc w:val="both"/>
        <w:rPr>
          <w:iCs/>
          <w:sz w:val="22"/>
          <w:szCs w:val="22"/>
        </w:rPr>
      </w:pPr>
      <w:proofErr w:type="gramStart"/>
      <w:r w:rsidRPr="006F4FFE">
        <w:rPr>
          <w:iCs/>
          <w:sz w:val="22"/>
          <w:szCs w:val="22"/>
        </w:rPr>
        <w:t xml:space="preserve">Внести в решение Собрания представителей сельского поселения Черновка муниципального района </w:t>
      </w:r>
      <w:proofErr w:type="spellStart"/>
      <w:r w:rsidRPr="006F4FFE">
        <w:rPr>
          <w:iCs/>
          <w:sz w:val="22"/>
          <w:szCs w:val="22"/>
        </w:rPr>
        <w:t>Кинель</w:t>
      </w:r>
      <w:proofErr w:type="spellEnd"/>
      <w:r w:rsidRPr="006F4FFE">
        <w:rPr>
          <w:iCs/>
          <w:sz w:val="22"/>
          <w:szCs w:val="22"/>
        </w:rPr>
        <w:t xml:space="preserve">-Черкасский Самарской области от 7 декабря 2020 года № 5-4 (далее – решение Собрания представителей сельского поселения Черновка) «О бюджете сельского поселения Черновка муниципального района </w:t>
      </w:r>
      <w:proofErr w:type="spellStart"/>
      <w:r w:rsidRPr="006F4FFE">
        <w:rPr>
          <w:iCs/>
          <w:sz w:val="22"/>
          <w:szCs w:val="22"/>
        </w:rPr>
        <w:t>Кинель</w:t>
      </w:r>
      <w:proofErr w:type="spellEnd"/>
      <w:r w:rsidRPr="006F4FFE">
        <w:rPr>
          <w:iCs/>
          <w:sz w:val="22"/>
          <w:szCs w:val="22"/>
        </w:rPr>
        <w:t>-Черкасский Самарской области на 2021 год и на плановый период 2022 и 2023 годов»</w:t>
      </w:r>
      <w:r w:rsidRPr="006F4FFE">
        <w:rPr>
          <w:sz w:val="22"/>
          <w:szCs w:val="22"/>
        </w:rPr>
        <w:t xml:space="preserve"> </w:t>
      </w:r>
      <w:r w:rsidRPr="006F4FFE">
        <w:rPr>
          <w:iCs/>
          <w:sz w:val="22"/>
          <w:szCs w:val="22"/>
        </w:rPr>
        <w:t>(газета «</w:t>
      </w:r>
      <w:proofErr w:type="spellStart"/>
      <w:r w:rsidRPr="006F4FFE">
        <w:rPr>
          <w:iCs/>
          <w:sz w:val="22"/>
          <w:szCs w:val="22"/>
        </w:rPr>
        <w:t>Черновские</w:t>
      </w:r>
      <w:proofErr w:type="spellEnd"/>
      <w:r w:rsidRPr="006F4FFE">
        <w:rPr>
          <w:iCs/>
          <w:sz w:val="22"/>
          <w:szCs w:val="22"/>
        </w:rPr>
        <w:t xml:space="preserve"> вести», 2020, 8 декабря;</w:t>
      </w:r>
      <w:proofErr w:type="gramEnd"/>
      <w:r w:rsidRPr="006F4FFE">
        <w:rPr>
          <w:iCs/>
          <w:sz w:val="22"/>
          <w:szCs w:val="22"/>
        </w:rPr>
        <w:t xml:space="preserve"> </w:t>
      </w:r>
      <w:proofErr w:type="gramStart"/>
      <w:r w:rsidRPr="006F4FFE">
        <w:rPr>
          <w:iCs/>
          <w:sz w:val="22"/>
          <w:szCs w:val="22"/>
        </w:rPr>
        <w:t>2021, 3 февраля, 29 марта, 29 апреля, 9 ноября) следующие изменения:</w:t>
      </w:r>
      <w:proofErr w:type="gramEnd"/>
    </w:p>
    <w:p w:rsidR="006F4FFE" w:rsidRPr="006F4FFE" w:rsidRDefault="006F4FFE" w:rsidP="006F4FFE">
      <w:pPr>
        <w:ind w:firstLine="567"/>
        <w:jc w:val="both"/>
        <w:rPr>
          <w:sz w:val="22"/>
          <w:szCs w:val="22"/>
        </w:rPr>
      </w:pPr>
      <w:r w:rsidRPr="006F4FFE">
        <w:rPr>
          <w:iCs/>
          <w:sz w:val="22"/>
          <w:szCs w:val="22"/>
        </w:rPr>
        <w:t>1) в пункте 1:</w:t>
      </w:r>
    </w:p>
    <w:p w:rsidR="006F4FFE" w:rsidRPr="006F4FFE" w:rsidRDefault="006F4FFE" w:rsidP="006F4FFE">
      <w:pPr>
        <w:tabs>
          <w:tab w:val="num" w:pos="567"/>
        </w:tabs>
        <w:ind w:firstLine="567"/>
        <w:rPr>
          <w:sz w:val="22"/>
          <w:szCs w:val="22"/>
        </w:rPr>
      </w:pPr>
      <w:r w:rsidRPr="006F4FFE">
        <w:rPr>
          <w:sz w:val="22"/>
          <w:szCs w:val="22"/>
        </w:rPr>
        <w:t>в абзаце втором сумму «15105,5» заменить суммой «15676,4»;</w:t>
      </w:r>
    </w:p>
    <w:p w:rsidR="006F4FFE" w:rsidRPr="006F4FFE" w:rsidRDefault="006F4FFE" w:rsidP="006F4FFE">
      <w:pPr>
        <w:tabs>
          <w:tab w:val="num" w:pos="567"/>
        </w:tabs>
        <w:ind w:firstLine="567"/>
        <w:rPr>
          <w:sz w:val="22"/>
          <w:szCs w:val="22"/>
        </w:rPr>
      </w:pPr>
      <w:r w:rsidRPr="006F4FFE">
        <w:rPr>
          <w:sz w:val="22"/>
          <w:szCs w:val="22"/>
        </w:rPr>
        <w:t>в абзаце третьем сумму «15373,4» заменить суммой «15927,7»;</w:t>
      </w:r>
    </w:p>
    <w:p w:rsidR="006F4FFE" w:rsidRPr="006F4FFE" w:rsidRDefault="006F4FFE" w:rsidP="006F4FFE">
      <w:pPr>
        <w:tabs>
          <w:tab w:val="num" w:pos="567"/>
        </w:tabs>
        <w:ind w:firstLine="567"/>
        <w:rPr>
          <w:sz w:val="22"/>
          <w:szCs w:val="22"/>
        </w:rPr>
      </w:pPr>
      <w:r w:rsidRPr="006F4FFE">
        <w:rPr>
          <w:sz w:val="22"/>
          <w:szCs w:val="22"/>
        </w:rPr>
        <w:t>в абзаце четвертом сумму «267,9» заменить суммой «251,3»</w:t>
      </w:r>
    </w:p>
    <w:p w:rsidR="006F4FFE" w:rsidRPr="006F4FFE" w:rsidRDefault="006F4FFE" w:rsidP="006F4FFE">
      <w:pPr>
        <w:tabs>
          <w:tab w:val="num" w:pos="567"/>
        </w:tabs>
        <w:ind w:firstLine="567"/>
        <w:rPr>
          <w:sz w:val="22"/>
          <w:szCs w:val="22"/>
        </w:rPr>
      </w:pPr>
      <w:r w:rsidRPr="006F4FFE">
        <w:rPr>
          <w:sz w:val="22"/>
          <w:szCs w:val="22"/>
        </w:rPr>
        <w:t>2) в пункте 5:</w:t>
      </w:r>
    </w:p>
    <w:p w:rsidR="006F4FFE" w:rsidRPr="006F4FFE" w:rsidRDefault="006F4FFE" w:rsidP="006F4FFE">
      <w:pPr>
        <w:tabs>
          <w:tab w:val="num" w:pos="567"/>
        </w:tabs>
        <w:ind w:firstLine="567"/>
        <w:rPr>
          <w:sz w:val="22"/>
          <w:szCs w:val="22"/>
        </w:rPr>
      </w:pPr>
      <w:r w:rsidRPr="006F4FFE">
        <w:rPr>
          <w:sz w:val="22"/>
          <w:szCs w:val="22"/>
        </w:rPr>
        <w:t>в абзаце втором сумму «159,1» заменить суммой «150,7»;</w:t>
      </w:r>
    </w:p>
    <w:p w:rsidR="006F4FFE" w:rsidRPr="006F4FFE" w:rsidRDefault="006F4FFE" w:rsidP="006F4FFE">
      <w:pPr>
        <w:tabs>
          <w:tab w:val="num" w:pos="567"/>
        </w:tabs>
        <w:ind w:firstLine="567"/>
        <w:rPr>
          <w:iCs/>
          <w:sz w:val="22"/>
          <w:szCs w:val="22"/>
        </w:rPr>
      </w:pPr>
      <w:r w:rsidRPr="006F4FFE">
        <w:rPr>
          <w:sz w:val="22"/>
          <w:szCs w:val="22"/>
        </w:rPr>
        <w:t xml:space="preserve">3) </w:t>
      </w:r>
      <w:r w:rsidRPr="006F4FFE">
        <w:rPr>
          <w:iCs/>
          <w:sz w:val="22"/>
          <w:szCs w:val="22"/>
        </w:rPr>
        <w:t>в пункте 6:</w:t>
      </w:r>
    </w:p>
    <w:p w:rsidR="006F4FFE" w:rsidRPr="006F4FFE" w:rsidRDefault="006F4FFE" w:rsidP="006F4FFE">
      <w:pPr>
        <w:ind w:firstLine="567"/>
        <w:jc w:val="both"/>
        <w:rPr>
          <w:iCs/>
          <w:sz w:val="22"/>
          <w:szCs w:val="22"/>
        </w:rPr>
      </w:pPr>
      <w:r w:rsidRPr="006F4FFE">
        <w:rPr>
          <w:iCs/>
          <w:sz w:val="22"/>
          <w:szCs w:val="22"/>
        </w:rPr>
        <w:t>в абзаце втором сумму «5090,0» заменить суммой «5660,9», сумму «3983,2» заменить суммой «4554,1»;</w:t>
      </w:r>
    </w:p>
    <w:p w:rsidR="006F4FFE" w:rsidRPr="006F4FFE" w:rsidRDefault="006F4FFE" w:rsidP="006F4FFE">
      <w:pPr>
        <w:ind w:firstLine="567"/>
        <w:jc w:val="both"/>
        <w:rPr>
          <w:iCs/>
          <w:sz w:val="22"/>
          <w:szCs w:val="22"/>
        </w:rPr>
      </w:pPr>
      <w:r w:rsidRPr="006F4FFE">
        <w:rPr>
          <w:iCs/>
          <w:sz w:val="22"/>
          <w:szCs w:val="22"/>
        </w:rPr>
        <w:t>4) в пункте 7:</w:t>
      </w:r>
    </w:p>
    <w:p w:rsidR="006F4FFE" w:rsidRPr="006F4FFE" w:rsidRDefault="006F4FFE" w:rsidP="006F4FFE">
      <w:pPr>
        <w:ind w:firstLine="567"/>
        <w:jc w:val="both"/>
        <w:rPr>
          <w:iCs/>
          <w:sz w:val="22"/>
          <w:szCs w:val="22"/>
        </w:rPr>
      </w:pPr>
      <w:r w:rsidRPr="006F4FFE">
        <w:rPr>
          <w:iCs/>
          <w:sz w:val="22"/>
          <w:szCs w:val="22"/>
        </w:rPr>
        <w:t>в абзаце втором сумму «236,9» заменить суммой «807,8»;</w:t>
      </w:r>
    </w:p>
    <w:p w:rsidR="006F4FFE" w:rsidRPr="006F4FFE" w:rsidRDefault="006F4FFE" w:rsidP="006F4FFE">
      <w:pPr>
        <w:tabs>
          <w:tab w:val="num" w:pos="567"/>
        </w:tabs>
        <w:ind w:firstLine="567"/>
        <w:jc w:val="both"/>
        <w:rPr>
          <w:iCs/>
          <w:sz w:val="22"/>
          <w:szCs w:val="22"/>
        </w:rPr>
      </w:pPr>
      <w:r w:rsidRPr="006F4FFE">
        <w:rPr>
          <w:iCs/>
          <w:sz w:val="22"/>
          <w:szCs w:val="22"/>
        </w:rPr>
        <w:t>5) в пункте 11:</w:t>
      </w:r>
    </w:p>
    <w:p w:rsidR="006F4FFE" w:rsidRPr="006F4FFE" w:rsidRDefault="006F4FFE" w:rsidP="006F4FFE">
      <w:pPr>
        <w:tabs>
          <w:tab w:val="num" w:pos="567"/>
        </w:tabs>
        <w:ind w:firstLine="567"/>
        <w:jc w:val="both"/>
        <w:rPr>
          <w:iCs/>
          <w:sz w:val="22"/>
          <w:szCs w:val="22"/>
        </w:rPr>
      </w:pPr>
      <w:r w:rsidRPr="006F4FFE">
        <w:rPr>
          <w:iCs/>
          <w:sz w:val="22"/>
          <w:szCs w:val="22"/>
        </w:rPr>
        <w:t>в абзаце втором сумму «5,0» заменить суммой «0,0»;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6F4FFE" w:rsidRPr="006F4FFE" w:rsidTr="00211D9E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FFE" w:rsidRPr="006F4FFE" w:rsidRDefault="006F4FFE" w:rsidP="006F4FFE">
            <w:pPr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 xml:space="preserve">                                 </w:t>
            </w:r>
          </w:p>
          <w:p w:rsidR="006F4FFE" w:rsidRPr="006F4FFE" w:rsidRDefault="006F4FFE" w:rsidP="006F4FFE">
            <w:pPr>
              <w:rPr>
                <w:bCs/>
                <w:sz w:val="20"/>
                <w:szCs w:val="20"/>
              </w:rPr>
            </w:pPr>
            <w:r w:rsidRPr="006F4FFE">
              <w:rPr>
                <w:bCs/>
                <w:sz w:val="20"/>
                <w:szCs w:val="20"/>
              </w:rPr>
              <w:t xml:space="preserve">   </w:t>
            </w:r>
          </w:p>
          <w:p w:rsidR="006F4FFE" w:rsidRPr="006F4FFE" w:rsidRDefault="006F4FFE" w:rsidP="006F4FFE">
            <w:pPr>
              <w:ind w:left="175"/>
              <w:rPr>
                <w:bCs/>
                <w:sz w:val="20"/>
                <w:szCs w:val="20"/>
              </w:rPr>
            </w:pPr>
            <w:r w:rsidRPr="006F4FFE">
              <w:rPr>
                <w:bCs/>
                <w:sz w:val="20"/>
                <w:szCs w:val="20"/>
              </w:rPr>
              <w:t xml:space="preserve">       6) приложение 3 изложить в следующей редакции                                                                                    Приложение 3                                                                                      </w:t>
            </w:r>
          </w:p>
          <w:p w:rsidR="006F4FFE" w:rsidRPr="006F4FFE" w:rsidRDefault="006F4FFE" w:rsidP="006F4FFE">
            <w:pPr>
              <w:jc w:val="right"/>
              <w:rPr>
                <w:bCs/>
                <w:sz w:val="20"/>
                <w:szCs w:val="20"/>
              </w:rPr>
            </w:pPr>
            <w:r w:rsidRPr="006F4FFE">
              <w:rPr>
                <w:bCs/>
                <w:sz w:val="20"/>
                <w:szCs w:val="20"/>
              </w:rPr>
              <w:t xml:space="preserve">к решению Собрания представителей </w:t>
            </w:r>
          </w:p>
          <w:p w:rsidR="006F4FFE" w:rsidRPr="006F4FFE" w:rsidRDefault="006F4FFE" w:rsidP="006F4FFE">
            <w:pPr>
              <w:jc w:val="right"/>
              <w:rPr>
                <w:bCs/>
                <w:sz w:val="20"/>
                <w:szCs w:val="20"/>
              </w:rPr>
            </w:pPr>
            <w:r w:rsidRPr="006F4FFE">
              <w:rPr>
                <w:bCs/>
                <w:sz w:val="20"/>
                <w:szCs w:val="20"/>
              </w:rPr>
              <w:t>сельского поселения Черновка "О бюджете сельского поселения</w:t>
            </w:r>
          </w:p>
          <w:p w:rsidR="006F4FFE" w:rsidRPr="006F4FFE" w:rsidRDefault="006F4FFE" w:rsidP="006F4FFE">
            <w:pPr>
              <w:jc w:val="right"/>
              <w:rPr>
                <w:bCs/>
                <w:sz w:val="20"/>
                <w:szCs w:val="20"/>
              </w:rPr>
            </w:pPr>
            <w:r w:rsidRPr="006F4FFE">
              <w:rPr>
                <w:bCs/>
                <w:sz w:val="20"/>
                <w:szCs w:val="20"/>
              </w:rPr>
              <w:t xml:space="preserve"> Черновка муниципального района </w:t>
            </w:r>
            <w:proofErr w:type="spellStart"/>
            <w:proofErr w:type="gramStart"/>
            <w:r w:rsidRPr="006F4FFE">
              <w:rPr>
                <w:bCs/>
                <w:sz w:val="20"/>
                <w:szCs w:val="20"/>
              </w:rPr>
              <w:t>Кинель</w:t>
            </w:r>
            <w:proofErr w:type="spellEnd"/>
            <w:r w:rsidRPr="006F4FFE">
              <w:rPr>
                <w:bCs/>
                <w:sz w:val="20"/>
                <w:szCs w:val="20"/>
              </w:rPr>
              <w:t>-Черкасский</w:t>
            </w:r>
            <w:proofErr w:type="gramEnd"/>
            <w:r w:rsidRPr="006F4FFE">
              <w:rPr>
                <w:bCs/>
                <w:sz w:val="20"/>
                <w:szCs w:val="20"/>
              </w:rPr>
              <w:t xml:space="preserve"> </w:t>
            </w:r>
          </w:p>
          <w:p w:rsidR="006F4FFE" w:rsidRPr="006F4FFE" w:rsidRDefault="006F4FFE" w:rsidP="006F4FFE">
            <w:pPr>
              <w:jc w:val="right"/>
              <w:rPr>
                <w:bCs/>
                <w:sz w:val="20"/>
                <w:szCs w:val="20"/>
              </w:rPr>
            </w:pPr>
            <w:r w:rsidRPr="006F4FFE">
              <w:rPr>
                <w:bCs/>
                <w:sz w:val="20"/>
                <w:szCs w:val="20"/>
              </w:rPr>
              <w:t>Самарской области на 2021 год</w:t>
            </w:r>
          </w:p>
          <w:p w:rsidR="006F4FFE" w:rsidRPr="006F4FFE" w:rsidRDefault="006F4FFE" w:rsidP="006F4FFE">
            <w:pPr>
              <w:jc w:val="right"/>
              <w:rPr>
                <w:bCs/>
                <w:sz w:val="20"/>
                <w:szCs w:val="20"/>
              </w:rPr>
            </w:pPr>
            <w:r w:rsidRPr="006F4FFE">
              <w:rPr>
                <w:bCs/>
                <w:sz w:val="20"/>
                <w:szCs w:val="20"/>
              </w:rPr>
              <w:t xml:space="preserve"> и на плановый период 2022 и 2023 годов"</w:t>
            </w:r>
          </w:p>
          <w:p w:rsidR="006F4FFE" w:rsidRPr="006F4FFE" w:rsidRDefault="006F4FFE" w:rsidP="006F4FF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F4FFE" w:rsidRPr="006F4FFE" w:rsidRDefault="006F4FFE" w:rsidP="006F4FFE">
            <w:pPr>
              <w:rPr>
                <w:b/>
                <w:bCs/>
                <w:sz w:val="20"/>
                <w:szCs w:val="20"/>
              </w:rPr>
            </w:pPr>
          </w:p>
          <w:p w:rsidR="006F4FFE" w:rsidRPr="006F4FFE" w:rsidRDefault="006F4FFE" w:rsidP="006F4FFE">
            <w:pPr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 xml:space="preserve">                                  Ведомственная структура расходов бюджета поселения на 2021 год</w:t>
            </w: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26"/>
              <w:gridCol w:w="4205"/>
              <w:gridCol w:w="352"/>
              <w:gridCol w:w="384"/>
              <w:gridCol w:w="1064"/>
              <w:gridCol w:w="419"/>
              <w:gridCol w:w="989"/>
              <w:gridCol w:w="411"/>
              <w:gridCol w:w="1225"/>
            </w:tblGrid>
            <w:tr w:rsidR="006F4FFE" w:rsidRPr="006F4FFE" w:rsidTr="00211D9E">
              <w:trPr>
                <w:trHeight w:val="317"/>
              </w:trPr>
              <w:tc>
                <w:tcPr>
                  <w:tcW w:w="92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Код главного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распоря-дителя</w:t>
                  </w:r>
                  <w:proofErr w:type="spellEnd"/>
                  <w:proofErr w:type="gramEnd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бюджет-</w:t>
                  </w:r>
                  <w:proofErr w:type="spellStart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ных</w:t>
                  </w:r>
                  <w:proofErr w:type="spellEnd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средств</w:t>
                  </w:r>
                </w:p>
              </w:tc>
              <w:tc>
                <w:tcPr>
                  <w:tcW w:w="42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      </w:r>
                </w:p>
              </w:tc>
              <w:tc>
                <w:tcPr>
                  <w:tcW w:w="35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Рз</w:t>
                  </w:r>
                  <w:proofErr w:type="spellEnd"/>
                </w:p>
              </w:tc>
              <w:tc>
                <w:tcPr>
                  <w:tcW w:w="3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spellStart"/>
                  <w:proofErr w:type="gramStart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06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ЦСР</w:t>
                  </w:r>
                </w:p>
              </w:tc>
              <w:tc>
                <w:tcPr>
                  <w:tcW w:w="41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ВР</w:t>
                  </w:r>
                </w:p>
              </w:tc>
              <w:tc>
                <w:tcPr>
                  <w:tcW w:w="26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Сумма тыс. рублей</w:t>
                  </w:r>
                </w:p>
              </w:tc>
            </w:tr>
            <w:tr w:rsidR="006F4FFE" w:rsidRPr="006F4FFE" w:rsidTr="00211D9E">
              <w:trPr>
                <w:trHeight w:val="252"/>
              </w:trPr>
              <w:tc>
                <w:tcPr>
                  <w:tcW w:w="926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2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8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6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всего </w:t>
                  </w:r>
                </w:p>
              </w:tc>
              <w:tc>
                <w:tcPr>
                  <w:tcW w:w="16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в том числе за счёт целевых средств из других бюджетов бюджетной системы Российской Федерации</w:t>
                  </w:r>
                </w:p>
              </w:tc>
            </w:tr>
            <w:tr w:rsidR="006F4FFE" w:rsidRPr="006F4FFE" w:rsidTr="00211D9E">
              <w:trPr>
                <w:trHeight w:val="689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317</w:t>
                  </w:r>
                </w:p>
              </w:tc>
              <w:tc>
                <w:tcPr>
                  <w:tcW w:w="4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Администрация сельского поселения Черновка муниципального района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-Черкасский</w:t>
                  </w:r>
                  <w:proofErr w:type="gramEnd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Самарской области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583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665,1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90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Муниципальная программа «Повышение эффективности муниципального управления в сельском поселении Черновка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-Черкасского</w:t>
                  </w:r>
                  <w:proofErr w:type="gram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района Самарской области» на 2017-2025 годы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665,1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593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Расходы на выплаты персоналу государственных (муниципальных) органов</w:t>
                  </w: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120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665,1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888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2 364,4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570,9</w:t>
                  </w:r>
                </w:p>
              </w:tc>
            </w:tr>
            <w:tr w:rsidR="006F4FFE" w:rsidRPr="006F4FFE" w:rsidTr="00211D9E">
              <w:trPr>
                <w:trHeight w:val="994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Муниципальная программа «Повышение эффективности муниципального управления в сельском поселении Черновка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-Черкасского</w:t>
                  </w:r>
                  <w:proofErr w:type="gram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района Самарской области» на 2017-2025 годы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2 364,4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570,9</w:t>
                  </w:r>
                </w:p>
              </w:tc>
            </w:tr>
            <w:tr w:rsidR="006F4FFE" w:rsidRPr="006F4FFE" w:rsidTr="00211D9E">
              <w:trPr>
                <w:trHeight w:val="655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Расходы на выплаты персоналу государственных (муниципальных) органов</w:t>
                  </w: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120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1 071,5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703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1 289,9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570,9</w:t>
                  </w:r>
                </w:p>
              </w:tc>
            </w:tr>
            <w:tr w:rsidR="006F4FFE" w:rsidRPr="006F4FFE" w:rsidTr="00211D9E">
              <w:trPr>
                <w:trHeight w:val="29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850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3,0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29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81,9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131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Черновка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-Черкасского</w:t>
                  </w:r>
                  <w:proofErr w:type="gram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района Самарской области» на 2017-2025 годы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81,9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698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81,9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425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236,9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236,9</w:t>
                  </w:r>
                </w:p>
              </w:tc>
            </w:tr>
            <w:tr w:rsidR="006F4FFE" w:rsidRPr="006F4FFE" w:rsidTr="00211D9E">
              <w:trPr>
                <w:trHeight w:val="1034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Муниципальная программа «Повышение эффективности муниципального управления в сельском поселении Черновка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-Черкасского</w:t>
                  </w:r>
                  <w:proofErr w:type="gram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района Самарской области» на 2017-2025 годы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236,9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236,9</w:t>
                  </w:r>
                </w:p>
              </w:tc>
            </w:tr>
            <w:tr w:rsidR="006F4FFE" w:rsidRPr="006F4FFE" w:rsidTr="00211D9E">
              <w:trPr>
                <w:trHeight w:val="662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Расходы на выплаты персоналу государственных (муниципальных) органов</w:t>
                  </w: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120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170,2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170,2</w:t>
                  </w:r>
                </w:p>
              </w:tc>
            </w:tr>
            <w:tr w:rsidR="006F4FFE" w:rsidRPr="006F4FFE" w:rsidTr="00211D9E">
              <w:trPr>
                <w:trHeight w:val="662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66,7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66,7</w:t>
                  </w:r>
                </w:p>
              </w:tc>
            </w:tr>
            <w:tr w:rsidR="006F4FFE" w:rsidRPr="006F4FFE" w:rsidTr="00211D9E">
              <w:trPr>
                <w:trHeight w:val="742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156,2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1471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Муниципальная программа «Первичные меры пожарной безопасности и защита населения и территорий населённых пунктов сельского поселения Черновка муниципального района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-Черкасский</w:t>
                  </w:r>
                  <w:proofErr w:type="gram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Самарской области от чрезвычайных ситуаций» на 2019-2024 годы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39 0 00 00000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156,2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636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39 0 00 00000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156,2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41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Сельское хозяйство и рыболовство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33,0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994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Муниципальная программа «Развитие сельского хозяйства на территории сельского поселения Черновка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-Черкасского</w:t>
                  </w:r>
                  <w:proofErr w:type="gram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района Самарской области» на 2019-2024 годы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04 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45 0 00 00000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33,0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979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45 0 00 00000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810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33,0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372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Дорожное хозяйство (дорожные фонды)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09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2 790,2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350,0</w:t>
                  </w:r>
                </w:p>
              </w:tc>
            </w:tr>
            <w:tr w:rsidR="006F4FFE" w:rsidRPr="006F4FFE" w:rsidTr="00211D9E">
              <w:trPr>
                <w:trHeight w:val="914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Муниципальная программа «Дорожная деятельность в сельском поселении Черновка муниципального района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-Черкасский</w:t>
                  </w:r>
                  <w:proofErr w:type="gram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Самарской области» на 2019-2024 годы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09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49 0 00 00000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2 790,2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350,0</w:t>
                  </w:r>
                </w:p>
              </w:tc>
            </w:tr>
            <w:tr w:rsidR="006F4FFE" w:rsidRPr="006F4FFE" w:rsidTr="00211D9E">
              <w:trPr>
                <w:trHeight w:val="67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09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49 0 00 00000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2 790,2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350,0</w:t>
                  </w:r>
                </w:p>
              </w:tc>
            </w:tr>
            <w:tr w:rsidR="006F4FFE" w:rsidRPr="006F4FFE" w:rsidTr="00211D9E">
              <w:trPr>
                <w:trHeight w:val="384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Жилищное хозяйство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3,6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1046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Муниципальная программа «Комплексное развитие систем ЖКХ в сельском поселении Черновка муниципального района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-Черкасский</w:t>
                  </w:r>
                  <w:proofErr w:type="gram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Самарской области» на 2019-2024 годы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52 0 00 00000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3,6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677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52 0 00 00000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3,6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384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2 083,2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284,0</w:t>
                  </w:r>
                </w:p>
              </w:tc>
            </w:tr>
            <w:tr w:rsidR="006F4FFE" w:rsidRPr="006F4FFE" w:rsidTr="00211D9E">
              <w:trPr>
                <w:trHeight w:val="102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Муниципальная программа «Комплексное развитие систем ЖКХ в сельском поселении Черновка муниципального района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-Черкасский</w:t>
                  </w:r>
                  <w:proofErr w:type="gram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Самарской области» на 2019-2024 годы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52 0 00 00000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2 083,2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284,0</w:t>
                  </w:r>
                </w:p>
              </w:tc>
            </w:tr>
            <w:tr w:rsidR="006F4FFE" w:rsidRPr="006F4FFE" w:rsidTr="00211D9E">
              <w:trPr>
                <w:trHeight w:val="677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52 0 00 00000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2 083,2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284,0</w:t>
                  </w:r>
                </w:p>
              </w:tc>
            </w:tr>
            <w:tr w:rsidR="006F4FFE" w:rsidRPr="006F4FFE" w:rsidTr="00211D9E">
              <w:trPr>
                <w:trHeight w:val="29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3 194,9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1008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Муниципальная программа «Благоустройство сельского поселения Черновка муниципального района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-Черкасский</w:t>
                  </w:r>
                  <w:proofErr w:type="gram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Самарской области на 2019-2024 годы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53 0 00 00000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3 194,9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67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53 0 00 00000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3 193,2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gridBefore w:val="1"/>
                <w:wBefore w:w="926" w:type="dxa"/>
                <w:trHeight w:val="410"/>
              </w:trPr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53 0 00 00000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850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1,7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gridBefore w:val="1"/>
                <w:wBefore w:w="926" w:type="dxa"/>
                <w:trHeight w:val="290"/>
              </w:trPr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lastRenderedPageBreak/>
                    <w:t>Культура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3 811,6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3 012,3</w:t>
                  </w:r>
                </w:p>
              </w:tc>
            </w:tr>
            <w:tr w:rsidR="006F4FFE" w:rsidRPr="006F4FFE" w:rsidTr="00211D9E">
              <w:trPr>
                <w:trHeight w:val="1325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Муниципальная программа «Развитие культуры, молодежной политики, физической культуры и спорта на территории сельского поселения Черновка муниципального района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-Черкасский</w:t>
                  </w:r>
                  <w:proofErr w:type="gram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Самарской области» на 2019-2024 годы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81 0 00 00000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3 811,6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3 012,3</w:t>
                  </w:r>
                </w:p>
              </w:tc>
            </w:tr>
            <w:tr w:rsidR="006F4FFE" w:rsidRPr="006F4FFE" w:rsidTr="00211D9E">
              <w:trPr>
                <w:trHeight w:val="29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81 0 00 00000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610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3 811,6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3 012,3</w:t>
                  </w:r>
                </w:p>
              </w:tc>
            </w:tr>
            <w:tr w:rsidR="006F4FFE" w:rsidRPr="006F4FFE" w:rsidTr="00211D9E">
              <w:trPr>
                <w:trHeight w:val="29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150,7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451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Непрограммные направления расходов бюджета поселения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150,7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677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Непрограммные направления расходов бюджета поселения в сфере социальной политики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99 2 00 00000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150,7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29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99 2 00 00000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310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150,7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372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Социальное обеспечение населения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30,0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372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Непрограммные направления расходов бюджета поселения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30,0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648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Непрограммные направления расходов бюджета поселения в сфере социальной политики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99 2 00 00000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30,0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689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99 2 00 00000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320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30,0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29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326,0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996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Муниципальная программа «Повышение эффективности муниципального управления в сельском поселении Черновка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-Черкасского</w:t>
                  </w:r>
                  <w:proofErr w:type="gram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района Самарской области» на 2017-2025 годы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214,1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41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214,1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1339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-Черкасского</w:t>
                  </w:r>
                  <w:proofErr w:type="gram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района Самарской области» на 2017-2025 годы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14 0 00 00000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87,0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372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14 0 00 00000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87,0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967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Муниципальная программа «Комплексное развитие систем ЖКХ в сельском поселении Черновка муниципального района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-Черкасский</w:t>
                  </w:r>
                  <w:proofErr w:type="gramEnd"/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Самарской области» на 2019-2024 годы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52 0 00 00000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19,1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384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52 0 00 00000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19,1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29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Непрограммные направления расходов бюджета поселения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99 0 00 00000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5,8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1034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      </w: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99 7 00 00000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5,8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410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99 7 00 00000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5,8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372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ИТОГО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15 927,7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4 454,1</w:t>
                  </w:r>
                </w:p>
              </w:tc>
            </w:tr>
          </w:tbl>
          <w:p w:rsidR="006F4FFE" w:rsidRPr="006F4FFE" w:rsidRDefault="006F4FFE" w:rsidP="006F4FFE">
            <w:pPr>
              <w:rPr>
                <w:b/>
                <w:bCs/>
                <w:sz w:val="18"/>
                <w:szCs w:val="18"/>
              </w:rPr>
            </w:pPr>
          </w:p>
          <w:p w:rsidR="006F4FFE" w:rsidRPr="006F4FFE" w:rsidRDefault="006F4FFE" w:rsidP="006F4FFE">
            <w:pPr>
              <w:ind w:left="175"/>
              <w:rPr>
                <w:bCs/>
                <w:sz w:val="20"/>
                <w:szCs w:val="20"/>
              </w:rPr>
            </w:pPr>
            <w:r w:rsidRPr="006F4FFE">
              <w:rPr>
                <w:bCs/>
                <w:sz w:val="20"/>
                <w:szCs w:val="20"/>
              </w:rPr>
              <w:t xml:space="preserve">7) приложение 5 изложить в следующей редакции                                                                                           Приложение 5                                                                                     </w:t>
            </w:r>
          </w:p>
          <w:p w:rsidR="006F4FFE" w:rsidRPr="006F4FFE" w:rsidRDefault="006F4FFE" w:rsidP="006F4FFE">
            <w:pPr>
              <w:jc w:val="right"/>
              <w:rPr>
                <w:bCs/>
                <w:sz w:val="20"/>
                <w:szCs w:val="20"/>
              </w:rPr>
            </w:pPr>
            <w:r w:rsidRPr="006F4FFE">
              <w:rPr>
                <w:bCs/>
                <w:sz w:val="20"/>
                <w:szCs w:val="20"/>
              </w:rPr>
              <w:t xml:space="preserve">к решению Собрания представителей </w:t>
            </w:r>
          </w:p>
          <w:p w:rsidR="006F4FFE" w:rsidRPr="006F4FFE" w:rsidRDefault="006F4FFE" w:rsidP="006F4FFE">
            <w:pPr>
              <w:jc w:val="right"/>
              <w:rPr>
                <w:bCs/>
                <w:sz w:val="20"/>
                <w:szCs w:val="20"/>
              </w:rPr>
            </w:pPr>
            <w:r w:rsidRPr="006F4FFE">
              <w:rPr>
                <w:bCs/>
                <w:sz w:val="20"/>
                <w:szCs w:val="20"/>
              </w:rPr>
              <w:t>сельского поселения Черновка "О бюджете сельского поселения</w:t>
            </w:r>
          </w:p>
          <w:p w:rsidR="006F4FFE" w:rsidRPr="006F4FFE" w:rsidRDefault="006F4FFE" w:rsidP="006F4FFE">
            <w:pPr>
              <w:jc w:val="right"/>
              <w:rPr>
                <w:bCs/>
                <w:sz w:val="20"/>
                <w:szCs w:val="20"/>
              </w:rPr>
            </w:pPr>
            <w:r w:rsidRPr="006F4FFE">
              <w:rPr>
                <w:bCs/>
                <w:sz w:val="20"/>
                <w:szCs w:val="20"/>
              </w:rPr>
              <w:t xml:space="preserve"> Черновка муниципального района </w:t>
            </w:r>
            <w:proofErr w:type="spellStart"/>
            <w:proofErr w:type="gramStart"/>
            <w:r w:rsidRPr="006F4FFE">
              <w:rPr>
                <w:bCs/>
                <w:sz w:val="20"/>
                <w:szCs w:val="20"/>
              </w:rPr>
              <w:t>Кинель</w:t>
            </w:r>
            <w:proofErr w:type="spellEnd"/>
            <w:r w:rsidRPr="006F4FFE">
              <w:rPr>
                <w:bCs/>
                <w:sz w:val="20"/>
                <w:szCs w:val="20"/>
              </w:rPr>
              <w:t>-Черкасский</w:t>
            </w:r>
            <w:proofErr w:type="gramEnd"/>
            <w:r w:rsidRPr="006F4FFE">
              <w:rPr>
                <w:bCs/>
                <w:sz w:val="20"/>
                <w:szCs w:val="20"/>
              </w:rPr>
              <w:t xml:space="preserve"> </w:t>
            </w:r>
          </w:p>
          <w:p w:rsidR="006F4FFE" w:rsidRPr="006F4FFE" w:rsidRDefault="006F4FFE" w:rsidP="006F4FFE">
            <w:pPr>
              <w:jc w:val="right"/>
              <w:rPr>
                <w:bCs/>
                <w:sz w:val="20"/>
                <w:szCs w:val="20"/>
              </w:rPr>
            </w:pPr>
            <w:r w:rsidRPr="006F4FFE">
              <w:rPr>
                <w:bCs/>
                <w:sz w:val="20"/>
                <w:szCs w:val="20"/>
              </w:rPr>
              <w:t>Самарской области на 2021 год</w:t>
            </w:r>
          </w:p>
          <w:p w:rsidR="006F4FFE" w:rsidRPr="006F4FFE" w:rsidRDefault="006F4FFE" w:rsidP="006F4FFE">
            <w:pPr>
              <w:jc w:val="right"/>
              <w:rPr>
                <w:bCs/>
                <w:sz w:val="20"/>
                <w:szCs w:val="20"/>
              </w:rPr>
            </w:pPr>
            <w:r w:rsidRPr="006F4FFE">
              <w:rPr>
                <w:bCs/>
                <w:sz w:val="20"/>
                <w:szCs w:val="20"/>
              </w:rPr>
              <w:lastRenderedPageBreak/>
              <w:t xml:space="preserve"> и на плановый период 2022 и 2023 годов"</w:t>
            </w:r>
          </w:p>
          <w:p w:rsidR="006F4FFE" w:rsidRPr="006F4FFE" w:rsidRDefault="006F4FFE" w:rsidP="006F4FFE">
            <w:pPr>
              <w:rPr>
                <w:b/>
                <w:bCs/>
                <w:sz w:val="18"/>
                <w:szCs w:val="18"/>
              </w:rPr>
            </w:pPr>
          </w:p>
          <w:p w:rsidR="006F4FFE" w:rsidRPr="006F4FFE" w:rsidRDefault="006F4FFE" w:rsidP="006F4FFE">
            <w:pPr>
              <w:rPr>
                <w:b/>
                <w:bCs/>
                <w:sz w:val="18"/>
                <w:szCs w:val="18"/>
              </w:rPr>
            </w:pP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p w:rsidR="006F4FFE" w:rsidRPr="006F4FFE" w:rsidRDefault="006F4FFE" w:rsidP="006F4FFE">
            <w:pPr>
              <w:jc w:val="center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подгруппам </w:t>
            </w:r>
            <w:proofErr w:type="gramStart"/>
            <w:r w:rsidRPr="006F4FFE">
              <w:rPr>
                <w:b/>
                <w:bCs/>
                <w:sz w:val="22"/>
                <w:szCs w:val="22"/>
              </w:rPr>
              <w:t>видов расходов классификации расходов бюджета поселения</w:t>
            </w:r>
            <w:proofErr w:type="gramEnd"/>
            <w:r w:rsidRPr="006F4FFE">
              <w:rPr>
                <w:b/>
                <w:bCs/>
                <w:sz w:val="22"/>
                <w:szCs w:val="22"/>
              </w:rPr>
              <w:t xml:space="preserve"> на 2021 год</w:t>
            </w: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160"/>
              <w:gridCol w:w="1190"/>
              <w:gridCol w:w="456"/>
              <w:gridCol w:w="1117"/>
              <w:gridCol w:w="2052"/>
            </w:tblGrid>
            <w:tr w:rsidR="006F4FFE" w:rsidRPr="006F4FFE" w:rsidTr="00211D9E">
              <w:trPr>
                <w:trHeight w:val="324"/>
              </w:trPr>
              <w:tc>
                <w:tcPr>
                  <w:tcW w:w="516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ЦСР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ВР</w:t>
                  </w:r>
                </w:p>
              </w:tc>
              <w:tc>
                <w:tcPr>
                  <w:tcW w:w="31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Сумма тыс. рублей</w:t>
                  </w:r>
                </w:p>
              </w:tc>
            </w:tr>
            <w:tr w:rsidR="006F4FFE" w:rsidRPr="006F4FFE" w:rsidTr="00211D9E">
              <w:trPr>
                <w:trHeight w:val="274"/>
              </w:trPr>
              <w:tc>
                <w:tcPr>
                  <w:tcW w:w="516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56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всего </w:t>
                  </w:r>
                </w:p>
              </w:tc>
              <w:tc>
                <w:tcPr>
                  <w:tcW w:w="2052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в том числе за счёт целевых средств из других бюджетов бюджетной системы Российской Федерации</w:t>
                  </w:r>
                </w:p>
              </w:tc>
            </w:tr>
            <w:tr w:rsidR="006F4FFE" w:rsidRPr="006F4FFE" w:rsidTr="00211D9E">
              <w:trPr>
                <w:trHeight w:val="80"/>
              </w:trPr>
              <w:tc>
                <w:tcPr>
                  <w:tcW w:w="516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56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1109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Муниципальная программа «Повышение эффективности муниципального управления в сельском поселении Черновка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-Черкасского</w:t>
                  </w:r>
                  <w:proofErr w:type="gramEnd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района Самарской области» на 2017-2025 годы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02 0 00 00000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3 480,5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807,8</w:t>
                  </w:r>
                </w:p>
              </w:tc>
            </w:tr>
            <w:tr w:rsidR="006F4FFE" w:rsidRPr="006F4FFE" w:rsidTr="00211D9E">
              <w:trPr>
                <w:trHeight w:val="677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Расходы на выплаты персоналу государственных (муниципальных) органов</w:t>
                  </w: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1 906,8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170,2</w:t>
                  </w:r>
                </w:p>
              </w:tc>
            </w:tr>
            <w:tr w:rsidR="006F4FFE" w:rsidRPr="006F4FFE" w:rsidTr="00211D9E">
              <w:trPr>
                <w:trHeight w:val="677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1 356,6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637,6</w:t>
                  </w:r>
                </w:p>
              </w:tc>
            </w:tr>
            <w:tr w:rsidR="006F4FFE" w:rsidRPr="006F4FFE" w:rsidTr="00211D9E">
              <w:trPr>
                <w:trHeight w:val="374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214,1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360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850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1267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Черновка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-Черкасского</w:t>
                  </w:r>
                  <w:proofErr w:type="gramEnd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района Самарской области» на 2017-2025 годы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03 0 00 00000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81,9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737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03 0 00 00000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81,9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1404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-Черкасского</w:t>
                  </w:r>
                  <w:proofErr w:type="gramEnd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района Самарской области» на 2017-2025 годы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14 0 00 00000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87,0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403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14 0 00 00000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87,0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691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Муниципальная программа «Первичные меры пожарной безопасности и защита населения и территорий населённых пунктов сельского поселения Черновка муниципального района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-Черкасский</w:t>
                  </w:r>
                  <w:proofErr w:type="gramEnd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Самарской области от чрезвычайных ситуаций» на 2019-2024 годы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39 0 00 00000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156,2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1879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Муниципальная программа «Развитие сельского хозяйства на территории сельского поселения Черновка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-Черкасского</w:t>
                  </w:r>
                  <w:proofErr w:type="gramEnd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района Самарской области» на 2019-2024 годы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39 0 00 00000</w:t>
                  </w: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45 0 00 00000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156,2</w:t>
                  </w: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33,0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1094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45 0 00 00000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810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33,0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1162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lastRenderedPageBreak/>
                    <w:t xml:space="preserve">Муниципальная программа «Дорожная деятельность в сельском поселении Черновка муниципального района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-Черкасский</w:t>
                  </w:r>
                  <w:proofErr w:type="gramEnd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Самарской области» на 2019-2024 годы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49 0 00 00000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2 790,2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350,0</w:t>
                  </w:r>
                </w:p>
              </w:tc>
            </w:tr>
            <w:tr w:rsidR="006F4FFE" w:rsidRPr="006F4FFE" w:rsidTr="00211D9E">
              <w:trPr>
                <w:trHeight w:val="720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49 0 00 00000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2 790,2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350,0</w:t>
                  </w:r>
                </w:p>
              </w:tc>
            </w:tr>
            <w:tr w:rsidR="006F4FFE" w:rsidRPr="006F4FFE" w:rsidTr="00211D9E">
              <w:trPr>
                <w:trHeight w:val="1231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Муниципальная программа «Комплексное развитие систем ЖКХ в сельском поселении Черновка муниципального района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-Черкасский</w:t>
                  </w:r>
                  <w:proofErr w:type="gramEnd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Самарской области» на 2019-2024 годы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52 0 00 00000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2 105,9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284,0</w:t>
                  </w:r>
                </w:p>
              </w:tc>
            </w:tr>
            <w:tr w:rsidR="006F4FFE" w:rsidRPr="006F4FFE" w:rsidTr="00211D9E">
              <w:trPr>
                <w:trHeight w:val="360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2 086,8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284,0</w:t>
                  </w:r>
                </w:p>
              </w:tc>
            </w:tr>
            <w:tr w:rsidR="006F4FFE" w:rsidRPr="006F4FFE" w:rsidTr="00211D9E">
              <w:trPr>
                <w:trHeight w:val="403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19,1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1046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Муниципальная программа «Благоустройство сельского поселения Черновка муниципального района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-Черкасский</w:t>
                  </w:r>
                  <w:proofErr w:type="gramEnd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Самарской области на 2019-2024 годы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53 0 00 00000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3 194,9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770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53 0 00 00000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3 193,2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475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53 0 00 00000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850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1346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Муниципальная программа «Развитие культуры, молодежной политики, физической культуры и спорта на территории сельского поселения Черновка муниципального района </w:t>
                  </w:r>
                  <w:proofErr w:type="spellStart"/>
                  <w:proofErr w:type="gramStart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Кинель</w:t>
                  </w:r>
                  <w:proofErr w:type="spellEnd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-Черкасский</w:t>
                  </w:r>
                  <w:proofErr w:type="gramEnd"/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Самарской области» на 2019-2024 годы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81 0 00 00000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3 811,6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3 012,3</w:t>
                  </w:r>
                </w:p>
              </w:tc>
            </w:tr>
            <w:tr w:rsidR="006F4FFE" w:rsidRPr="006F4FFE" w:rsidTr="00211D9E">
              <w:trPr>
                <w:trHeight w:val="302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Субсидии бюджетным учреждениям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81 0 00 00000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610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3 811,6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3 012,3</w:t>
                  </w:r>
                </w:p>
              </w:tc>
            </w:tr>
            <w:tr w:rsidR="006F4FFE" w:rsidRPr="006F4FFE" w:rsidTr="00211D9E">
              <w:trPr>
                <w:trHeight w:val="367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Непрограммные направления расходов бюджета поселения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99 0 00 00000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186,5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302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Непрограммные направления расходов бюджета поселения в сфере социальной политики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180,7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302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150,7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302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989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      </w:r>
                </w:p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99 7 00 00000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5,8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403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99 7 00 00000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5,8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F4FFE" w:rsidRPr="006F4FFE" w:rsidTr="00211D9E">
              <w:trPr>
                <w:trHeight w:val="389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ИТОГО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15 927,7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FFE" w:rsidRPr="006F4FFE" w:rsidRDefault="006F4FFE" w:rsidP="006F4FF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FFE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4 454,1</w:t>
                  </w:r>
                </w:p>
              </w:tc>
            </w:tr>
          </w:tbl>
          <w:p w:rsidR="006F4FFE" w:rsidRPr="006F4FFE" w:rsidRDefault="006F4FFE" w:rsidP="006F4FFE">
            <w:pPr>
              <w:rPr>
                <w:b/>
                <w:bCs/>
              </w:rPr>
            </w:pP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p w:rsidR="006F4FFE" w:rsidRPr="006F4FFE" w:rsidRDefault="006F4FFE" w:rsidP="006F4FFE">
            <w:pPr>
              <w:ind w:left="175"/>
              <w:jc w:val="right"/>
              <w:rPr>
                <w:bCs/>
                <w:sz w:val="20"/>
                <w:szCs w:val="20"/>
              </w:rPr>
            </w:pPr>
            <w:r w:rsidRPr="006F4FFE">
              <w:rPr>
                <w:bCs/>
                <w:sz w:val="20"/>
                <w:szCs w:val="20"/>
              </w:rPr>
              <w:t xml:space="preserve">8) приложение 8 изложить в следующей редакции                                                                                     Приложение 8                                                                                    </w:t>
            </w:r>
          </w:p>
          <w:p w:rsidR="006F4FFE" w:rsidRPr="006F4FFE" w:rsidRDefault="006F4FFE" w:rsidP="006F4FFE">
            <w:pPr>
              <w:jc w:val="right"/>
              <w:rPr>
                <w:bCs/>
                <w:sz w:val="20"/>
                <w:szCs w:val="20"/>
              </w:rPr>
            </w:pPr>
            <w:r w:rsidRPr="006F4FFE">
              <w:rPr>
                <w:bCs/>
                <w:sz w:val="20"/>
                <w:szCs w:val="20"/>
              </w:rPr>
              <w:t xml:space="preserve">к решению Собрания представителей </w:t>
            </w:r>
          </w:p>
          <w:p w:rsidR="006F4FFE" w:rsidRPr="006F4FFE" w:rsidRDefault="006F4FFE" w:rsidP="006F4FFE">
            <w:pPr>
              <w:jc w:val="right"/>
              <w:rPr>
                <w:bCs/>
                <w:sz w:val="20"/>
                <w:szCs w:val="20"/>
              </w:rPr>
            </w:pPr>
            <w:r w:rsidRPr="006F4FFE">
              <w:rPr>
                <w:bCs/>
                <w:sz w:val="20"/>
                <w:szCs w:val="20"/>
              </w:rPr>
              <w:t>сельского поселения Черновка "О бюджете сельского поселения</w:t>
            </w:r>
          </w:p>
          <w:p w:rsidR="006F4FFE" w:rsidRPr="006F4FFE" w:rsidRDefault="006F4FFE" w:rsidP="006F4FFE">
            <w:pPr>
              <w:jc w:val="right"/>
              <w:rPr>
                <w:bCs/>
                <w:sz w:val="20"/>
                <w:szCs w:val="20"/>
              </w:rPr>
            </w:pPr>
            <w:r w:rsidRPr="006F4FFE">
              <w:rPr>
                <w:bCs/>
                <w:sz w:val="20"/>
                <w:szCs w:val="20"/>
              </w:rPr>
              <w:t xml:space="preserve"> Черновка муниципального района </w:t>
            </w:r>
            <w:proofErr w:type="spellStart"/>
            <w:proofErr w:type="gramStart"/>
            <w:r w:rsidRPr="006F4FFE">
              <w:rPr>
                <w:bCs/>
                <w:sz w:val="20"/>
                <w:szCs w:val="20"/>
              </w:rPr>
              <w:t>Кинель</w:t>
            </w:r>
            <w:proofErr w:type="spellEnd"/>
            <w:r w:rsidRPr="006F4FFE">
              <w:rPr>
                <w:bCs/>
                <w:sz w:val="20"/>
                <w:szCs w:val="20"/>
              </w:rPr>
              <w:t>-Черкасский</w:t>
            </w:r>
            <w:proofErr w:type="gramEnd"/>
            <w:r w:rsidRPr="006F4FFE">
              <w:rPr>
                <w:bCs/>
                <w:sz w:val="20"/>
                <w:szCs w:val="20"/>
              </w:rPr>
              <w:t xml:space="preserve"> </w:t>
            </w:r>
          </w:p>
          <w:p w:rsidR="006F4FFE" w:rsidRPr="006F4FFE" w:rsidRDefault="006F4FFE" w:rsidP="006F4FFE">
            <w:pPr>
              <w:jc w:val="right"/>
              <w:rPr>
                <w:bCs/>
                <w:sz w:val="20"/>
                <w:szCs w:val="20"/>
              </w:rPr>
            </w:pPr>
            <w:r w:rsidRPr="006F4FFE">
              <w:rPr>
                <w:bCs/>
                <w:sz w:val="20"/>
                <w:szCs w:val="20"/>
              </w:rPr>
              <w:t>Самарской области на 2021 год</w:t>
            </w:r>
          </w:p>
          <w:p w:rsidR="006F4FFE" w:rsidRPr="006F4FFE" w:rsidRDefault="006F4FFE" w:rsidP="006F4FFE">
            <w:pPr>
              <w:jc w:val="right"/>
              <w:rPr>
                <w:bCs/>
                <w:sz w:val="20"/>
                <w:szCs w:val="20"/>
              </w:rPr>
            </w:pPr>
            <w:r w:rsidRPr="006F4FFE">
              <w:rPr>
                <w:bCs/>
                <w:sz w:val="20"/>
                <w:szCs w:val="20"/>
              </w:rPr>
              <w:t xml:space="preserve"> и на плановый период 2022 и 2023 годов»</w:t>
            </w:r>
          </w:p>
          <w:p w:rsidR="006F4FFE" w:rsidRPr="006F4FFE" w:rsidRDefault="006F4FFE" w:rsidP="006F4FFE">
            <w:pPr>
              <w:jc w:val="center"/>
              <w:rPr>
                <w:b/>
                <w:bCs/>
              </w:rPr>
            </w:pPr>
          </w:p>
          <w:p w:rsidR="006F4FFE" w:rsidRPr="006F4FFE" w:rsidRDefault="006F4FFE" w:rsidP="006F4FFE">
            <w:pPr>
              <w:jc w:val="center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Источники внутреннего финансирования дефицита</w:t>
            </w:r>
          </w:p>
          <w:p w:rsidR="006F4FFE" w:rsidRPr="006F4FFE" w:rsidRDefault="006F4FFE" w:rsidP="006F4FFE">
            <w:pPr>
              <w:jc w:val="center"/>
              <w:rPr>
                <w:b/>
                <w:bCs/>
              </w:rPr>
            </w:pPr>
            <w:r w:rsidRPr="006F4FFE">
              <w:rPr>
                <w:b/>
                <w:bCs/>
                <w:sz w:val="22"/>
                <w:szCs w:val="22"/>
              </w:rPr>
              <w:t>бюджета поселения на 2021 год</w:t>
            </w: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tbl>
            <w:tblPr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113"/>
              <w:gridCol w:w="2575"/>
              <w:gridCol w:w="342"/>
              <w:gridCol w:w="4035"/>
              <w:gridCol w:w="397"/>
              <w:gridCol w:w="1304"/>
            </w:tblGrid>
            <w:tr w:rsidR="006F4FFE" w:rsidRPr="006F4FFE" w:rsidTr="00211D9E">
              <w:trPr>
                <w:trHeight w:val="2343"/>
              </w:trPr>
              <w:tc>
                <w:tcPr>
                  <w:tcW w:w="9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FFE" w:rsidRPr="006F4FFE" w:rsidRDefault="006F4FFE" w:rsidP="006F4F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4FFE">
                    <w:rPr>
                      <w:b/>
                      <w:bCs/>
                      <w:sz w:val="20"/>
                      <w:szCs w:val="20"/>
                    </w:rPr>
                    <w:t>Код ад-ми-</w:t>
                  </w:r>
                  <w:proofErr w:type="spellStart"/>
                  <w:r w:rsidRPr="006F4FFE">
                    <w:rPr>
                      <w:b/>
                      <w:bCs/>
                      <w:sz w:val="20"/>
                      <w:szCs w:val="20"/>
                    </w:rPr>
                    <w:t>нист</w:t>
                  </w:r>
                  <w:proofErr w:type="spellEnd"/>
                  <w:r w:rsidRPr="006F4FFE">
                    <w:rPr>
                      <w:b/>
                      <w:bCs/>
                      <w:sz w:val="20"/>
                      <w:szCs w:val="20"/>
                    </w:rPr>
                    <w:t>-</w:t>
                  </w:r>
                  <w:proofErr w:type="spellStart"/>
                  <w:r w:rsidRPr="006F4FFE">
                    <w:rPr>
                      <w:b/>
                      <w:bCs/>
                      <w:sz w:val="20"/>
                      <w:szCs w:val="20"/>
                    </w:rPr>
                    <w:t>рато-ра</w:t>
                  </w:r>
                  <w:proofErr w:type="spellEnd"/>
                </w:p>
              </w:tc>
              <w:tc>
                <w:tcPr>
                  <w:tcW w:w="303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FFE" w:rsidRPr="006F4FFE" w:rsidRDefault="006F4FFE" w:rsidP="006F4F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4FFE">
                    <w:rPr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FFE" w:rsidRPr="006F4FFE" w:rsidRDefault="006F4FFE" w:rsidP="006F4F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4FFE">
                    <w:rPr>
                      <w:b/>
                      <w:bCs/>
                      <w:sz w:val="20"/>
                      <w:szCs w:val="20"/>
                    </w:rPr>
                    <w:t xml:space="preserve">Наименование кода группы, подгруппы, статьи, вида </w:t>
                  </w:r>
                  <w:proofErr w:type="gramStart"/>
                  <w:r w:rsidRPr="006F4FFE">
                    <w:rPr>
                      <w:b/>
                      <w:bCs/>
                      <w:sz w:val="20"/>
                      <w:szCs w:val="20"/>
                    </w:rPr>
                    <w:t>источников финансирования дефицита бюджета поселения</w:t>
                  </w:r>
                  <w:proofErr w:type="gramEnd"/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FFE" w:rsidRPr="006F4FFE" w:rsidRDefault="006F4FFE" w:rsidP="006F4F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4FFE">
                    <w:rPr>
                      <w:b/>
                      <w:bCs/>
                      <w:sz w:val="20"/>
                      <w:szCs w:val="20"/>
                    </w:rPr>
                    <w:t xml:space="preserve">Сумма,                 </w:t>
                  </w:r>
                  <w:proofErr w:type="spellStart"/>
                  <w:r w:rsidRPr="006F4FFE">
                    <w:rPr>
                      <w:b/>
                      <w:bCs/>
                      <w:sz w:val="20"/>
                      <w:szCs w:val="20"/>
                    </w:rPr>
                    <w:t>тыс</w:t>
                  </w:r>
                  <w:proofErr w:type="gramStart"/>
                  <w:r w:rsidRPr="006F4FFE">
                    <w:rPr>
                      <w:b/>
                      <w:bCs/>
                      <w:sz w:val="20"/>
                      <w:szCs w:val="20"/>
                    </w:rPr>
                    <w:t>.р</w:t>
                  </w:r>
                  <w:proofErr w:type="gramEnd"/>
                  <w:r w:rsidRPr="006F4FFE">
                    <w:rPr>
                      <w:b/>
                      <w:bCs/>
                      <w:sz w:val="20"/>
                      <w:szCs w:val="20"/>
                    </w:rPr>
                    <w:t>ублей</w:t>
                  </w:r>
                  <w:proofErr w:type="spellEnd"/>
                </w:p>
              </w:tc>
            </w:tr>
            <w:tr w:rsidR="006F4FFE" w:rsidRPr="006F4FFE" w:rsidTr="00211D9E">
              <w:trPr>
                <w:trHeight w:val="256"/>
              </w:trPr>
              <w:tc>
                <w:tcPr>
                  <w:tcW w:w="9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4FFE" w:rsidRPr="006F4FFE" w:rsidRDefault="006F4FFE" w:rsidP="006F4F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4FFE" w:rsidRPr="006F4FFE" w:rsidRDefault="006F4FFE" w:rsidP="006F4F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4FFE" w:rsidRPr="006F4FFE" w:rsidRDefault="006F4FFE" w:rsidP="006F4F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4FFE" w:rsidRPr="006F4FFE" w:rsidRDefault="006F4FFE" w:rsidP="006F4F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F4FFE" w:rsidRPr="006F4FFE" w:rsidTr="00211D9E">
              <w:trPr>
                <w:trHeight w:val="837"/>
              </w:trPr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4FFE" w:rsidRPr="006F4FFE" w:rsidRDefault="006F4FFE" w:rsidP="006F4F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F4FFE">
                    <w:rPr>
                      <w:b/>
                      <w:bCs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4FFE">
                    <w:rPr>
                      <w:b/>
                      <w:bCs/>
                      <w:sz w:val="20"/>
                      <w:szCs w:val="20"/>
                    </w:rPr>
                    <w:t>01 00 00 00 00 0000 000</w:t>
                  </w:r>
                </w:p>
              </w:tc>
              <w:tc>
                <w:tcPr>
                  <w:tcW w:w="47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4FFE">
                    <w:rPr>
                      <w:b/>
                      <w:bCs/>
                      <w:sz w:val="20"/>
                      <w:szCs w:val="2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4FFE" w:rsidRPr="006F4FFE" w:rsidRDefault="006F4FFE" w:rsidP="006F4FF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4FFE">
                    <w:rPr>
                      <w:b/>
                      <w:bCs/>
                      <w:sz w:val="20"/>
                      <w:szCs w:val="20"/>
                    </w:rPr>
                    <w:t xml:space="preserve"> 251,3</w:t>
                  </w:r>
                </w:p>
              </w:tc>
            </w:tr>
            <w:tr w:rsidR="006F4FFE" w:rsidRPr="006F4FFE" w:rsidTr="00211D9E">
              <w:trPr>
                <w:trHeight w:val="731"/>
              </w:trPr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4FFE" w:rsidRPr="006F4FFE" w:rsidRDefault="006F4FFE" w:rsidP="006F4F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F4FFE">
                    <w:rPr>
                      <w:b/>
                      <w:bCs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4FFE">
                    <w:rPr>
                      <w:b/>
                      <w:bCs/>
                      <w:sz w:val="20"/>
                      <w:szCs w:val="20"/>
                    </w:rPr>
                    <w:t>01 05 00 00 00 0000 000</w:t>
                  </w:r>
                </w:p>
              </w:tc>
              <w:tc>
                <w:tcPr>
                  <w:tcW w:w="47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4FFE">
                    <w:rPr>
                      <w:b/>
                      <w:bCs/>
                      <w:sz w:val="20"/>
                      <w:szCs w:val="2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4FFE" w:rsidRPr="006F4FFE" w:rsidRDefault="006F4FFE" w:rsidP="006F4FF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4FFE">
                    <w:rPr>
                      <w:b/>
                      <w:bCs/>
                      <w:sz w:val="20"/>
                      <w:szCs w:val="20"/>
                    </w:rPr>
                    <w:t xml:space="preserve"> 251,3</w:t>
                  </w:r>
                </w:p>
              </w:tc>
            </w:tr>
            <w:tr w:rsidR="006F4FFE" w:rsidRPr="006F4FFE" w:rsidTr="00211D9E">
              <w:trPr>
                <w:trHeight w:val="555"/>
              </w:trPr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4FFE" w:rsidRPr="006F4FFE" w:rsidRDefault="006F4FFE" w:rsidP="006F4F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F4FFE">
                    <w:rPr>
                      <w:b/>
                      <w:bCs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4FFE">
                    <w:rPr>
                      <w:b/>
                      <w:bCs/>
                      <w:sz w:val="20"/>
                      <w:szCs w:val="20"/>
                    </w:rPr>
                    <w:t>01 05 00 00 00 0000 500</w:t>
                  </w:r>
                </w:p>
              </w:tc>
              <w:tc>
                <w:tcPr>
                  <w:tcW w:w="47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4FFE">
                    <w:rPr>
                      <w:b/>
                      <w:bCs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4FFE" w:rsidRPr="006F4FFE" w:rsidRDefault="006F4FFE" w:rsidP="006F4FF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4FFE">
                    <w:rPr>
                      <w:b/>
                      <w:bCs/>
                      <w:sz w:val="20"/>
                      <w:szCs w:val="20"/>
                    </w:rPr>
                    <w:t>15 676,4</w:t>
                  </w:r>
                </w:p>
              </w:tc>
            </w:tr>
            <w:tr w:rsidR="006F4FFE" w:rsidRPr="006F4FFE" w:rsidTr="00211D9E">
              <w:trPr>
                <w:trHeight w:val="591"/>
              </w:trPr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4FFE" w:rsidRPr="006F4FFE" w:rsidRDefault="006F4FFE" w:rsidP="006F4FFE">
                  <w:pPr>
                    <w:jc w:val="right"/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jc w:val="center"/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01 05 02 00 00 0000 500</w:t>
                  </w:r>
                </w:p>
              </w:tc>
              <w:tc>
                <w:tcPr>
                  <w:tcW w:w="47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4FFE" w:rsidRPr="006F4FFE" w:rsidRDefault="006F4FFE" w:rsidP="006F4FFE">
                  <w:pPr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15 676,4</w:t>
                  </w:r>
                </w:p>
              </w:tc>
            </w:tr>
            <w:tr w:rsidR="006F4FFE" w:rsidRPr="006F4FFE" w:rsidTr="00211D9E">
              <w:trPr>
                <w:trHeight w:val="760"/>
              </w:trPr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4FFE" w:rsidRPr="006F4FFE" w:rsidRDefault="006F4FFE" w:rsidP="006F4FFE">
                  <w:pPr>
                    <w:jc w:val="right"/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jc w:val="center"/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01 05 02 01 00 0000 510</w:t>
                  </w:r>
                </w:p>
              </w:tc>
              <w:tc>
                <w:tcPr>
                  <w:tcW w:w="47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4FFE" w:rsidRPr="006F4FFE" w:rsidRDefault="006F4FFE" w:rsidP="006F4FFE">
                  <w:pPr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15 676,4</w:t>
                  </w:r>
                </w:p>
              </w:tc>
            </w:tr>
            <w:tr w:rsidR="006F4FFE" w:rsidRPr="006F4FFE" w:rsidTr="00211D9E">
              <w:trPr>
                <w:trHeight w:val="852"/>
              </w:trPr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4FFE" w:rsidRPr="006F4FFE" w:rsidRDefault="006F4FFE" w:rsidP="006F4FFE">
                  <w:pPr>
                    <w:jc w:val="right"/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jc w:val="center"/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47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15 676,4</w:t>
                  </w:r>
                </w:p>
              </w:tc>
            </w:tr>
            <w:tr w:rsidR="006F4FFE" w:rsidRPr="006F4FFE" w:rsidTr="00211D9E">
              <w:trPr>
                <w:trHeight w:val="523"/>
              </w:trPr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4FFE" w:rsidRPr="006F4FFE" w:rsidRDefault="006F4FFE" w:rsidP="006F4F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F4FFE">
                    <w:rPr>
                      <w:b/>
                      <w:bCs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4FFE">
                    <w:rPr>
                      <w:b/>
                      <w:bCs/>
                      <w:sz w:val="20"/>
                      <w:szCs w:val="20"/>
                    </w:rPr>
                    <w:t>01 05 00 00 00 0000 600</w:t>
                  </w:r>
                </w:p>
              </w:tc>
              <w:tc>
                <w:tcPr>
                  <w:tcW w:w="47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4FFE">
                    <w:rPr>
                      <w:b/>
                      <w:bCs/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4FFE" w:rsidRPr="006F4FFE" w:rsidRDefault="006F4FFE" w:rsidP="006F4FF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4FFE">
                    <w:rPr>
                      <w:b/>
                      <w:bCs/>
                      <w:sz w:val="20"/>
                      <w:szCs w:val="20"/>
                    </w:rPr>
                    <w:t>15 927,7</w:t>
                  </w:r>
                </w:p>
              </w:tc>
            </w:tr>
            <w:tr w:rsidR="006F4FFE" w:rsidRPr="006F4FFE" w:rsidTr="00211D9E">
              <w:trPr>
                <w:trHeight w:val="587"/>
              </w:trPr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4FFE" w:rsidRPr="006F4FFE" w:rsidRDefault="006F4FFE" w:rsidP="006F4FFE">
                  <w:pPr>
                    <w:jc w:val="right"/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jc w:val="center"/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01 05 02 00 00 0000 600</w:t>
                  </w:r>
                </w:p>
              </w:tc>
              <w:tc>
                <w:tcPr>
                  <w:tcW w:w="47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4FFE" w:rsidRPr="006F4FFE" w:rsidRDefault="006F4FFE" w:rsidP="006F4FFE">
                  <w:pPr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15 927,7</w:t>
                  </w:r>
                </w:p>
              </w:tc>
            </w:tr>
            <w:tr w:rsidR="006F4FFE" w:rsidRPr="006F4FFE" w:rsidTr="00211D9E">
              <w:trPr>
                <w:trHeight w:val="711"/>
              </w:trPr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4FFE" w:rsidRPr="006F4FFE" w:rsidRDefault="006F4FFE" w:rsidP="006F4FFE">
                  <w:pPr>
                    <w:jc w:val="right"/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jc w:val="center"/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01 05 02 01 00 0000 610</w:t>
                  </w:r>
                </w:p>
              </w:tc>
              <w:tc>
                <w:tcPr>
                  <w:tcW w:w="47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4FFE" w:rsidRPr="006F4FFE" w:rsidRDefault="006F4FFE" w:rsidP="006F4FFE">
                  <w:pPr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15 927,7</w:t>
                  </w:r>
                </w:p>
              </w:tc>
            </w:tr>
            <w:tr w:rsidR="006F4FFE" w:rsidRPr="006F4FFE" w:rsidTr="00211D9E">
              <w:trPr>
                <w:trHeight w:val="822"/>
              </w:trPr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4FFE" w:rsidRPr="006F4FFE" w:rsidRDefault="006F4FFE" w:rsidP="006F4FFE">
                  <w:pPr>
                    <w:jc w:val="right"/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jc w:val="center"/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47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rPr>
                      <w:sz w:val="20"/>
                      <w:szCs w:val="20"/>
                    </w:rPr>
                  </w:pPr>
                  <w:r w:rsidRPr="006F4FFE">
                    <w:rPr>
                      <w:sz w:val="20"/>
                      <w:szCs w:val="20"/>
                    </w:rPr>
                    <w:t>15 927,7</w:t>
                  </w:r>
                </w:p>
              </w:tc>
            </w:tr>
            <w:tr w:rsidR="006F4FFE" w:rsidRPr="006F4FFE" w:rsidTr="00211D9E">
              <w:trPr>
                <w:trHeight w:val="80"/>
              </w:trPr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FFE" w:rsidRPr="006F4FFE" w:rsidRDefault="006F4FFE" w:rsidP="006F4FFE">
                  <w:pPr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FFE" w:rsidRPr="006F4FFE" w:rsidRDefault="006F4FFE" w:rsidP="006F4FFE">
                  <w:pPr>
                    <w:jc w:val="center"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47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FFE" w:rsidRPr="006F4FFE" w:rsidRDefault="006F4FFE" w:rsidP="006F4FFE">
                  <w:pPr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FFE" w:rsidRPr="006F4FFE" w:rsidRDefault="006F4FFE" w:rsidP="006F4FFE">
                  <w:pPr>
                    <w:rPr>
                      <w:rFonts w:ascii="Arial CYR" w:hAnsi="Arial CYR"/>
                    </w:rPr>
                  </w:pPr>
                </w:p>
              </w:tc>
            </w:tr>
            <w:tr w:rsidR="006F4FFE" w:rsidRPr="006F4FFE" w:rsidTr="00211D9E">
              <w:trPr>
                <w:trHeight w:val="80"/>
              </w:trPr>
              <w:tc>
                <w:tcPr>
                  <w:tcW w:w="35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FFE" w:rsidRPr="006F4FFE" w:rsidRDefault="006F4FFE" w:rsidP="006F4FFE">
                  <w:pPr>
                    <w:rPr>
                      <w:b/>
                    </w:rPr>
                  </w:pPr>
                </w:p>
              </w:tc>
              <w:tc>
                <w:tcPr>
                  <w:tcW w:w="47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4FFE" w:rsidRPr="006F4FFE" w:rsidRDefault="006F4FFE" w:rsidP="006F4FFE">
                  <w:pPr>
                    <w:rPr>
                      <w:b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>
                  <w:pPr>
                    <w:rPr>
                      <w:b/>
                    </w:rPr>
                  </w:pPr>
                </w:p>
              </w:tc>
            </w:tr>
          </w:tbl>
          <w:p w:rsidR="006F4FFE" w:rsidRPr="006F4FFE" w:rsidRDefault="006F4FFE" w:rsidP="006F4FFE">
            <w:pPr>
              <w:rPr>
                <w:bCs/>
              </w:rPr>
            </w:pPr>
          </w:p>
          <w:tbl>
            <w:tblPr>
              <w:tblW w:w="10202" w:type="dxa"/>
              <w:tblLayout w:type="fixed"/>
              <w:tblLook w:val="04A0" w:firstRow="1" w:lastRow="0" w:firstColumn="1" w:lastColumn="0" w:noHBand="0" w:noVBand="1"/>
            </w:tblPr>
            <w:tblGrid>
              <w:gridCol w:w="2697"/>
              <w:gridCol w:w="7505"/>
            </w:tblGrid>
            <w:tr w:rsidR="006F4FFE" w:rsidRPr="006F4FFE" w:rsidTr="00211D9E">
              <w:trPr>
                <w:trHeight w:val="335"/>
              </w:trPr>
              <w:tc>
                <w:tcPr>
                  <w:tcW w:w="86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FFE" w:rsidRPr="006F4FFE" w:rsidRDefault="006F4FFE" w:rsidP="006F4FFE">
                  <w:r w:rsidRPr="006F4FFE">
                    <w:rPr>
                      <w:sz w:val="22"/>
                      <w:szCs w:val="22"/>
                    </w:rPr>
                    <w:t>9) Настоящее решение вступает в силу со дня его официального опубликования.</w:t>
                  </w:r>
                </w:p>
                <w:p w:rsidR="006F4FFE" w:rsidRPr="006F4FFE" w:rsidRDefault="006F4FFE" w:rsidP="006F4FFE"/>
              </w:tc>
            </w:tr>
            <w:tr w:rsidR="006F4FFE" w:rsidRPr="006F4FFE" w:rsidTr="00211D9E">
              <w:trPr>
                <w:gridAfter w:val="1"/>
                <w:wAfter w:w="7164" w:type="dxa"/>
                <w:trHeight w:val="335"/>
              </w:trPr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FFE" w:rsidRPr="006F4FFE" w:rsidRDefault="006F4FFE" w:rsidP="006F4FFE"/>
              </w:tc>
            </w:tr>
          </w:tbl>
          <w:p w:rsidR="006F4FFE" w:rsidRPr="006F4FFE" w:rsidRDefault="006F4FFE" w:rsidP="006F4FFE">
            <w:pPr>
              <w:tabs>
                <w:tab w:val="left" w:pos="0"/>
                <w:tab w:val="left" w:pos="851"/>
              </w:tabs>
              <w:spacing w:line="276" w:lineRule="auto"/>
              <w:ind w:right="-1"/>
              <w:jc w:val="both"/>
              <w:rPr>
                <w:b/>
                <w:sz w:val="20"/>
                <w:szCs w:val="20"/>
              </w:rPr>
            </w:pPr>
            <w:r w:rsidRPr="006F4FFE">
              <w:rPr>
                <w:b/>
                <w:sz w:val="20"/>
                <w:szCs w:val="20"/>
              </w:rPr>
              <w:t xml:space="preserve">Председатель Собрания представителей сельского поселения Черновка муниципального района </w:t>
            </w:r>
            <w:proofErr w:type="spellStart"/>
            <w:proofErr w:type="gramStart"/>
            <w:r w:rsidRPr="006F4FFE">
              <w:rPr>
                <w:b/>
                <w:sz w:val="20"/>
                <w:szCs w:val="20"/>
              </w:rPr>
              <w:t>Кинель</w:t>
            </w:r>
            <w:proofErr w:type="spellEnd"/>
            <w:r w:rsidRPr="006F4FFE">
              <w:rPr>
                <w:b/>
                <w:sz w:val="20"/>
                <w:szCs w:val="20"/>
              </w:rPr>
              <w:t>-Черкасский</w:t>
            </w:r>
            <w:proofErr w:type="gramEnd"/>
            <w:r w:rsidRPr="006F4FFE">
              <w:rPr>
                <w:b/>
                <w:sz w:val="20"/>
                <w:szCs w:val="20"/>
              </w:rPr>
              <w:t xml:space="preserve"> Самарской области, Д.В. </w:t>
            </w:r>
            <w:proofErr w:type="spellStart"/>
            <w:r w:rsidRPr="006F4FFE">
              <w:rPr>
                <w:b/>
                <w:sz w:val="20"/>
                <w:szCs w:val="20"/>
              </w:rPr>
              <w:t>Кинчаров</w:t>
            </w:r>
            <w:proofErr w:type="spellEnd"/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p w:rsidR="006F4FFE" w:rsidRPr="006F4FFE" w:rsidRDefault="006F4FFE" w:rsidP="006F4FFE">
            <w:pPr>
              <w:spacing w:line="384" w:lineRule="atLeast"/>
              <w:jc w:val="both"/>
              <w:rPr>
                <w:color w:val="68981A"/>
              </w:rPr>
            </w:pPr>
            <w:r w:rsidRPr="006F4FFE">
              <w:rPr>
                <w:noProof/>
                <w:sz w:val="22"/>
                <w:szCs w:val="22"/>
              </w:rPr>
              <w:drawing>
                <wp:inline distT="0" distB="0" distL="0" distR="0" wp14:anchorId="43C7CA0E" wp14:editId="629F5C7E">
                  <wp:extent cx="1609725" cy="714375"/>
                  <wp:effectExtent l="0" t="0" r="0" b="0"/>
                  <wp:docPr id="7" name="Рисунок 7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FFE" w:rsidRPr="006F4FFE" w:rsidRDefault="006F4FFE" w:rsidP="006F4FFE">
            <w:pPr>
              <w:jc w:val="right"/>
              <w:rPr>
                <w:b/>
              </w:rPr>
            </w:pPr>
            <w:r w:rsidRPr="006F4FFE">
              <w:rPr>
                <w:b/>
                <w:sz w:val="22"/>
                <w:szCs w:val="22"/>
              </w:rPr>
              <w:t>ПРЕСС-РЕЛИЗ</w:t>
            </w:r>
          </w:p>
          <w:p w:rsidR="006F4FFE" w:rsidRPr="006F4FFE" w:rsidRDefault="006F4FFE" w:rsidP="006F4FFE">
            <w:pPr>
              <w:jc w:val="right"/>
              <w:rPr>
                <w:b/>
              </w:rPr>
            </w:pPr>
            <w:r w:rsidRPr="006F4FFE">
              <w:rPr>
                <w:b/>
                <w:sz w:val="22"/>
                <w:szCs w:val="22"/>
              </w:rPr>
              <w:t>07 декабря 2021</w:t>
            </w:r>
          </w:p>
          <w:p w:rsidR="006F4FFE" w:rsidRPr="006F4FFE" w:rsidRDefault="006F4FFE" w:rsidP="006F4FFE">
            <w:pPr>
              <w:spacing w:line="384" w:lineRule="atLeast"/>
              <w:jc w:val="center"/>
              <w:rPr>
                <w:b/>
                <w:color w:val="000000" w:themeColor="text1"/>
              </w:rPr>
            </w:pPr>
            <w:r w:rsidRPr="006F4FFE">
              <w:rPr>
                <w:b/>
                <w:color w:val="000000" w:themeColor="text1"/>
                <w:sz w:val="22"/>
                <w:szCs w:val="22"/>
              </w:rPr>
              <w:t xml:space="preserve">Правительство РФ утвердило государственную программу «Национальная система </w:t>
            </w:r>
            <w:r w:rsidRPr="006F4FFE">
              <w:rPr>
                <w:b/>
                <w:color w:val="000000" w:themeColor="text1"/>
                <w:sz w:val="22"/>
                <w:szCs w:val="22"/>
              </w:rPr>
              <w:lastRenderedPageBreak/>
              <w:t>пространственных данных»</w:t>
            </w:r>
          </w:p>
          <w:p w:rsidR="006F4FFE" w:rsidRPr="006F4FFE" w:rsidRDefault="006F4FFE" w:rsidP="006F4F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F4FFE" w:rsidRPr="006F4FFE" w:rsidRDefault="006F4FFE" w:rsidP="006F4FF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F4FFE">
              <w:rPr>
                <w:color w:val="000000" w:themeColor="text1"/>
                <w:sz w:val="20"/>
                <w:szCs w:val="20"/>
              </w:rPr>
              <w:t>Госпрограмма направлена на создание и развитие системы пространственных данных в стране.</w:t>
            </w:r>
          </w:p>
          <w:p w:rsidR="006F4FFE" w:rsidRPr="006F4FFE" w:rsidRDefault="006F4FFE" w:rsidP="006F4F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F4FFE" w:rsidRPr="006F4FFE" w:rsidRDefault="006F4FFE" w:rsidP="006F4FF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F4FFE">
              <w:rPr>
                <w:color w:val="000000" w:themeColor="text1"/>
                <w:sz w:val="20"/>
                <w:szCs w:val="20"/>
              </w:rPr>
              <w:t>Ранее Правительство РФ </w:t>
            </w:r>
            <w:hyperlink r:id="rId14" w:history="1">
              <w:r w:rsidRPr="006F4FFE">
                <w:rPr>
                  <w:color w:val="000000" w:themeColor="text1"/>
                  <w:sz w:val="20"/>
                  <w:szCs w:val="20"/>
                </w:rPr>
                <w:t>включило</w:t>
              </w:r>
            </w:hyperlink>
            <w:r w:rsidRPr="006F4FFE">
              <w:rPr>
                <w:color w:val="000000" w:themeColor="text1"/>
                <w:sz w:val="20"/>
                <w:szCs w:val="20"/>
              </w:rPr>
              <w:t> формирование Национальной системы пространственных данных (НСПД)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      </w:r>
          </w:p>
          <w:p w:rsidR="006F4FFE" w:rsidRPr="006F4FFE" w:rsidRDefault="006F4FFE" w:rsidP="006F4F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F4FFE" w:rsidRPr="006F4FFE" w:rsidRDefault="006F4FFE" w:rsidP="006F4FF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F4FFE">
              <w:rPr>
                <w:color w:val="000000" w:themeColor="text1"/>
                <w:sz w:val="20"/>
                <w:szCs w:val="20"/>
              </w:rPr>
              <w:t xml:space="preserve">Программа направлена на достижение четырёх стратегических целей: создание и внедрение цифрового отечественного </w:t>
            </w:r>
            <w:proofErr w:type="spellStart"/>
            <w:r w:rsidRPr="006F4FFE">
              <w:rPr>
                <w:color w:val="000000" w:themeColor="text1"/>
                <w:sz w:val="20"/>
                <w:szCs w:val="20"/>
              </w:rPr>
              <w:t>геопространственного</w:t>
            </w:r>
            <w:proofErr w:type="spellEnd"/>
            <w:r w:rsidRPr="006F4FFE">
              <w:rPr>
                <w:color w:val="000000" w:themeColor="text1"/>
                <w:sz w:val="20"/>
                <w:szCs w:val="20"/>
              </w:rPr>
      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      </w:r>
            <w:proofErr w:type="spellStart"/>
            <w:r w:rsidRPr="006F4FFE">
              <w:rPr>
                <w:color w:val="000000" w:themeColor="text1"/>
                <w:sz w:val="20"/>
                <w:szCs w:val="20"/>
              </w:rPr>
              <w:t>госуслуг</w:t>
            </w:r>
            <w:proofErr w:type="spellEnd"/>
            <w:r w:rsidRPr="006F4FFE">
              <w:rPr>
                <w:color w:val="000000" w:themeColor="text1"/>
                <w:sz w:val="20"/>
                <w:szCs w:val="20"/>
              </w:rPr>
              <w:t xml:space="preserve"> и сервисов </w:t>
            </w:r>
            <w:proofErr w:type="spellStart"/>
            <w:r w:rsidRPr="006F4FFE">
              <w:rPr>
                <w:color w:val="000000" w:themeColor="text1"/>
                <w:sz w:val="20"/>
                <w:szCs w:val="20"/>
              </w:rPr>
              <w:t>Росреестра</w:t>
            </w:r>
            <w:proofErr w:type="spellEnd"/>
            <w:r w:rsidRPr="006F4FFE">
              <w:rPr>
                <w:color w:val="000000" w:themeColor="text1"/>
                <w:sz w:val="20"/>
                <w:szCs w:val="20"/>
              </w:rPr>
              <w:t xml:space="preserve"> в интересах социально-экономического развития страны и людей.</w:t>
            </w:r>
          </w:p>
          <w:p w:rsidR="006F4FFE" w:rsidRPr="006F4FFE" w:rsidRDefault="006F4FFE" w:rsidP="006F4F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F4FFE" w:rsidRPr="006F4FFE" w:rsidRDefault="006F4FFE" w:rsidP="006F4FF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F4FFE">
              <w:rPr>
                <w:color w:val="000000" w:themeColor="text1"/>
                <w:sz w:val="20"/>
                <w:szCs w:val="20"/>
              </w:rPr>
              <w:t>Как отметил вице-премьер РФ </w:t>
            </w:r>
            <w:r w:rsidRPr="006F4FFE">
              <w:rPr>
                <w:b/>
                <w:bCs/>
                <w:color w:val="000000" w:themeColor="text1"/>
                <w:sz w:val="20"/>
                <w:szCs w:val="20"/>
              </w:rPr>
              <w:t xml:space="preserve">Марат </w:t>
            </w:r>
            <w:proofErr w:type="spellStart"/>
            <w:r w:rsidRPr="006F4FFE">
              <w:rPr>
                <w:b/>
                <w:bCs/>
                <w:color w:val="000000" w:themeColor="text1"/>
                <w:sz w:val="20"/>
                <w:szCs w:val="20"/>
              </w:rPr>
              <w:t>Хуснуллин</w:t>
            </w:r>
            <w:proofErr w:type="spellEnd"/>
            <w:r w:rsidRPr="006F4FFE">
              <w:rPr>
                <w:color w:val="000000" w:themeColor="text1"/>
                <w:sz w:val="20"/>
                <w:szCs w:val="20"/>
              </w:rPr>
              <w:t>, создание и развитие НСПД является неотъемлемой частью и инструментом пространственного развития.</w:t>
            </w:r>
          </w:p>
          <w:p w:rsidR="006F4FFE" w:rsidRPr="006F4FFE" w:rsidRDefault="006F4FFE" w:rsidP="006F4F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F4FFE" w:rsidRPr="006F4FFE" w:rsidRDefault="006F4FFE" w:rsidP="006F4FF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F4FFE">
              <w:rPr>
                <w:color w:val="000000" w:themeColor="text1"/>
                <w:sz w:val="20"/>
                <w:szCs w:val="20"/>
              </w:rPr>
              <w:t>«</w:t>
            </w:r>
            <w:r w:rsidRPr="006F4FFE">
              <w:rPr>
                <w:i/>
                <w:iCs/>
                <w:color w:val="000000" w:themeColor="text1"/>
                <w:sz w:val="20"/>
                <w:szCs w:val="20"/>
              </w:rPr>
              <w:t xml:space="preserve">Программа впервые за многие годы предлагает комплексный подход. Будут созданы единая федеральная сеть геодезических станций, </w:t>
            </w:r>
            <w:proofErr w:type="spellStart"/>
            <w:r w:rsidRPr="006F4FFE">
              <w:rPr>
                <w:i/>
                <w:iCs/>
                <w:color w:val="000000" w:themeColor="text1"/>
                <w:sz w:val="20"/>
                <w:szCs w:val="20"/>
              </w:rPr>
              <w:t>мультимасштабная</w:t>
            </w:r>
            <w:proofErr w:type="spellEnd"/>
            <w:r w:rsidRPr="006F4FFE">
              <w:rPr>
                <w:i/>
                <w:iCs/>
                <w:color w:val="000000" w:themeColor="text1"/>
                <w:sz w:val="20"/>
                <w:szCs w:val="20"/>
              </w:rPr>
      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сроки кадастрового учёта и регистрации прав. Без этого невозможно прорывное развитие территорий, реализация общенациональных проектов в сфере строительства и недвижимости, улучшение жилищных условий каждого россиянина</w:t>
            </w:r>
            <w:r w:rsidRPr="006F4FFE">
              <w:rPr>
                <w:color w:val="000000" w:themeColor="text1"/>
                <w:sz w:val="20"/>
                <w:szCs w:val="20"/>
              </w:rPr>
              <w:t xml:space="preserve">», - сказал Марат </w:t>
            </w:r>
            <w:proofErr w:type="spellStart"/>
            <w:r w:rsidRPr="006F4FFE">
              <w:rPr>
                <w:color w:val="000000" w:themeColor="text1"/>
                <w:sz w:val="20"/>
                <w:szCs w:val="20"/>
              </w:rPr>
              <w:t>Хуснуллин</w:t>
            </w:r>
            <w:proofErr w:type="spellEnd"/>
            <w:r w:rsidRPr="006F4FFE">
              <w:rPr>
                <w:color w:val="000000" w:themeColor="text1"/>
                <w:sz w:val="20"/>
                <w:szCs w:val="20"/>
              </w:rPr>
              <w:t>.</w:t>
            </w:r>
          </w:p>
          <w:p w:rsidR="006F4FFE" w:rsidRPr="006F4FFE" w:rsidRDefault="006F4FFE" w:rsidP="006F4F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F4FFE" w:rsidRPr="006F4FFE" w:rsidRDefault="006F4FFE" w:rsidP="006F4FF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F4FFE">
              <w:rPr>
                <w:color w:val="000000" w:themeColor="text1"/>
                <w:sz w:val="20"/>
                <w:szCs w:val="20"/>
              </w:rPr>
              <w:t xml:space="preserve">По словам руководителя </w:t>
            </w:r>
            <w:proofErr w:type="spellStart"/>
            <w:r w:rsidRPr="006F4FFE">
              <w:rPr>
                <w:color w:val="000000" w:themeColor="text1"/>
                <w:sz w:val="20"/>
                <w:szCs w:val="20"/>
              </w:rPr>
              <w:t>Росреестра</w:t>
            </w:r>
            <w:proofErr w:type="spellEnd"/>
            <w:r w:rsidRPr="006F4FFE">
              <w:rPr>
                <w:color w:val="000000" w:themeColor="text1"/>
                <w:sz w:val="20"/>
                <w:szCs w:val="20"/>
              </w:rPr>
              <w:t> </w:t>
            </w:r>
            <w:r w:rsidRPr="006F4FFE">
              <w:rPr>
                <w:b/>
                <w:bCs/>
                <w:color w:val="000000" w:themeColor="text1"/>
                <w:sz w:val="20"/>
                <w:szCs w:val="20"/>
              </w:rPr>
              <w:t xml:space="preserve">Олега </w:t>
            </w:r>
            <w:proofErr w:type="spellStart"/>
            <w:r w:rsidRPr="006F4FFE">
              <w:rPr>
                <w:b/>
                <w:bCs/>
                <w:color w:val="000000" w:themeColor="text1"/>
                <w:sz w:val="20"/>
                <w:szCs w:val="20"/>
              </w:rPr>
              <w:t>Скуфинского</w:t>
            </w:r>
            <w:proofErr w:type="spellEnd"/>
            <w:r w:rsidRPr="006F4FFE">
              <w:rPr>
                <w:color w:val="000000" w:themeColor="text1"/>
                <w:sz w:val="20"/>
                <w:szCs w:val="20"/>
              </w:rPr>
              <w:t>, НСПД должна стать эффективным механизмом решения проблем отрасли, драйвером ее развития.</w:t>
            </w:r>
          </w:p>
          <w:p w:rsidR="006F4FFE" w:rsidRPr="006F4FFE" w:rsidRDefault="006F4FFE" w:rsidP="006F4F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F4FFE" w:rsidRPr="006F4FFE" w:rsidRDefault="006F4FFE" w:rsidP="006F4FF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F4FFE">
              <w:rPr>
                <w:color w:val="000000" w:themeColor="text1"/>
                <w:sz w:val="20"/>
                <w:szCs w:val="20"/>
              </w:rPr>
              <w:t>«</w:t>
            </w:r>
            <w:r w:rsidRPr="006F4FFE">
              <w:rPr>
                <w:i/>
                <w:iCs/>
                <w:color w:val="000000" w:themeColor="text1"/>
                <w:sz w:val="20"/>
                <w:szCs w:val="20"/>
              </w:rPr>
              <w:t xml:space="preserve">До сих пор не решены проблемы разрозненности пространственных данных, </w:t>
            </w:r>
            <w:proofErr w:type="spellStart"/>
            <w:r w:rsidRPr="006F4FFE">
              <w:rPr>
                <w:i/>
                <w:iCs/>
                <w:color w:val="000000" w:themeColor="text1"/>
                <w:sz w:val="20"/>
                <w:szCs w:val="20"/>
              </w:rPr>
              <w:t>импортозамещения</w:t>
            </w:r>
            <w:proofErr w:type="spellEnd"/>
            <w:r w:rsidRPr="006F4FFE">
              <w:rPr>
                <w:i/>
                <w:iCs/>
                <w:color w:val="000000" w:themeColor="text1"/>
                <w:sz w:val="20"/>
                <w:szCs w:val="20"/>
              </w:rPr>
              <w:t xml:space="preserve"> и создания юридически значимой картографической основы. Нет инструментов оперативного получения комплексных сведений о земле и недвижимости в режиме одного окна. Создание НСПД позволит объединить и структурировать пространственные данные, обеспечить их доступность для граждан, бизнеса и государственных органов, проявить экономический потенциал территорий. По </w:t>
            </w:r>
            <w:proofErr w:type="gramStart"/>
            <w:r w:rsidRPr="006F4FFE">
              <w:rPr>
                <w:i/>
                <w:iCs/>
                <w:color w:val="000000" w:themeColor="text1"/>
                <w:sz w:val="20"/>
                <w:szCs w:val="20"/>
              </w:rPr>
              <w:t>сути</w:t>
            </w:r>
            <w:proofErr w:type="gramEnd"/>
            <w:r w:rsidRPr="006F4FFE">
              <w:rPr>
                <w:i/>
                <w:iCs/>
                <w:color w:val="000000" w:themeColor="text1"/>
                <w:sz w:val="20"/>
                <w:szCs w:val="20"/>
              </w:rPr>
              <w:t xml:space="preserve"> мы создадим платформу для принятия эффективных управленческих решений по развитию территорий и оказанию государственных услуг для людей на новом качественном уровне</w:t>
            </w:r>
            <w:r w:rsidRPr="006F4FFE">
              <w:rPr>
                <w:color w:val="000000" w:themeColor="text1"/>
                <w:sz w:val="20"/>
                <w:szCs w:val="20"/>
              </w:rPr>
              <w:t>», - отметил глава ведомства.</w:t>
            </w:r>
          </w:p>
          <w:p w:rsidR="006F4FFE" w:rsidRPr="006F4FFE" w:rsidRDefault="006F4FFE" w:rsidP="006F4F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F4FFE" w:rsidRPr="006F4FFE" w:rsidRDefault="006F4FFE" w:rsidP="006F4FF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F4FFE">
              <w:rPr>
                <w:color w:val="000000" w:themeColor="text1"/>
                <w:sz w:val="20"/>
                <w:szCs w:val="20"/>
              </w:rPr>
              <w:t>В частности, к концу 2030 года планируется увеличить долю электронных услуг по кадастровому учету и регистрации прав до 95%, сократить срок осуществления кадастрового учета и регистрации прав до одного дня, обеспечить полноту и качество сведений в Едином государственном реестре недвижимости в объеме 95%.</w:t>
            </w:r>
          </w:p>
          <w:p w:rsidR="006F4FFE" w:rsidRPr="006F4FFE" w:rsidRDefault="006F4FFE" w:rsidP="006F4F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F4FFE" w:rsidRPr="006F4FFE" w:rsidRDefault="006F4FFE" w:rsidP="006F4FF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F4FFE">
              <w:rPr>
                <w:color w:val="000000" w:themeColor="text1"/>
                <w:sz w:val="20"/>
                <w:szCs w:val="20"/>
              </w:rPr>
              <w:t>Как в свою очередь заявил Президент Российской академии наук, академик РАН </w:t>
            </w:r>
            <w:r w:rsidRPr="006F4FFE">
              <w:rPr>
                <w:b/>
                <w:bCs/>
                <w:color w:val="000000" w:themeColor="text1"/>
                <w:sz w:val="20"/>
                <w:szCs w:val="20"/>
              </w:rPr>
              <w:t>Александр Сергеев</w:t>
            </w:r>
            <w:r w:rsidRPr="006F4FFE">
              <w:rPr>
                <w:color w:val="000000" w:themeColor="text1"/>
                <w:sz w:val="20"/>
                <w:szCs w:val="20"/>
              </w:rPr>
              <w:t>, «Национальная система пространственных данных» выведет отрасль геодезии и картографии на принципиально новый этап развития.</w:t>
            </w:r>
          </w:p>
          <w:p w:rsidR="006F4FFE" w:rsidRPr="006F4FFE" w:rsidRDefault="006F4FFE" w:rsidP="006F4F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F4FFE" w:rsidRPr="006F4FFE" w:rsidRDefault="006F4FFE" w:rsidP="006F4FF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F4FFE">
              <w:rPr>
                <w:color w:val="000000" w:themeColor="text1"/>
                <w:sz w:val="20"/>
                <w:szCs w:val="20"/>
              </w:rPr>
              <w:t>«</w:t>
            </w:r>
            <w:r w:rsidRPr="006F4FFE">
              <w:rPr>
                <w:i/>
                <w:iCs/>
                <w:color w:val="000000" w:themeColor="text1"/>
                <w:sz w:val="20"/>
                <w:szCs w:val="20"/>
              </w:rPr>
              <w:t xml:space="preserve">Мы констатируем, что пространственные данные сейчас разрознены. Не существует полной и точной базы, что негативно сказывается на отрасли геодезии и картографии и на смежных отраслях. Остро стоит проблема деградации государственной геодезической сети, которая является фундаментом для производства топографических съемок, геодезического обеспечения различных инженерных работ и так далее. России нужна единая платформа </w:t>
            </w:r>
            <w:proofErr w:type="spellStart"/>
            <w:r w:rsidRPr="006F4FFE">
              <w:rPr>
                <w:i/>
                <w:iCs/>
                <w:color w:val="000000" w:themeColor="text1"/>
                <w:sz w:val="20"/>
                <w:szCs w:val="20"/>
              </w:rPr>
              <w:t>геопространственных</w:t>
            </w:r>
            <w:proofErr w:type="spellEnd"/>
            <w:r w:rsidRPr="006F4FFE">
              <w:rPr>
                <w:i/>
                <w:iCs/>
                <w:color w:val="000000" w:themeColor="text1"/>
                <w:sz w:val="20"/>
                <w:szCs w:val="20"/>
              </w:rPr>
              <w:t xml:space="preserve"> данных, которая станет «глотком свежего воздуха» для отрасли, поможет делать качественную аналитику пространственных данных с использованием новых технологий. Это запрос и науки, и бизнеса, и органов власти</w:t>
            </w:r>
            <w:r w:rsidRPr="006F4FFE">
              <w:rPr>
                <w:color w:val="000000" w:themeColor="text1"/>
                <w:sz w:val="20"/>
                <w:szCs w:val="20"/>
              </w:rPr>
              <w:t>», - подчеркнул он.</w:t>
            </w:r>
          </w:p>
          <w:p w:rsidR="006F4FFE" w:rsidRPr="006F4FFE" w:rsidRDefault="006F4FFE" w:rsidP="006F4F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F4FFE" w:rsidRPr="006F4FFE" w:rsidRDefault="006F4FFE" w:rsidP="006F4FFE">
            <w:pPr>
              <w:pBdr>
                <w:top w:val="thinThickSmallGap" w:sz="24" w:space="0" w:color="auto"/>
                <w:left w:val="thinThickSmallGap" w:sz="24" w:space="15" w:color="auto"/>
                <w:bottom w:val="thickThinSmallGap" w:sz="24" w:space="8" w:color="auto"/>
                <w:right w:val="thickThinSmallGap" w:sz="24" w:space="1" w:color="auto"/>
              </w:pBdr>
              <w:jc w:val="center"/>
              <w:rPr>
                <w:b/>
                <w:sz w:val="20"/>
                <w:szCs w:val="20"/>
              </w:rPr>
            </w:pPr>
            <w:r w:rsidRPr="006F4FFE">
              <w:rPr>
                <w:b/>
                <w:sz w:val="18"/>
                <w:szCs w:val="18"/>
              </w:rPr>
              <w:t xml:space="preserve">       </w:t>
            </w:r>
          </w:p>
          <w:p w:rsidR="006F4FFE" w:rsidRPr="006F4FFE" w:rsidRDefault="006F4FFE" w:rsidP="006F4FFE">
            <w:pPr>
              <w:pBdr>
                <w:top w:val="thinThickSmallGap" w:sz="24" w:space="0" w:color="auto"/>
                <w:left w:val="thinThickSmallGap" w:sz="24" w:space="15" w:color="auto"/>
                <w:bottom w:val="thickThinSmallGap" w:sz="24" w:space="8" w:color="auto"/>
                <w:right w:val="thickThinSmallGap" w:sz="24" w:space="1" w:color="auto"/>
              </w:pBdr>
              <w:jc w:val="center"/>
              <w:rPr>
                <w:sz w:val="18"/>
                <w:szCs w:val="18"/>
              </w:rPr>
            </w:pPr>
            <w:r w:rsidRPr="006F4FFE">
              <w:rPr>
                <w:b/>
                <w:sz w:val="18"/>
                <w:szCs w:val="18"/>
              </w:rPr>
              <w:t xml:space="preserve">Соучредители газеты« </w:t>
            </w:r>
            <w:proofErr w:type="spellStart"/>
            <w:r w:rsidRPr="006F4FFE">
              <w:rPr>
                <w:b/>
                <w:sz w:val="18"/>
                <w:szCs w:val="18"/>
              </w:rPr>
              <w:t>Черновские</w:t>
            </w:r>
            <w:proofErr w:type="spellEnd"/>
            <w:r w:rsidRPr="006F4FFE">
              <w:rPr>
                <w:b/>
                <w:sz w:val="18"/>
                <w:szCs w:val="18"/>
              </w:rPr>
              <w:t xml:space="preserve"> вести»:</w:t>
            </w:r>
            <w:r w:rsidRPr="006F4FFE">
              <w:rPr>
                <w:sz w:val="18"/>
                <w:szCs w:val="18"/>
              </w:rPr>
              <w:t xml:space="preserve"> Администрация сельского поселения Черновка муниципального района                   </w:t>
            </w:r>
            <w:proofErr w:type="spellStart"/>
            <w:proofErr w:type="gramStart"/>
            <w:r w:rsidRPr="006F4FFE">
              <w:rPr>
                <w:sz w:val="18"/>
                <w:szCs w:val="18"/>
              </w:rPr>
              <w:t>Кинель</w:t>
            </w:r>
            <w:proofErr w:type="spellEnd"/>
            <w:r w:rsidRPr="006F4FFE">
              <w:rPr>
                <w:sz w:val="18"/>
                <w:szCs w:val="18"/>
              </w:rPr>
              <w:t>-Черкасский</w:t>
            </w:r>
            <w:proofErr w:type="gramEnd"/>
            <w:r w:rsidRPr="006F4FFE">
              <w:rPr>
                <w:sz w:val="18"/>
                <w:szCs w:val="18"/>
              </w:rPr>
              <w:t xml:space="preserve"> Самарской области, Собрание представителей сельского поселения Черновка муниципального района                          </w:t>
            </w:r>
            <w:proofErr w:type="spellStart"/>
            <w:r w:rsidRPr="006F4FFE">
              <w:rPr>
                <w:sz w:val="18"/>
                <w:szCs w:val="18"/>
              </w:rPr>
              <w:t>Кинель</w:t>
            </w:r>
            <w:proofErr w:type="spellEnd"/>
            <w:r w:rsidRPr="006F4FFE">
              <w:rPr>
                <w:sz w:val="18"/>
                <w:szCs w:val="18"/>
              </w:rPr>
              <w:t>-Черкасский Самарской области.</w:t>
            </w:r>
          </w:p>
          <w:p w:rsidR="006F4FFE" w:rsidRPr="006F4FFE" w:rsidRDefault="006F4FFE" w:rsidP="006F4FFE">
            <w:pPr>
              <w:pBdr>
                <w:top w:val="thinThickSmallGap" w:sz="24" w:space="0" w:color="auto"/>
                <w:left w:val="thinThickSmallGap" w:sz="24" w:space="15" w:color="auto"/>
                <w:bottom w:val="thickThinSmallGap" w:sz="24" w:space="8" w:color="auto"/>
                <w:right w:val="thickThinSmallGap" w:sz="24" w:space="1" w:color="auto"/>
              </w:pBdr>
              <w:ind w:firstLine="284"/>
              <w:jc w:val="center"/>
              <w:rPr>
                <w:sz w:val="18"/>
                <w:szCs w:val="18"/>
              </w:rPr>
            </w:pPr>
            <w:r w:rsidRPr="006F4FFE">
              <w:rPr>
                <w:b/>
                <w:sz w:val="18"/>
                <w:szCs w:val="18"/>
              </w:rPr>
              <w:t>Издатель</w:t>
            </w:r>
            <w:r w:rsidRPr="006F4FFE">
              <w:rPr>
                <w:sz w:val="18"/>
                <w:szCs w:val="18"/>
              </w:rPr>
              <w:t xml:space="preserve"> Администрация сельского поселения Черновка муниципального района </w:t>
            </w:r>
            <w:proofErr w:type="spellStart"/>
            <w:proofErr w:type="gramStart"/>
            <w:r w:rsidRPr="006F4FFE">
              <w:rPr>
                <w:sz w:val="18"/>
                <w:szCs w:val="18"/>
              </w:rPr>
              <w:t>Кинель</w:t>
            </w:r>
            <w:proofErr w:type="spellEnd"/>
            <w:r w:rsidRPr="006F4FFE">
              <w:rPr>
                <w:sz w:val="18"/>
                <w:szCs w:val="18"/>
              </w:rPr>
              <w:t>-Черкасский</w:t>
            </w:r>
            <w:proofErr w:type="gramEnd"/>
          </w:p>
          <w:p w:rsidR="006F4FFE" w:rsidRPr="006F4FFE" w:rsidRDefault="006F4FFE" w:rsidP="006F4FFE">
            <w:pPr>
              <w:pBdr>
                <w:top w:val="thinThickSmallGap" w:sz="24" w:space="0" w:color="auto"/>
                <w:left w:val="thinThickSmallGap" w:sz="24" w:space="15" w:color="auto"/>
                <w:bottom w:val="thickThinSmallGap" w:sz="24" w:space="8" w:color="auto"/>
                <w:right w:val="thickThinSmallGap" w:sz="24" w:space="1" w:color="auto"/>
              </w:pBdr>
              <w:ind w:firstLine="284"/>
              <w:jc w:val="center"/>
              <w:rPr>
                <w:i/>
                <w:sz w:val="18"/>
                <w:szCs w:val="18"/>
              </w:rPr>
            </w:pPr>
            <w:r w:rsidRPr="006F4FFE">
              <w:rPr>
                <w:sz w:val="18"/>
                <w:szCs w:val="18"/>
              </w:rPr>
              <w:t>Самарской области</w:t>
            </w:r>
            <w:r w:rsidRPr="006F4FFE">
              <w:rPr>
                <w:i/>
                <w:sz w:val="18"/>
                <w:szCs w:val="18"/>
              </w:rPr>
              <w:t>.</w:t>
            </w:r>
          </w:p>
          <w:p w:rsidR="006F4FFE" w:rsidRPr="006F4FFE" w:rsidRDefault="006F4FFE" w:rsidP="006F4FFE">
            <w:pPr>
              <w:pBdr>
                <w:top w:val="thinThickSmallGap" w:sz="24" w:space="0" w:color="auto"/>
                <w:left w:val="thinThickSmallGap" w:sz="24" w:space="15" w:color="auto"/>
                <w:bottom w:val="thickThinSmallGap" w:sz="24" w:space="8" w:color="auto"/>
                <w:right w:val="thickThinSmallGap" w:sz="24" w:space="1" w:color="auto"/>
              </w:pBdr>
              <w:ind w:firstLine="284"/>
              <w:jc w:val="center"/>
              <w:rPr>
                <w:sz w:val="18"/>
                <w:szCs w:val="18"/>
              </w:rPr>
            </w:pPr>
            <w:r w:rsidRPr="006F4FFE">
              <w:rPr>
                <w:b/>
                <w:spacing w:val="-10"/>
                <w:sz w:val="18"/>
                <w:szCs w:val="18"/>
              </w:rPr>
              <w:t>Адрес редакции</w:t>
            </w:r>
            <w:r w:rsidRPr="006F4FFE">
              <w:rPr>
                <w:b/>
                <w:sz w:val="18"/>
                <w:szCs w:val="18"/>
              </w:rPr>
              <w:t xml:space="preserve">: </w:t>
            </w:r>
            <w:proofErr w:type="gramStart"/>
            <w:r w:rsidRPr="006F4FFE">
              <w:rPr>
                <w:i/>
                <w:sz w:val="18"/>
                <w:szCs w:val="18"/>
              </w:rPr>
              <w:t xml:space="preserve">Самарская обл., </w:t>
            </w:r>
            <w:proofErr w:type="spellStart"/>
            <w:r w:rsidRPr="006F4FFE">
              <w:rPr>
                <w:i/>
                <w:sz w:val="18"/>
                <w:szCs w:val="18"/>
              </w:rPr>
              <w:t>Кинель</w:t>
            </w:r>
            <w:proofErr w:type="spellEnd"/>
            <w:r w:rsidRPr="006F4FFE">
              <w:rPr>
                <w:i/>
                <w:sz w:val="18"/>
                <w:szCs w:val="18"/>
              </w:rPr>
              <w:t>-Черкасский р-н, с. Черновка, ул. Школьная, 30. тел. 2-66-43</w:t>
            </w:r>
            <w:proofErr w:type="gramEnd"/>
          </w:p>
          <w:p w:rsidR="006F4FFE" w:rsidRPr="006F4FFE" w:rsidRDefault="006F4FFE" w:rsidP="006F4FFE">
            <w:pPr>
              <w:pBdr>
                <w:top w:val="thinThickSmallGap" w:sz="24" w:space="0" w:color="auto"/>
                <w:left w:val="thinThickSmallGap" w:sz="24" w:space="15" w:color="auto"/>
                <w:bottom w:val="thickThinSmallGap" w:sz="24" w:space="8" w:color="auto"/>
                <w:right w:val="thickThinSmallGap" w:sz="24" w:space="1" w:color="auto"/>
              </w:pBd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F4FFE">
              <w:rPr>
                <w:rFonts w:eastAsiaTheme="minorHAnsi"/>
                <w:sz w:val="18"/>
                <w:szCs w:val="18"/>
                <w:lang w:val="en-US" w:eastAsia="en-US"/>
              </w:rPr>
              <w:t>Email</w:t>
            </w:r>
            <w:r w:rsidRPr="006F4FFE">
              <w:rPr>
                <w:rFonts w:eastAsiaTheme="minorHAnsi"/>
                <w:sz w:val="18"/>
                <w:szCs w:val="18"/>
                <w:lang w:eastAsia="en-US"/>
              </w:rPr>
              <w:t>:</w:t>
            </w:r>
            <w:proofErr w:type="spellStart"/>
            <w:r w:rsidRPr="006F4FFE">
              <w:rPr>
                <w:rFonts w:eastAsiaTheme="minorHAnsi"/>
                <w:sz w:val="18"/>
                <w:szCs w:val="18"/>
                <w:lang w:val="en-US" w:eastAsia="en-US"/>
              </w:rPr>
              <w:t>adm</w:t>
            </w:r>
            <w:proofErr w:type="spellEnd"/>
            <w:r w:rsidRPr="006F4FFE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6F4FFE">
              <w:rPr>
                <w:rFonts w:eastAsiaTheme="minorHAnsi"/>
                <w:sz w:val="18"/>
                <w:szCs w:val="18"/>
                <w:lang w:val="en-US" w:eastAsia="en-US"/>
              </w:rPr>
              <w:t>s</w:t>
            </w:r>
            <w:r w:rsidRPr="006F4FFE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6F4FFE">
              <w:rPr>
                <w:rFonts w:eastAsiaTheme="minorHAnsi"/>
                <w:sz w:val="18"/>
                <w:szCs w:val="18"/>
                <w:lang w:val="en-US" w:eastAsia="en-US"/>
              </w:rPr>
              <w:t>p</w:t>
            </w:r>
            <w:r w:rsidRPr="006F4FFE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proofErr w:type="spellStart"/>
            <w:r w:rsidRPr="006F4FFE">
              <w:rPr>
                <w:rFonts w:eastAsiaTheme="minorHAnsi"/>
                <w:sz w:val="18"/>
                <w:szCs w:val="18"/>
                <w:lang w:val="en-US" w:eastAsia="en-US"/>
              </w:rPr>
              <w:t>chernowka</w:t>
            </w:r>
            <w:proofErr w:type="spellEnd"/>
            <w:r w:rsidRPr="006F4FFE">
              <w:rPr>
                <w:rFonts w:eastAsiaTheme="minorHAnsi"/>
                <w:sz w:val="18"/>
                <w:szCs w:val="18"/>
                <w:lang w:eastAsia="en-US"/>
              </w:rPr>
              <w:t>@</w:t>
            </w:r>
            <w:proofErr w:type="spellStart"/>
            <w:r w:rsidRPr="006F4FFE">
              <w:rPr>
                <w:rFonts w:eastAsiaTheme="minorHAnsi"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6F4FFE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proofErr w:type="spellStart"/>
            <w:r w:rsidRPr="006F4FFE">
              <w:rPr>
                <w:rFonts w:eastAsiaTheme="minorHAnsi"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4FFE" w:rsidRPr="006F4FFE" w:rsidRDefault="006F4FFE" w:rsidP="006F4FFE">
            <w:pPr>
              <w:pBdr>
                <w:top w:val="thinThickSmallGap" w:sz="24" w:space="0" w:color="auto"/>
                <w:left w:val="thinThickSmallGap" w:sz="24" w:space="15" w:color="auto"/>
                <w:bottom w:val="thickThinSmallGap" w:sz="24" w:space="8" w:color="auto"/>
                <w:right w:val="thickThinSmallGap" w:sz="24" w:space="1" w:color="auto"/>
              </w:pBdr>
              <w:jc w:val="center"/>
              <w:rPr>
                <w:sz w:val="18"/>
                <w:szCs w:val="18"/>
              </w:rPr>
            </w:pPr>
            <w:r w:rsidRPr="006F4FFE">
              <w:rPr>
                <w:sz w:val="18"/>
                <w:szCs w:val="18"/>
              </w:rPr>
              <w:t>Газета выпускается не реже одного раза в месяц.</w:t>
            </w:r>
          </w:p>
          <w:p w:rsidR="006F4FFE" w:rsidRPr="006F4FFE" w:rsidRDefault="006F4FFE" w:rsidP="006F4FFE">
            <w:pPr>
              <w:pBdr>
                <w:top w:val="thinThickSmallGap" w:sz="24" w:space="0" w:color="auto"/>
                <w:left w:val="thinThickSmallGap" w:sz="24" w:space="15" w:color="auto"/>
                <w:bottom w:val="thickThinSmallGap" w:sz="24" w:space="8" w:color="auto"/>
                <w:right w:val="thickThinSmallGap" w:sz="24" w:space="1" w:color="auto"/>
              </w:pBdr>
              <w:jc w:val="center"/>
              <w:rPr>
                <w:sz w:val="18"/>
                <w:szCs w:val="18"/>
              </w:rPr>
            </w:pPr>
            <w:r w:rsidRPr="006F4FFE">
              <w:rPr>
                <w:sz w:val="18"/>
                <w:szCs w:val="18"/>
              </w:rPr>
              <w:t>Газета распространяется бесплатно.</w:t>
            </w:r>
          </w:p>
          <w:p w:rsidR="006F4FFE" w:rsidRPr="006F4FFE" w:rsidRDefault="006F4FFE" w:rsidP="006F4FFE">
            <w:pPr>
              <w:pBdr>
                <w:top w:val="thinThickSmallGap" w:sz="24" w:space="0" w:color="auto"/>
                <w:left w:val="thinThickSmallGap" w:sz="24" w:space="15" w:color="auto"/>
                <w:bottom w:val="thickThinSmallGap" w:sz="24" w:space="8" w:color="auto"/>
                <w:right w:val="thickThinSmallGap" w:sz="2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6F4FFE">
              <w:rPr>
                <w:b/>
                <w:sz w:val="18"/>
                <w:szCs w:val="18"/>
              </w:rPr>
              <w:t>Тираж 50 экз.</w:t>
            </w:r>
            <w:r w:rsidRPr="006F4FFE">
              <w:rPr>
                <w:rFonts w:eastAsiaTheme="minorHAnsi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560.35pt;margin-top:515.9pt;width:472.5pt;height:0;z-index:251661312;visibility:visible;mso-wrap-distance-top:-19e-5mm;mso-wrap-distance-bottom:-19e-5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wYuW1wCAACwBAAA&#10;HwAAAGNsaXBib2FyZC9kcmF3aW5ncy9kcmF3aW5nMS54bWykVEtu2zAQ3RfoHQjtHUmO/BNiB4Vs&#10;Z5O2AZwegKFoiShFCiStOCgKpLlAjtArdNNFP8gZ5Bt1SEu242bVbqQhOfPmzRsOz87XBUcVVZpJ&#10;MfbCk8BDVBCZMpGNvQ/X887QQ9pgkWIuBR17d1R755PXr85wnClc5owgQBA6xmMvN6aMfV+TnBZY&#10;n8iSCjhbSlVgA0uV+anCt4BccL8bBH2/wEx4kz3UFBuMVor9AxSX5CNNEywqrAGSk/hwp+HIyf8j&#10;41hUF6pclFfKMifvqiuFWDr2QDmBC5DI85uDxg2W/lFUtgdYL1Vh/eVyidYO5c5+HQZdG0S2m2S/&#10;S/L3L/iSfPaCNyTeJgDjIClZi0Vps4oqseZxLb22lvrr5n7zWP+uv20e0eZL/QSfzcPmvv5e/6p/&#10;1k/1D9Tb1XsIZVEvoScaCZnkWGR0keOSXt+VoFBoQ4ARiLeLcRLtVjjWQArd3L6VKQTglZHuohyp&#10;NRh1+4MA2II6YW94Go1GDZ1Wun4QBIMe9GYn4E4SHJdKmwsqC2SNsaeNwizLTSKFoMRIFbqcuLrU&#10;Zku4DXDSyTnj3PWJC3TrCAx6LkJLzlJ7av20ym4SrlCFOTQ2GASJ6y7QeOam5EqkDi2nOJ01tsGM&#10;b23w58LiQWXAp7G20/JpFIxmw9kw6kTd/qwTBdNp5808iTr9eTjoTU+nSTINP1tqYRTnLE2psOza&#10;yQ2jv8aiYERJLZfmhMjCh7vJCG2nF2Y3DPazK1od/OforsNAtv070rZqd9vAINtL6B/NqvNv3hb7&#10;IByuJ38AAAD//wMAUEsDBBQABgAIAAAAIQDcCbvUbwYAAD8aAAAaAAAAY2xpcGJvYXJkL3RoZW1l&#10;L3RoZW1lMS54bWzsWUtrHEcQvgfyH4a5x9r3WsIrI+3DSiw5xrt28LF3p3emvT3Tw3Sv5L0Z+ZRL&#10;QsAJOcSQnHIIIYIYYgImf0H+DQKZxPkRqe55bPdub/RAARMsgTRT81V1dVXNV909N24+DqmzjxNO&#10;WNRyy9dKroOjEfNI5Lfc+4PeR9ddhwsUeYiyCLfcGebuzc0PP7iBNkaUxEOGEm8Q4BA7YCjiG6jl&#10;BkLEG2trfARixK+xGEfwbMySEAm4Tfw1L0EHMEBI1yqlUmMtRCRyN8GikIa6FP5EgkvBiCZ9aQY7&#10;EQph9OMfXh8eHx2/On5xfPT6CVy/gv9fKl1vUpYafMbbNHH2EW25MIbHDgb4sXAdiriABy23pH7c&#10;tc0ba2gjU6Jiha6m11M/mV6m4E0qaszEHxaD1mr1WmOrsK8AVCzjus1uo9so7CkAGo1g5qkvus36&#10;9vp2p55hNVB6abHdaXaqZQOv2a8u+bxVl78GXoFS+7UlfK/XhigaeAVK8fUlfK3WrLRrBl6BUnxj&#10;Cd8sbXVqTQOvQAEl0WQJXao3qu18tgVkzOiOFb5er/Walcz4HAXVUFSbHGLMInHe2gvRI5b0QEEq&#10;UiRI5IhZjMdoBDXbRpQME+LsEj+AQoxRxDiIS5VSr1SFv/K3pq5UhNAGRpq29BM840si6Z/DRwmJ&#10;Rcv9BKy6GuT05cuTwxcnh7+dPH16cvhLNrYyZejtoMjX9d7++NXfz584f/36/dtnX6dDL+K5jn/z&#10;8+dvfv/j38zDjOehOP3m6M2Lo9Nvv/jzp2cW61sJGurwAQkxd+7gA+ceC2GCFv/xMLmYxiBARNfY&#10;inyOIiRHsdjvisBA35khiiy4bWzG8UEC1GMD3po+MhzuB8lUEIvF20FoAPcYo9sssUbhthxLC/Ng&#10;Gvn2wZOpjruH0L5t7DaKjCx3pzFwMLGZbAfYcPMuRZFAPo6wcOQzNsHYMruHhBhx3SOjhHE2Fs5D&#10;4mwjYg3JgAyNapor7ZAQ8jKzOQj5NmKz98DZZtQ26w7eN5HwbiBqcX6AqRHGW2gqUGgzOUAh1QO+&#10;i0Rgc7I/S0Y6rssFZNrHlDldD3Nu0/k0gflqSb8NNGNP+x6dhSYyEWRis7mLGNORHTZpByiMbdg+&#10;iQId+zGfQIki5y4TNvgeM98QeQ95QNHKdD8g2Ej32WxwHxhWd2leIPLJNLHk8hZmRv32Z3SMsKIa&#10;aAgGr4ckOpPkF+i9/t/RO5Do6XfPLTO6Gkq3GzbycUEy30qI9W3aWaDwVbhF4m6zxCPvPm930DS6&#10;i+FVWW5e72n7PW27/3vaXvU+Xz1Zz/kZqFsuW9Plu1rMh+dey48JpX0xo3iXq+U8hy7l9UAo7ag9&#10;LS72enEAl/LNhgENnJ8gpeMkTHxGRNAPUAxr/rIrjfg8M+1zJ2YctgJKbLUt8XQa7jEv3dKWy3L7&#10;mpIJR2IuL9ULOWw/RIpuNOfbtMK88tZX2+vcAal7ESe0wUwnqhYnmrlQBklt5iFoFifUzK7Ei3WL&#10;F9el+TxVS16Aa0VWYBnlwOKr5dZroAJKsMtCFHsyT2mq8+yqZF5lplcF06gAWFPkFTDP9Lr0deX0&#10;5OzSUjtHpg0ntHIznVCRUT2NB8jDWXVK6XncuGiu1+cpNdyToVDjQWnN3Whe/zcvLptr0FvkBhrp&#10;TEEj56DlNqp1KJkRilvuGI4C4DKMoXa4XP4i6sMh20gk6Qt/GWaJEy46iAdpwBXppGwQEoETh5Kw&#10;5crpF2mgkeIQ5Vu5AoTwzjq3DrTyrjkHSTeTjMdjPBJ62jWJjHR6CwyfcoX1qVK/PFhqsimkux94&#10;B86QTpN7CEqs3izLAHqEw4lQOY2mR+DIsyCyef0tNKaMdvUzR1VDqRzROEBZR9HJPIUrKi/cUXdF&#10;DLS7bM4QUC0kWSMc+rLB6kE1umnRNVIfVnbds5Vk5DTSnPdMg1Vk17SzmDFC3gYWYnm5Jq95lYcY&#10;OE3v8Cl1L1Lues51C+uEoktAwIv4WbruORqC5tp8MMM16fEyDUvOzqRm78gneIZr52kSGus3crML&#10;cSt6hHU4EF6q84PeYtWCaJyvM1WkbZ8z9lDsDP1yy4VPCHBW8Riu4COEC7KKlFWkDK7gywK0i/Rz&#10;QMvNLnIJPE8lBaaaS6o5ppZLarmknkvquaSRSxquo87N4duNPDJ3nfxYHHpYdoyerS3Mbz6b/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cwYuW1wCAACwBAAAHwAAAAAAAAAAAAAAAAAgAgAAY2xpcGJvYXJkL2RyYXdpbmdzL2RyYXdp&#10;bmcxLnhtbFBLAQItABQABgAIAAAAIQDcCbvUbwYAAD8aAAAaAAAAAAAAAAAAAAAAALkEAABjbGlw&#10;Ym9hcmQvdGhlbWUvdGhlbWUxLnhtbFBLAQItABQABgAIAAAAIQCcZkZBuwAAACQBAAAqAAAAAAAA&#10;AAAAAAAAAGALAABjbGlwYm9hcmQvZHJhd2luZ3MvX3JlbHMvZHJhd2luZzEueG1sLnJlbHNQSwUG&#10;AAAAAAUABQBnAQAAYwwAAAAA&#10;" strokecolor="#0070c0" strokeweight="1.25pt"/>
              </w:pict>
            </w: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p w:rsidR="006F4FFE" w:rsidRPr="006F4FFE" w:rsidRDefault="006F4FFE" w:rsidP="006F4FFE">
            <w:pPr>
              <w:rPr>
                <w:b/>
                <w:bCs/>
              </w:rPr>
            </w:pPr>
            <w:bookmarkStart w:id="0" w:name="_GoBack"/>
            <w:bookmarkEnd w:id="0"/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  <w:p w:rsidR="006F4FFE" w:rsidRPr="006F4FFE" w:rsidRDefault="006F4FFE" w:rsidP="006F4FFE">
            <w:pPr>
              <w:rPr>
                <w:b/>
                <w:bCs/>
              </w:rPr>
            </w:pPr>
          </w:p>
        </w:tc>
      </w:tr>
    </w:tbl>
    <w:p w:rsidR="006F1024" w:rsidRDefault="006F1024" w:rsidP="001A6278">
      <w:pPr>
        <w:jc w:val="right"/>
        <w:rPr>
          <w:color w:val="000000"/>
          <w:sz w:val="22"/>
          <w:szCs w:val="22"/>
        </w:rPr>
      </w:pPr>
    </w:p>
    <w:p w:rsidR="00513E2F" w:rsidRPr="00F33C0A" w:rsidRDefault="00AB663B" w:rsidP="005B3AE3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" w:color="auto"/>
        </w:pBdr>
        <w:jc w:val="center"/>
        <w:rPr>
          <w:b/>
          <w:sz w:val="18"/>
          <w:szCs w:val="18"/>
        </w:rPr>
      </w:pPr>
      <w:r>
        <w:rPr>
          <w:rFonts w:eastAsiaTheme="minorHAnsi"/>
          <w:sz w:val="18"/>
          <w:szCs w:val="18"/>
        </w:rPr>
        <w:pict>
          <v:shape id="Прямая со стрелкой 5" o:spid="_x0000_s1030" type="#_x0000_t32" style="position:absolute;left:0;text-align:left;margin-left:560.35pt;margin-top:515.9pt;width:472.5pt;height:0;z-index:251659264;visibility:visible;mso-wrap-distance-top:-19e-5mm;mso-wrap-distance-bottom:-19e-5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wYuW1wCAACwBAAA&#10;HwAAAGNsaXBib2FyZC9kcmF3aW5ncy9kcmF3aW5nMS54bWykVEtu2zAQ3RfoHQjtHUmO/BNiB4Vs&#10;Z5O2AZwegKFoiShFCiStOCgKpLlAjtArdNNFP8gZ5Bt1SEu242bVbqQhOfPmzRsOz87XBUcVVZpJ&#10;MfbCk8BDVBCZMpGNvQ/X887QQ9pgkWIuBR17d1R755PXr85wnClc5owgQBA6xmMvN6aMfV+TnBZY&#10;n8iSCjhbSlVgA0uV+anCt4BccL8bBH2/wEx4kz3UFBuMVor9AxSX5CNNEywqrAGSk/hwp+HIyf8j&#10;41hUF6pclFfKMifvqiuFWDr2QDmBC5DI85uDxg2W/lFUtgdYL1Vh/eVyidYO5c5+HQZdG0S2m2S/&#10;S/L3L/iSfPaCNyTeJgDjIClZi0Vps4oqseZxLb22lvrr5n7zWP+uv20e0eZL/QSfzcPmvv5e/6p/&#10;1k/1D9Tb1XsIZVEvoScaCZnkWGR0keOSXt+VoFBoQ4ARiLeLcRLtVjjWQArd3L6VKQTglZHuohyp&#10;NRh1+4MA2II6YW94Go1GDZ1Wun4QBIMe9GYn4E4SHJdKmwsqC2SNsaeNwizLTSKFoMRIFbqcuLrU&#10;Zku4DXDSyTnj3PWJC3TrCAx6LkJLzlJ7av20ym4SrlCFOTQ2GASJ6y7QeOam5EqkDi2nOJ01tsGM&#10;b23w58LiQWXAp7G20/JpFIxmw9kw6kTd/qwTBdNp5808iTr9eTjoTU+nSTINP1tqYRTnLE2psOza&#10;yQ2jv8aiYERJLZfmhMjCh7vJCG2nF2Y3DPazK1od/OforsNAtv070rZqd9vAINtL6B/NqvNv3hb7&#10;IByuJ38AAAD//wMAUEsDBBQABgAIAAAAIQDcCbvUbwYAAD8aAAAaAAAAY2xpcGJvYXJkL3RoZW1l&#10;L3RoZW1lMS54bWzsWUtrHEcQvgfyH4a5x9r3WsIrI+3DSiw5xrt28LF3p3emvT3Tw3Sv5L0Z+ZRL&#10;QsAJOcSQnHIIIYIYYgImf0H+DQKZxPkRqe55bPdub/RAARMsgTRT81V1dVXNV909N24+DqmzjxNO&#10;WNRyy9dKroOjEfNI5Lfc+4PeR9ddhwsUeYiyCLfcGebuzc0PP7iBNkaUxEOGEm8Q4BA7YCjiG6jl&#10;BkLEG2trfARixK+xGEfwbMySEAm4Tfw1L0EHMEBI1yqlUmMtRCRyN8GikIa6FP5EgkvBiCZ9aQY7&#10;EQph9OMfXh8eHx2/On5xfPT6CVy/gv9fKl1vUpYafMbbNHH2EW25MIbHDgb4sXAdiriABy23pH7c&#10;tc0ba2gjU6Jiha6m11M/mV6m4E0qaszEHxaD1mr1WmOrsK8AVCzjus1uo9so7CkAGo1g5qkvus36&#10;9vp2p55hNVB6abHdaXaqZQOv2a8u+bxVl78GXoFS+7UlfK/XhigaeAVK8fUlfK3WrLRrBl6BUnxj&#10;Cd8sbXVqTQOvQAEl0WQJXao3qu18tgVkzOiOFb5er/Walcz4HAXVUFSbHGLMInHe2gvRI5b0QEEq&#10;UiRI5IhZjMdoBDXbRpQME+LsEj+AQoxRxDiIS5VSr1SFv/K3pq5UhNAGRpq29BM840si6Z/DRwmJ&#10;Rcv9BKy6GuT05cuTwxcnh7+dPH16cvhLNrYyZejtoMjX9d7++NXfz584f/36/dtnX6dDL+K5jn/z&#10;8+dvfv/j38zDjOehOP3m6M2Lo9Nvv/jzp2cW61sJGurwAQkxd+7gA+ceC2GCFv/xMLmYxiBARNfY&#10;inyOIiRHsdjvisBA35khiiy4bWzG8UEC1GMD3po+MhzuB8lUEIvF20FoAPcYo9sssUbhthxLC/Ng&#10;Gvn2wZOpjruH0L5t7DaKjCx3pzFwMLGZbAfYcPMuRZFAPo6wcOQzNsHYMruHhBhx3SOjhHE2Fs5D&#10;4mwjYg3JgAyNapor7ZAQ8jKzOQj5NmKz98DZZtQ26w7eN5HwbiBqcX6AqRHGW2gqUGgzOUAh1QO+&#10;i0Rgc7I/S0Y6rssFZNrHlDldD3Nu0/k0gflqSb8NNGNP+x6dhSYyEWRis7mLGNORHTZpByiMbdg+&#10;iQId+zGfQIki5y4TNvgeM98QeQ95QNHKdD8g2Ej32WxwHxhWd2leIPLJNLHk8hZmRv32Z3SMsKIa&#10;aAgGr4ckOpPkF+i9/t/RO5Do6XfPLTO6Gkq3GzbycUEy30qI9W3aWaDwVbhF4m6zxCPvPm930DS6&#10;i+FVWW5e72n7PW27/3vaXvU+Xz1Zz/kZqFsuW9Plu1rMh+dey48JpX0xo3iXq+U8hy7l9UAo7ag9&#10;LS72enEAl/LNhgENnJ8gpeMkTHxGRNAPUAxr/rIrjfg8M+1zJ2YctgJKbLUt8XQa7jEv3dKWy3L7&#10;mpIJR2IuL9ULOWw/RIpuNOfbtMK88tZX2+vcAal7ESe0wUwnqhYnmrlQBklt5iFoFifUzK7Ei3WL&#10;F9el+TxVS16Aa0VWYBnlwOKr5dZroAJKsMtCFHsyT2mq8+yqZF5lplcF06gAWFPkFTDP9Lr0deX0&#10;5OzSUjtHpg0ntHIznVCRUT2NB8jDWXVK6XncuGiu1+cpNdyToVDjQWnN3Whe/zcvLptr0FvkBhrp&#10;TEEj56DlNqp1KJkRilvuGI4C4DKMoXa4XP4i6sMh20gk6Qt/GWaJEy46iAdpwBXppGwQEoETh5Kw&#10;5crpF2mgkeIQ5Vu5AoTwzjq3DrTyrjkHSTeTjMdjPBJ62jWJjHR6CwyfcoX1qVK/PFhqsimkux94&#10;B86QTpN7CEqs3izLAHqEw4lQOY2mR+DIsyCyef0tNKaMdvUzR1VDqRzROEBZR9HJPIUrKi/cUXdF&#10;DLS7bM4QUC0kWSMc+rLB6kE1umnRNVIfVnbds5Vk5DTSnPdMg1Vk17SzmDFC3gYWYnm5Jq95lYcY&#10;OE3v8Cl1L1Lues51C+uEoktAwIv4WbruORqC5tp8MMM16fEyDUvOzqRm78gneIZr52kSGus3crML&#10;cSt6hHU4EF6q84PeYtWCaJyvM1WkbZ8z9lDsDP1yy4VPCHBW8Riu4COEC7KKlFWkDK7gywK0i/Rz&#10;QMvNLnIJPE8lBaaaS6o5ppZLarmknkvquaSRSxquo87N4duNPDJ3nfxYHHpYdoyerS3Mbz6b/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cwYuW1wCAACwBAAAHwAAAAAAAAAAAAAAAAAgAgAAY2xpcGJvYXJkL2RyYXdpbmdzL2RyYXdp&#10;bmcxLnhtbFBLAQItABQABgAIAAAAIQDcCbvUbwYAAD8aAAAaAAAAAAAAAAAAAAAAALkEAABjbGlw&#10;Ym9hcmQvdGhlbWUvdGhlbWUxLnhtbFBLAQItABQABgAIAAAAIQCcZkZBuwAAACQBAAAqAAAAAAAA&#10;AAAAAAAAAGALAABjbGlwYm9hcmQvZHJhd2luZ3MvX3JlbHMvZHJhd2luZzEueG1sLnJlbHNQSwUG&#10;AAAAAAUABQBnAQAAYwwAAAAA&#10;" strokecolor="#0070c0" strokeweight="1.25pt"/>
        </w:pict>
      </w:r>
    </w:p>
    <w:sectPr w:rsidR="00513E2F" w:rsidRPr="00F33C0A" w:rsidSect="00E81903">
      <w:footerReference w:type="default" r:id="rId15"/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3B" w:rsidRDefault="00AB663B" w:rsidP="00B11DEB">
      <w:r>
        <w:separator/>
      </w:r>
    </w:p>
  </w:endnote>
  <w:endnote w:type="continuationSeparator" w:id="0">
    <w:p w:rsidR="00AB663B" w:rsidRDefault="00AB663B" w:rsidP="00B1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455673"/>
      <w:docPartObj>
        <w:docPartGallery w:val="Page Numbers (Bottom of Page)"/>
        <w:docPartUnique/>
      </w:docPartObj>
    </w:sdtPr>
    <w:sdtContent>
      <w:p w:rsidR="006F4FFE" w:rsidRDefault="006F4FF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6F4FFE" w:rsidRDefault="006F4FF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606004"/>
      <w:docPartObj>
        <w:docPartGallery w:val="Page Numbers (Bottom of Page)"/>
        <w:docPartUnique/>
      </w:docPartObj>
    </w:sdtPr>
    <w:sdtEndPr/>
    <w:sdtContent>
      <w:p w:rsidR="00A86076" w:rsidRDefault="00A8607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FFE">
          <w:rPr>
            <w:noProof/>
          </w:rPr>
          <w:t>42</w:t>
        </w:r>
        <w:r>
          <w:fldChar w:fldCharType="end"/>
        </w:r>
      </w:p>
    </w:sdtContent>
  </w:sdt>
  <w:p w:rsidR="00A86076" w:rsidRDefault="00A86076">
    <w:pPr>
      <w:pStyle w:val="ad"/>
    </w:pPr>
  </w:p>
  <w:p w:rsidR="00000000" w:rsidRDefault="00AB66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3B" w:rsidRDefault="00AB663B" w:rsidP="00B11DEB">
      <w:r>
        <w:separator/>
      </w:r>
    </w:p>
  </w:footnote>
  <w:footnote w:type="continuationSeparator" w:id="0">
    <w:p w:rsidR="00AB663B" w:rsidRDefault="00AB663B" w:rsidP="00B1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F8A"/>
    <w:multiLevelType w:val="hybridMultilevel"/>
    <w:tmpl w:val="2032A35C"/>
    <w:lvl w:ilvl="0" w:tplc="09182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4538B"/>
    <w:multiLevelType w:val="hybridMultilevel"/>
    <w:tmpl w:val="3B5E194A"/>
    <w:lvl w:ilvl="0" w:tplc="0FE8A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065C5D"/>
    <w:multiLevelType w:val="hybridMultilevel"/>
    <w:tmpl w:val="A7804836"/>
    <w:lvl w:ilvl="0" w:tplc="90F6C830">
      <w:start w:val="1"/>
      <w:numFmt w:val="decimal"/>
      <w:lvlText w:val="%1."/>
      <w:lvlJc w:val="left"/>
      <w:pPr>
        <w:ind w:left="1321" w:hanging="360"/>
      </w:pPr>
      <w:rPr>
        <w:rFonts w:ascii="Times New Roman" w:eastAsia="Times New Roman" w:hAnsi="Times New Roman" w:cs="Times New Roman"/>
        <w:color w:val="000000"/>
      </w:rPr>
    </w:lvl>
    <w:lvl w:ilvl="1" w:tplc="DFE4BE84">
      <w:start w:val="1"/>
      <w:numFmt w:val="decimal"/>
      <w:lvlText w:val="%2)"/>
      <w:lvlJc w:val="left"/>
      <w:pPr>
        <w:ind w:left="2101" w:hanging="42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4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1A"/>
    <w:rsid w:val="00007459"/>
    <w:rsid w:val="000225ED"/>
    <w:rsid w:val="000305C8"/>
    <w:rsid w:val="000360E0"/>
    <w:rsid w:val="00047384"/>
    <w:rsid w:val="000502F1"/>
    <w:rsid w:val="00055677"/>
    <w:rsid w:val="00064062"/>
    <w:rsid w:val="000760B4"/>
    <w:rsid w:val="00077245"/>
    <w:rsid w:val="00082AA5"/>
    <w:rsid w:val="000A3CA3"/>
    <w:rsid w:val="000B21D4"/>
    <w:rsid w:val="000C6CC0"/>
    <w:rsid w:val="000E088D"/>
    <w:rsid w:val="000E62D3"/>
    <w:rsid w:val="000F074A"/>
    <w:rsid w:val="000F13F9"/>
    <w:rsid w:val="000F48A0"/>
    <w:rsid w:val="000F7301"/>
    <w:rsid w:val="0012738E"/>
    <w:rsid w:val="00130117"/>
    <w:rsid w:val="00132521"/>
    <w:rsid w:val="00164FB0"/>
    <w:rsid w:val="00170385"/>
    <w:rsid w:val="00173CD7"/>
    <w:rsid w:val="001869E0"/>
    <w:rsid w:val="00186A73"/>
    <w:rsid w:val="00197241"/>
    <w:rsid w:val="001A6278"/>
    <w:rsid w:val="001B6044"/>
    <w:rsid w:val="001C65D4"/>
    <w:rsid w:val="001E5474"/>
    <w:rsid w:val="001E5CC5"/>
    <w:rsid w:val="001F3D50"/>
    <w:rsid w:val="001F57AC"/>
    <w:rsid w:val="002113E3"/>
    <w:rsid w:val="00211E22"/>
    <w:rsid w:val="0021406E"/>
    <w:rsid w:val="00222863"/>
    <w:rsid w:val="00245934"/>
    <w:rsid w:val="00250633"/>
    <w:rsid w:val="00250EF6"/>
    <w:rsid w:val="00254251"/>
    <w:rsid w:val="002572FB"/>
    <w:rsid w:val="002615F0"/>
    <w:rsid w:val="00264B3D"/>
    <w:rsid w:val="002762C6"/>
    <w:rsid w:val="0028023C"/>
    <w:rsid w:val="00291961"/>
    <w:rsid w:val="00291D4E"/>
    <w:rsid w:val="002B0C7E"/>
    <w:rsid w:val="002C6A07"/>
    <w:rsid w:val="002C6CC4"/>
    <w:rsid w:val="002D68CB"/>
    <w:rsid w:val="002E4640"/>
    <w:rsid w:val="002F0EA3"/>
    <w:rsid w:val="002F6A28"/>
    <w:rsid w:val="00333E82"/>
    <w:rsid w:val="00344F55"/>
    <w:rsid w:val="00350B46"/>
    <w:rsid w:val="00354A0B"/>
    <w:rsid w:val="003D27D2"/>
    <w:rsid w:val="003F104F"/>
    <w:rsid w:val="00435227"/>
    <w:rsid w:val="00443744"/>
    <w:rsid w:val="00466CD0"/>
    <w:rsid w:val="00467B6E"/>
    <w:rsid w:val="0048393B"/>
    <w:rsid w:val="00494B47"/>
    <w:rsid w:val="00497FB4"/>
    <w:rsid w:val="004A2F20"/>
    <w:rsid w:val="004B1DCA"/>
    <w:rsid w:val="004B40CD"/>
    <w:rsid w:val="004C4FA4"/>
    <w:rsid w:val="004D1347"/>
    <w:rsid w:val="00500B9A"/>
    <w:rsid w:val="00507CD8"/>
    <w:rsid w:val="00513E2F"/>
    <w:rsid w:val="00526226"/>
    <w:rsid w:val="0056178E"/>
    <w:rsid w:val="005B19F2"/>
    <w:rsid w:val="005B37BB"/>
    <w:rsid w:val="005B3AE3"/>
    <w:rsid w:val="005B546D"/>
    <w:rsid w:val="005C4498"/>
    <w:rsid w:val="005C4808"/>
    <w:rsid w:val="005F0BE8"/>
    <w:rsid w:val="005F724F"/>
    <w:rsid w:val="00606269"/>
    <w:rsid w:val="0061794B"/>
    <w:rsid w:val="00647AA3"/>
    <w:rsid w:val="00657145"/>
    <w:rsid w:val="006626D3"/>
    <w:rsid w:val="00672717"/>
    <w:rsid w:val="006A3BD8"/>
    <w:rsid w:val="006B7150"/>
    <w:rsid w:val="006D3CAA"/>
    <w:rsid w:val="006F1024"/>
    <w:rsid w:val="006F2DCC"/>
    <w:rsid w:val="006F4FFE"/>
    <w:rsid w:val="00702241"/>
    <w:rsid w:val="007224BD"/>
    <w:rsid w:val="00726953"/>
    <w:rsid w:val="00742FCA"/>
    <w:rsid w:val="007501CF"/>
    <w:rsid w:val="00754305"/>
    <w:rsid w:val="007702A4"/>
    <w:rsid w:val="00776BAD"/>
    <w:rsid w:val="00790C15"/>
    <w:rsid w:val="00794B6F"/>
    <w:rsid w:val="007A21CF"/>
    <w:rsid w:val="007A29C1"/>
    <w:rsid w:val="007B08E3"/>
    <w:rsid w:val="007F56C4"/>
    <w:rsid w:val="00805EF6"/>
    <w:rsid w:val="008139B5"/>
    <w:rsid w:val="008143C0"/>
    <w:rsid w:val="00830BB6"/>
    <w:rsid w:val="0085053E"/>
    <w:rsid w:val="00862173"/>
    <w:rsid w:val="0087686E"/>
    <w:rsid w:val="00877236"/>
    <w:rsid w:val="00884A96"/>
    <w:rsid w:val="0089501F"/>
    <w:rsid w:val="008A0439"/>
    <w:rsid w:val="008A0DBC"/>
    <w:rsid w:val="008C5061"/>
    <w:rsid w:val="008C701C"/>
    <w:rsid w:val="008E14C1"/>
    <w:rsid w:val="00902586"/>
    <w:rsid w:val="00906146"/>
    <w:rsid w:val="009205AB"/>
    <w:rsid w:val="00930B90"/>
    <w:rsid w:val="009360A7"/>
    <w:rsid w:val="009417ED"/>
    <w:rsid w:val="00967283"/>
    <w:rsid w:val="00971C61"/>
    <w:rsid w:val="009A0CC3"/>
    <w:rsid w:val="009A4A80"/>
    <w:rsid w:val="009F3A5B"/>
    <w:rsid w:val="009F6C8F"/>
    <w:rsid w:val="00A170FE"/>
    <w:rsid w:val="00A45D1A"/>
    <w:rsid w:val="00A54CF6"/>
    <w:rsid w:val="00A67790"/>
    <w:rsid w:val="00A75706"/>
    <w:rsid w:val="00A843D3"/>
    <w:rsid w:val="00A86076"/>
    <w:rsid w:val="00AB663B"/>
    <w:rsid w:val="00AB736A"/>
    <w:rsid w:val="00AD34A6"/>
    <w:rsid w:val="00AE571C"/>
    <w:rsid w:val="00B0540F"/>
    <w:rsid w:val="00B11952"/>
    <w:rsid w:val="00B11DEB"/>
    <w:rsid w:val="00B220EF"/>
    <w:rsid w:val="00B25305"/>
    <w:rsid w:val="00B41AD9"/>
    <w:rsid w:val="00B70D76"/>
    <w:rsid w:val="00B742E4"/>
    <w:rsid w:val="00B83FD5"/>
    <w:rsid w:val="00BA7E58"/>
    <w:rsid w:val="00BD6A28"/>
    <w:rsid w:val="00BE0B67"/>
    <w:rsid w:val="00BE28B7"/>
    <w:rsid w:val="00BE580F"/>
    <w:rsid w:val="00BF4729"/>
    <w:rsid w:val="00C0351F"/>
    <w:rsid w:val="00C070CE"/>
    <w:rsid w:val="00C118C4"/>
    <w:rsid w:val="00C12944"/>
    <w:rsid w:val="00C151F9"/>
    <w:rsid w:val="00C1792E"/>
    <w:rsid w:val="00C548CE"/>
    <w:rsid w:val="00C748DD"/>
    <w:rsid w:val="00C82150"/>
    <w:rsid w:val="00CA447C"/>
    <w:rsid w:val="00CC7C23"/>
    <w:rsid w:val="00CD0C34"/>
    <w:rsid w:val="00CE3602"/>
    <w:rsid w:val="00CE5450"/>
    <w:rsid w:val="00CF0E35"/>
    <w:rsid w:val="00D0787C"/>
    <w:rsid w:val="00D210CE"/>
    <w:rsid w:val="00D2570C"/>
    <w:rsid w:val="00D4384B"/>
    <w:rsid w:val="00D44EA0"/>
    <w:rsid w:val="00D45005"/>
    <w:rsid w:val="00D52373"/>
    <w:rsid w:val="00D5406C"/>
    <w:rsid w:val="00D551F2"/>
    <w:rsid w:val="00D76378"/>
    <w:rsid w:val="00D8290F"/>
    <w:rsid w:val="00D9379D"/>
    <w:rsid w:val="00D97D0D"/>
    <w:rsid w:val="00DB2A9E"/>
    <w:rsid w:val="00DB7825"/>
    <w:rsid w:val="00DC060B"/>
    <w:rsid w:val="00DC61FE"/>
    <w:rsid w:val="00DD31DE"/>
    <w:rsid w:val="00DE4BCF"/>
    <w:rsid w:val="00DE7A29"/>
    <w:rsid w:val="00DF0602"/>
    <w:rsid w:val="00E1122E"/>
    <w:rsid w:val="00E163B3"/>
    <w:rsid w:val="00E33FBD"/>
    <w:rsid w:val="00E36DA5"/>
    <w:rsid w:val="00E37329"/>
    <w:rsid w:val="00E41531"/>
    <w:rsid w:val="00E479F9"/>
    <w:rsid w:val="00E64155"/>
    <w:rsid w:val="00E81903"/>
    <w:rsid w:val="00E922F9"/>
    <w:rsid w:val="00EA43E9"/>
    <w:rsid w:val="00EA4F5F"/>
    <w:rsid w:val="00EA7D87"/>
    <w:rsid w:val="00EB4262"/>
    <w:rsid w:val="00EB6703"/>
    <w:rsid w:val="00EC138C"/>
    <w:rsid w:val="00EC6883"/>
    <w:rsid w:val="00EF0EB2"/>
    <w:rsid w:val="00EF388B"/>
    <w:rsid w:val="00F0432A"/>
    <w:rsid w:val="00F33C0A"/>
    <w:rsid w:val="00F35BE6"/>
    <w:rsid w:val="00F445E5"/>
    <w:rsid w:val="00F540FC"/>
    <w:rsid w:val="00F741A5"/>
    <w:rsid w:val="00F90253"/>
    <w:rsid w:val="00FB7973"/>
    <w:rsid w:val="00FD08B6"/>
    <w:rsid w:val="00FD55AD"/>
    <w:rsid w:val="00FD7085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 стрелкой 5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4FFE"/>
    <w:pPr>
      <w:keepNext/>
      <w:ind w:firstLine="708"/>
      <w:outlineLvl w:val="2"/>
    </w:pPr>
    <w:rPr>
      <w:iCs/>
      <w:sz w:val="28"/>
    </w:rPr>
  </w:style>
  <w:style w:type="paragraph" w:styleId="5">
    <w:name w:val="heading 5"/>
    <w:basedOn w:val="a"/>
    <w:next w:val="a"/>
    <w:link w:val="50"/>
    <w:qFormat/>
    <w:rsid w:val="006F4FF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2717"/>
    <w:rPr>
      <w:color w:val="0000FF" w:themeColor="hyperlink"/>
      <w:u w:val="single"/>
    </w:rPr>
  </w:style>
  <w:style w:type="paragraph" w:styleId="a6">
    <w:name w:val="No Spacing"/>
    <w:qFormat/>
    <w:rsid w:val="0008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B11DEB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B11DE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1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Emphasis"/>
    <w:basedOn w:val="a0"/>
    <w:uiPriority w:val="20"/>
    <w:qFormat/>
    <w:rsid w:val="00B11DE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11D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D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11D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1D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link w:val="af0"/>
    <w:uiPriority w:val="99"/>
    <w:rsid w:val="0048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7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8C701C"/>
    <w:rPr>
      <w:b/>
      <w:bCs/>
      <w:color w:val="106BBE"/>
    </w:rPr>
  </w:style>
  <w:style w:type="character" w:customStyle="1" w:styleId="30">
    <w:name w:val="Заголовок 3 Знак"/>
    <w:basedOn w:val="a0"/>
    <w:link w:val="3"/>
    <w:rsid w:val="006F4FFE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4F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F4FFE"/>
  </w:style>
  <w:style w:type="table" w:customStyle="1" w:styleId="10">
    <w:name w:val="Сетка таблицы1"/>
    <w:basedOn w:val="a1"/>
    <w:next w:val="a4"/>
    <w:uiPriority w:val="59"/>
    <w:rsid w:val="006F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"/>
    <w:uiPriority w:val="99"/>
    <w:unhideWhenUsed/>
    <w:rsid w:val="006F4FFE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6F4F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13BA50B0E7E0D5BA2A9C66EE7822218E96AE78E05AB504891A599CDFBB8CB4BC4B1FBC503A8E870E53880722480B86BFA01BFA1F2223C1G4pB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013BA50B0E7E0D5BA2A9C66EE7822218E96AE78E05AB504891A599CDFBB8CB4BC4B1FBC503A898D0A53880722480B86BFA01BFA1F2223C1G4p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government.ru/news/434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8FF0-AD4C-46F8-95A1-5E6A5E23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16395</Words>
  <Characters>93458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Accord</cp:lastModifiedBy>
  <cp:revision>98</cp:revision>
  <cp:lastPrinted>2021-11-04T10:58:00Z</cp:lastPrinted>
  <dcterms:created xsi:type="dcterms:W3CDTF">2016-12-26T08:56:00Z</dcterms:created>
  <dcterms:modified xsi:type="dcterms:W3CDTF">2021-12-08T16:19:00Z</dcterms:modified>
</cp:coreProperties>
</file>