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bottomFromText="160" w:vertAnchor="page" w:horzAnchor="margin" w:tblpXSpec="center" w:tblpY="595"/>
        <w:tblW w:w="10035" w:type="dxa"/>
        <w:tblLayout w:type="fixed"/>
        <w:tblLook w:val="01E0" w:firstRow="1" w:lastRow="1" w:firstColumn="1" w:lastColumn="1" w:noHBand="0" w:noVBand="0"/>
      </w:tblPr>
      <w:tblGrid>
        <w:gridCol w:w="6859"/>
        <w:gridCol w:w="3176"/>
      </w:tblGrid>
      <w:tr w:rsidR="00B11DEB" w:rsidTr="00B11DEB">
        <w:trPr>
          <w:trHeight w:val="2258"/>
        </w:trPr>
        <w:tc>
          <w:tcPr>
            <w:tcW w:w="6860" w:type="dxa"/>
          </w:tcPr>
          <w:p w:rsidR="00B11DEB" w:rsidRDefault="00117517" w:rsidP="005818A3">
            <w:pPr>
              <w:spacing w:line="256" w:lineRule="auto"/>
              <w:ind w:right="-161"/>
              <w:rPr>
                <w:lang w:eastAsia="en-US"/>
              </w:rPr>
            </w:pPr>
            <w:r>
              <w:rPr>
                <w:lang w:eastAsia="en-US"/>
              </w:rPr>
            </w:r>
            <w:r w:rsidR="00CC4FB9">
              <w:rPr>
                <w:lang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34" type="#_x0000_t202" style="width:330.75pt;height:116.7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      <o:lock v:ext="edit" shapetype="t"/>
                  <v:textbox style="mso-fit-shape-to-text:t">
                    <w:txbxContent>
                      <w:p w:rsidR="00601788" w:rsidRDefault="00601788" w:rsidP="00B11DEB">
                        <w:pPr>
                          <w:pStyle w:val="a7"/>
                          <w:spacing w:before="0" w:beforeAutospacing="0" w:after="0" w:afterAutospacing="0"/>
                        </w:pPr>
                        <w:r w:rsidRPr="00B11DEB">
                          <w:rPr>
                            <w:b/>
                            <w:bCs/>
                            <w:color w:val="969696"/>
                            <w:spacing w:val="-48"/>
                            <w:sz w:val="96"/>
                            <w:szCs w:val="96"/>
                          </w:rPr>
                          <w:t>Черновские</w:t>
                        </w:r>
                      </w:p>
                      <w:p w:rsidR="00601788" w:rsidRDefault="00601788" w:rsidP="00B11DEB">
                        <w:pPr>
                          <w:pStyle w:val="a7"/>
                          <w:spacing w:before="0" w:beforeAutospacing="0" w:after="0" w:afterAutospacing="0"/>
                        </w:pPr>
                        <w:r w:rsidRPr="00B11DEB">
                          <w:rPr>
                            <w:b/>
                            <w:bCs/>
                            <w:color w:val="969696"/>
                            <w:spacing w:val="-48"/>
                            <w:sz w:val="96"/>
                            <w:szCs w:val="96"/>
                          </w:rPr>
                          <w:t>вести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3177" w:type="dxa"/>
            <w:hideMark/>
          </w:tcPr>
          <w:p w:rsidR="00B11DEB" w:rsidRDefault="00B11DEB" w:rsidP="00A170FE">
            <w:pPr>
              <w:spacing w:line="25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962150" cy="1390650"/>
                  <wp:effectExtent l="0" t="0" r="0" b="0"/>
                  <wp:docPr id="3" name="Рисунок 3" descr="933892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9338928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18000" contrast="48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DEB" w:rsidTr="00B11DEB">
        <w:trPr>
          <w:trHeight w:val="821"/>
        </w:trPr>
        <w:tc>
          <w:tcPr>
            <w:tcW w:w="6860" w:type="dxa"/>
            <w:hideMark/>
          </w:tcPr>
          <w:p w:rsidR="00B11DEB" w:rsidRDefault="00B11DEB" w:rsidP="00A170FE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Газета Администрации сельского поселения Черновка</w:t>
            </w:r>
          </w:p>
          <w:p w:rsidR="00B11DEB" w:rsidRDefault="00B11DEB" w:rsidP="00A170FE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муниципального района Кинель-Черкасский  Самарской области</w:t>
            </w:r>
          </w:p>
        </w:tc>
        <w:tc>
          <w:tcPr>
            <w:tcW w:w="3177" w:type="dxa"/>
            <w:hideMark/>
          </w:tcPr>
          <w:p w:rsidR="009364D5" w:rsidRDefault="000C44DB" w:rsidP="009364D5">
            <w:pPr>
              <w:spacing w:line="254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№ </w:t>
            </w:r>
            <w:r w:rsidR="00103CD6">
              <w:rPr>
                <w:b/>
                <w:lang w:eastAsia="en-US"/>
              </w:rPr>
              <w:t>81</w:t>
            </w:r>
            <w:r w:rsidR="00A10869">
              <w:rPr>
                <w:b/>
                <w:lang w:eastAsia="en-US"/>
              </w:rPr>
              <w:t>(39</w:t>
            </w:r>
            <w:r w:rsidR="00103CD6">
              <w:rPr>
                <w:b/>
                <w:lang w:eastAsia="en-US"/>
              </w:rPr>
              <w:t>7</w:t>
            </w:r>
            <w:r w:rsidR="009364D5">
              <w:rPr>
                <w:b/>
                <w:lang w:eastAsia="en-US"/>
              </w:rPr>
              <w:t>)</w:t>
            </w:r>
          </w:p>
          <w:p w:rsidR="00B11DEB" w:rsidRPr="00173CD7" w:rsidRDefault="00103CD6" w:rsidP="009364D5">
            <w:pPr>
              <w:spacing w:line="256" w:lineRule="auto"/>
              <w:rPr>
                <w:b/>
                <w:lang w:eastAsia="en-US"/>
              </w:rPr>
            </w:pPr>
            <w:r>
              <w:rPr>
                <w:b/>
                <w:i/>
                <w:lang w:eastAsia="en-US"/>
              </w:rPr>
              <w:t>28</w:t>
            </w:r>
            <w:r w:rsidR="00DF5CA9">
              <w:rPr>
                <w:b/>
                <w:i/>
                <w:lang w:eastAsia="en-US"/>
              </w:rPr>
              <w:t xml:space="preserve"> </w:t>
            </w:r>
            <w:r w:rsidR="005C64A6">
              <w:rPr>
                <w:b/>
                <w:i/>
                <w:lang w:eastAsia="en-US"/>
              </w:rPr>
              <w:t>декабря</w:t>
            </w:r>
            <w:r w:rsidR="009364D5">
              <w:rPr>
                <w:b/>
                <w:i/>
                <w:lang w:eastAsia="en-US"/>
              </w:rPr>
              <w:t xml:space="preserve"> 2021 года</w:t>
            </w:r>
          </w:p>
        </w:tc>
      </w:tr>
    </w:tbl>
    <w:p w:rsidR="00B11DEB" w:rsidRDefault="00B11DEB" w:rsidP="00B11DEB">
      <w:pPr>
        <w:keepNext/>
        <w:widowControl w:val="0"/>
        <w:spacing w:line="240" w:lineRule="exact"/>
        <w:jc w:val="both"/>
        <w:outlineLvl w:val="4"/>
        <w:rPr>
          <w:color w:val="000000"/>
          <w:sz w:val="22"/>
          <w:szCs w:val="22"/>
        </w:rPr>
      </w:pPr>
    </w:p>
    <w:p w:rsidR="00173CD7" w:rsidRPr="004B40CD" w:rsidRDefault="00720321" w:rsidP="004B40CD">
      <w:pPr>
        <w:pBdr>
          <w:top w:val="double" w:sz="4" w:space="1" w:color="auto"/>
          <w:left w:val="double" w:sz="4" w:space="5" w:color="auto"/>
          <w:bottom w:val="double" w:sz="4" w:space="1" w:color="auto"/>
          <w:right w:val="double" w:sz="4" w:space="0" w:color="auto"/>
        </w:pBdr>
        <w:jc w:val="center"/>
        <w:rPr>
          <w:b/>
          <w:bCs/>
        </w:rPr>
      </w:pPr>
      <w:r>
        <w:rPr>
          <w:b/>
          <w:bCs/>
        </w:rPr>
        <w:t>ПОЗДРАВЛЕНИЕ</w:t>
      </w:r>
    </w:p>
    <w:p w:rsidR="00103CD6" w:rsidRDefault="00103CD6" w:rsidP="008A0439">
      <w:pPr>
        <w:jc w:val="center"/>
        <w:rPr>
          <w:b/>
        </w:rPr>
      </w:pPr>
    </w:p>
    <w:p w:rsidR="00720321" w:rsidRDefault="00720321" w:rsidP="008A0439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067300" cy="3048000"/>
            <wp:effectExtent l="0" t="0" r="0" b="0"/>
            <wp:docPr id="1" name="Рисунок 1" descr="F:\Рабочий стол\335520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33552031.gif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321" w:rsidRDefault="00720321" w:rsidP="00D070F0">
      <w:pPr>
        <w:rPr>
          <w:b/>
        </w:rPr>
      </w:pPr>
    </w:p>
    <w:p w:rsidR="00720321" w:rsidRDefault="00720321" w:rsidP="00720321">
      <w:pPr>
        <w:spacing w:line="360" w:lineRule="auto"/>
        <w:jc w:val="center"/>
        <w:rPr>
          <w:b/>
        </w:rPr>
      </w:pPr>
      <w:r>
        <w:rPr>
          <w:b/>
        </w:rPr>
        <w:t>Администрация и депутаты Собрания представителей сельского поселения Черновка  поздравляют с наступающим Новым годом всех жителей сельского поселения Черновка!</w:t>
      </w:r>
    </w:p>
    <w:p w:rsidR="006E20F3" w:rsidRDefault="00720321" w:rsidP="00D070F0">
      <w:pPr>
        <w:pStyle w:val="sfst"/>
        <w:shd w:val="clear" w:color="auto" w:fill="FFFFFF"/>
        <w:spacing w:line="360" w:lineRule="auto"/>
        <w:jc w:val="center"/>
        <w:rPr>
          <w:b/>
          <w:color w:val="000000"/>
        </w:rPr>
      </w:pPr>
      <w:r w:rsidRPr="00720321">
        <w:rPr>
          <w:b/>
          <w:color w:val="000000"/>
        </w:rPr>
        <w:t>Дорогие друзья! Наступает Новый 2022 год. И мы хотим вам пожелать, чтобы новый год принес вам огромное счастье, крепкое здоровье (ведь это главное). Пусть все ваши мечты сбудутся в новом году, а все плохое останется в прошлом. Под бой курантов обязательно загадайте самое заветное желание и верьте, что оно сбудется. Пусть этот светлый праздник станет прекрасным стартом для нового успешного и счастливого года. Берегите себя и близких, прощайте обиды и не держите ни на кого зла. Будьте добрее к окружающим и мудрее и запомните, что чудеса там, где в них верят!</w:t>
      </w:r>
    </w:p>
    <w:p w:rsidR="00720321" w:rsidRPr="00720321" w:rsidRDefault="00720321" w:rsidP="006E20F3">
      <w:pPr>
        <w:pStyle w:val="sfst"/>
        <w:shd w:val="clear" w:color="auto" w:fill="FFFFFF"/>
        <w:spacing w:line="360" w:lineRule="auto"/>
        <w:jc w:val="center"/>
        <w:rPr>
          <w:b/>
          <w:color w:val="000000"/>
        </w:rPr>
      </w:pPr>
      <w:r w:rsidRPr="00720321">
        <w:rPr>
          <w:b/>
          <w:color w:val="000000"/>
        </w:rPr>
        <w:br/>
      </w:r>
      <w:r w:rsidR="00D070F0">
        <w:rPr>
          <w:b/>
          <w:noProof/>
          <w:color w:val="000000"/>
        </w:rPr>
        <w:drawing>
          <wp:inline distT="0" distB="0" distL="0" distR="0">
            <wp:extent cx="581025" cy="533400"/>
            <wp:effectExtent l="0" t="0" r="0" b="0"/>
            <wp:docPr id="2" name="Рисунок 2" descr="F:\Рабочий стол\i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i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0F0">
        <w:rPr>
          <w:b/>
          <w:noProof/>
          <w:color w:val="000000"/>
        </w:rPr>
        <w:drawing>
          <wp:inline distT="0" distB="0" distL="0" distR="0">
            <wp:extent cx="581025" cy="533400"/>
            <wp:effectExtent l="0" t="0" r="0" b="0"/>
            <wp:docPr id="4" name="Рисунок 4" descr="F:\Рабочий стол\i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i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0F0">
        <w:rPr>
          <w:b/>
          <w:noProof/>
          <w:color w:val="000000"/>
        </w:rPr>
        <w:drawing>
          <wp:inline distT="0" distB="0" distL="0" distR="0">
            <wp:extent cx="581025" cy="533400"/>
            <wp:effectExtent l="0" t="0" r="0" b="0"/>
            <wp:docPr id="5" name="Рисунок 5" descr="F:\Рабочий стол\i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i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0F0">
        <w:rPr>
          <w:b/>
          <w:noProof/>
          <w:color w:val="000000"/>
        </w:rPr>
        <w:drawing>
          <wp:inline distT="0" distB="0" distL="0" distR="0">
            <wp:extent cx="581025" cy="533400"/>
            <wp:effectExtent l="0" t="0" r="0" b="0"/>
            <wp:docPr id="6" name="Рисунок 6" descr="F:\Рабочий стол\i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i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0F0">
        <w:rPr>
          <w:b/>
          <w:noProof/>
          <w:color w:val="000000"/>
        </w:rPr>
        <w:drawing>
          <wp:inline distT="0" distB="0" distL="0" distR="0">
            <wp:extent cx="581025" cy="533400"/>
            <wp:effectExtent l="0" t="0" r="0" b="0"/>
            <wp:docPr id="7" name="Рисунок 7" descr="F:\Рабочий стол\i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i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0F0">
        <w:rPr>
          <w:b/>
          <w:noProof/>
          <w:color w:val="000000"/>
        </w:rPr>
        <w:drawing>
          <wp:inline distT="0" distB="0" distL="0" distR="0">
            <wp:extent cx="581025" cy="533400"/>
            <wp:effectExtent l="0" t="0" r="0" b="0"/>
            <wp:docPr id="8" name="Рисунок 8" descr="F:\Рабочий стол\i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i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0F0">
        <w:rPr>
          <w:b/>
          <w:noProof/>
          <w:color w:val="000000"/>
        </w:rPr>
        <w:drawing>
          <wp:inline distT="0" distB="0" distL="0" distR="0">
            <wp:extent cx="581025" cy="533400"/>
            <wp:effectExtent l="0" t="0" r="0" b="0"/>
            <wp:docPr id="9" name="Рисунок 9" descr="F:\Рабочий стол\i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i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321" w:rsidRDefault="00720321" w:rsidP="008A0439">
      <w:pPr>
        <w:jc w:val="center"/>
        <w:rPr>
          <w:b/>
        </w:rPr>
      </w:pPr>
    </w:p>
    <w:p w:rsidR="00720321" w:rsidRPr="004B40CD" w:rsidRDefault="00720321" w:rsidP="00720321">
      <w:pPr>
        <w:pBdr>
          <w:top w:val="double" w:sz="4" w:space="1" w:color="auto"/>
          <w:left w:val="double" w:sz="4" w:space="5" w:color="auto"/>
          <w:bottom w:val="double" w:sz="4" w:space="1" w:color="auto"/>
          <w:right w:val="double" w:sz="4" w:space="0" w:color="auto"/>
        </w:pBdr>
        <w:jc w:val="center"/>
        <w:rPr>
          <w:b/>
          <w:bCs/>
        </w:rPr>
      </w:pPr>
      <w:r>
        <w:rPr>
          <w:b/>
          <w:bCs/>
        </w:rPr>
        <w:t>ОФИЦИАЛЬНОЕ ОПУБЛИКОВАНИЕ</w:t>
      </w:r>
    </w:p>
    <w:p w:rsidR="00720321" w:rsidRDefault="00720321" w:rsidP="00720321">
      <w:pPr>
        <w:rPr>
          <w:b/>
        </w:rPr>
      </w:pPr>
    </w:p>
    <w:p w:rsidR="00753680" w:rsidRDefault="00753680" w:rsidP="008A0439">
      <w:pPr>
        <w:jc w:val="center"/>
        <w:rPr>
          <w:b/>
        </w:rPr>
      </w:pPr>
      <w:r>
        <w:rPr>
          <w:b/>
        </w:rPr>
        <w:t>РЕШЕНИЕ</w:t>
      </w:r>
    </w:p>
    <w:p w:rsidR="00753680" w:rsidRDefault="00753680" w:rsidP="008A0439">
      <w:pPr>
        <w:jc w:val="center"/>
        <w:rPr>
          <w:b/>
        </w:rPr>
      </w:pPr>
      <w:r>
        <w:rPr>
          <w:b/>
        </w:rPr>
        <w:t>Собрания представителей сельского поселения Черновка</w:t>
      </w:r>
    </w:p>
    <w:p w:rsidR="00753680" w:rsidRPr="00753680" w:rsidRDefault="00753680" w:rsidP="00753680">
      <w:pPr>
        <w:jc w:val="center"/>
        <w:rPr>
          <w:b/>
          <w:sz w:val="22"/>
          <w:szCs w:val="22"/>
        </w:rPr>
      </w:pPr>
      <w:r w:rsidRPr="00753680">
        <w:rPr>
          <w:sz w:val="22"/>
          <w:szCs w:val="22"/>
        </w:rPr>
        <w:t>от «</w:t>
      </w:r>
      <w:r w:rsidR="00CC4FB9">
        <w:rPr>
          <w:sz w:val="22"/>
          <w:szCs w:val="22"/>
        </w:rPr>
        <w:t>28</w:t>
      </w:r>
      <w:r w:rsidRPr="00753680">
        <w:rPr>
          <w:sz w:val="22"/>
          <w:szCs w:val="22"/>
        </w:rPr>
        <w:t xml:space="preserve">» </w:t>
      </w:r>
      <w:r>
        <w:rPr>
          <w:sz w:val="22"/>
          <w:szCs w:val="22"/>
        </w:rPr>
        <w:t xml:space="preserve">декабря </w:t>
      </w:r>
      <w:r w:rsidRPr="00753680">
        <w:rPr>
          <w:sz w:val="22"/>
          <w:szCs w:val="22"/>
        </w:rPr>
        <w:t>2021 года</w:t>
      </w:r>
      <w:r w:rsidRPr="00753680">
        <w:rPr>
          <w:sz w:val="22"/>
          <w:szCs w:val="22"/>
        </w:rPr>
        <w:tab/>
      </w:r>
      <w:r w:rsidR="002C4C4C">
        <w:rPr>
          <w:sz w:val="22"/>
          <w:szCs w:val="22"/>
        </w:rPr>
        <w:t xml:space="preserve">                                                                                                                 </w:t>
      </w:r>
      <w:r w:rsidRPr="00753680">
        <w:rPr>
          <w:sz w:val="22"/>
          <w:szCs w:val="22"/>
        </w:rPr>
        <w:t xml:space="preserve"> № </w:t>
      </w:r>
      <w:r w:rsidR="00103CD6">
        <w:rPr>
          <w:sz w:val="22"/>
          <w:szCs w:val="22"/>
        </w:rPr>
        <w:t>36</w:t>
      </w:r>
      <w:r>
        <w:rPr>
          <w:sz w:val="22"/>
          <w:szCs w:val="22"/>
        </w:rPr>
        <w:t>-1</w:t>
      </w:r>
    </w:p>
    <w:p w:rsidR="00753680" w:rsidRPr="004B7044" w:rsidRDefault="00753680" w:rsidP="00753680">
      <w:pPr>
        <w:ind w:left="6236"/>
        <w:jc w:val="right"/>
        <w:rPr>
          <w:sz w:val="20"/>
          <w:szCs w:val="20"/>
        </w:rPr>
      </w:pPr>
      <w:r w:rsidRPr="004B7044">
        <w:rPr>
          <w:sz w:val="20"/>
          <w:szCs w:val="20"/>
        </w:rPr>
        <w:t>Принято</w:t>
      </w:r>
    </w:p>
    <w:p w:rsidR="00753680" w:rsidRPr="004B7044" w:rsidRDefault="00753680" w:rsidP="00753680">
      <w:pPr>
        <w:ind w:left="6236"/>
        <w:jc w:val="right"/>
        <w:rPr>
          <w:sz w:val="20"/>
          <w:szCs w:val="20"/>
        </w:rPr>
      </w:pPr>
      <w:r w:rsidRPr="004B7044">
        <w:rPr>
          <w:sz w:val="20"/>
          <w:szCs w:val="20"/>
        </w:rPr>
        <w:t>Собранием представителей</w:t>
      </w:r>
    </w:p>
    <w:p w:rsidR="00753680" w:rsidRPr="004B7044" w:rsidRDefault="00753680" w:rsidP="00753680">
      <w:pPr>
        <w:jc w:val="right"/>
        <w:rPr>
          <w:sz w:val="20"/>
          <w:szCs w:val="20"/>
        </w:rPr>
      </w:pPr>
      <w:r w:rsidRPr="004B7044">
        <w:rPr>
          <w:sz w:val="20"/>
          <w:szCs w:val="20"/>
        </w:rPr>
        <w:t xml:space="preserve">                                                                                                              сельского поселения Черновка</w:t>
      </w:r>
    </w:p>
    <w:p w:rsidR="00753680" w:rsidRPr="004B7044" w:rsidRDefault="00753680" w:rsidP="00753680">
      <w:pPr>
        <w:jc w:val="right"/>
        <w:rPr>
          <w:sz w:val="20"/>
          <w:szCs w:val="20"/>
        </w:rPr>
      </w:pPr>
      <w:r w:rsidRPr="004B7044">
        <w:rPr>
          <w:sz w:val="20"/>
          <w:szCs w:val="20"/>
        </w:rPr>
        <w:t>муниципального района Кинель-</w:t>
      </w:r>
    </w:p>
    <w:p w:rsidR="00753680" w:rsidRPr="004B7044" w:rsidRDefault="00753680" w:rsidP="00753680">
      <w:pPr>
        <w:jc w:val="right"/>
        <w:rPr>
          <w:sz w:val="20"/>
          <w:szCs w:val="20"/>
        </w:rPr>
      </w:pPr>
      <w:r w:rsidRPr="004B7044">
        <w:rPr>
          <w:sz w:val="20"/>
          <w:szCs w:val="20"/>
        </w:rPr>
        <w:t>Черкасский Самарской области</w:t>
      </w:r>
    </w:p>
    <w:p w:rsidR="00753680" w:rsidRPr="004B7044" w:rsidRDefault="00CC4FB9" w:rsidP="00753680">
      <w:pPr>
        <w:ind w:left="6236"/>
        <w:jc w:val="right"/>
        <w:rPr>
          <w:sz w:val="20"/>
          <w:szCs w:val="20"/>
        </w:rPr>
      </w:pPr>
      <w:r>
        <w:rPr>
          <w:sz w:val="20"/>
          <w:szCs w:val="20"/>
        </w:rPr>
        <w:t>«28</w:t>
      </w:r>
      <w:r w:rsidR="00753680" w:rsidRPr="004B7044">
        <w:rPr>
          <w:sz w:val="20"/>
          <w:szCs w:val="20"/>
        </w:rPr>
        <w:t xml:space="preserve">» </w:t>
      </w:r>
      <w:r w:rsidR="00103CD6">
        <w:rPr>
          <w:sz w:val="20"/>
          <w:szCs w:val="20"/>
        </w:rPr>
        <w:t>12.</w:t>
      </w:r>
      <w:r w:rsidR="00753680" w:rsidRPr="004B7044">
        <w:rPr>
          <w:sz w:val="20"/>
          <w:szCs w:val="20"/>
        </w:rPr>
        <w:t xml:space="preserve">2021 года </w:t>
      </w:r>
    </w:p>
    <w:p w:rsidR="00103CD6" w:rsidRPr="00103CD6" w:rsidRDefault="00103CD6" w:rsidP="00103CD6">
      <w:pPr>
        <w:spacing w:line="200" w:lineRule="atLeast"/>
        <w:jc w:val="right"/>
        <w:rPr>
          <w:iCs/>
          <w:sz w:val="28"/>
        </w:rPr>
      </w:pPr>
    </w:p>
    <w:p w:rsidR="00103CD6" w:rsidRPr="00601788" w:rsidRDefault="00103CD6" w:rsidP="00103CD6">
      <w:pPr>
        <w:jc w:val="center"/>
        <w:rPr>
          <w:b/>
          <w:iCs/>
          <w:sz w:val="22"/>
          <w:szCs w:val="22"/>
        </w:rPr>
      </w:pPr>
      <w:r w:rsidRPr="00601788">
        <w:rPr>
          <w:b/>
          <w:iCs/>
          <w:sz w:val="22"/>
          <w:szCs w:val="22"/>
        </w:rPr>
        <w:t>О внесении изменений в решение Собрания представителей сельского поселения Черновка муниципального района Кинель-Черкасский Самарской области  от 7 декабря 2020 года № 5-4 «О бюджете сельского поселения Черновка муниципального района Кинель-Черкасский</w:t>
      </w:r>
      <w:r w:rsidR="00CC4FB9">
        <w:rPr>
          <w:b/>
          <w:iCs/>
          <w:sz w:val="22"/>
          <w:szCs w:val="22"/>
        </w:rPr>
        <w:t xml:space="preserve"> </w:t>
      </w:r>
      <w:bookmarkStart w:id="0" w:name="_GoBack"/>
      <w:bookmarkEnd w:id="0"/>
      <w:r w:rsidRPr="00601788">
        <w:rPr>
          <w:b/>
          <w:iCs/>
          <w:sz w:val="22"/>
          <w:szCs w:val="22"/>
        </w:rPr>
        <w:t>Самарской области на 2021 год и на плановый период 2022 и 2023 годов»</w:t>
      </w:r>
    </w:p>
    <w:p w:rsidR="00720321" w:rsidRPr="00601788" w:rsidRDefault="00720321" w:rsidP="00103CD6">
      <w:pPr>
        <w:jc w:val="center"/>
        <w:rPr>
          <w:b/>
          <w:iCs/>
          <w:sz w:val="22"/>
          <w:szCs w:val="22"/>
        </w:rPr>
      </w:pPr>
    </w:p>
    <w:p w:rsidR="00266866" w:rsidRPr="00601788" w:rsidRDefault="00266866" w:rsidP="00266866">
      <w:pPr>
        <w:jc w:val="center"/>
        <w:rPr>
          <w:iCs/>
          <w:sz w:val="22"/>
          <w:szCs w:val="22"/>
        </w:rPr>
      </w:pPr>
      <w:r w:rsidRPr="00601788">
        <w:rPr>
          <w:iCs/>
          <w:sz w:val="22"/>
          <w:szCs w:val="22"/>
        </w:rPr>
        <w:t>Собрание представителей сельского поселения Черновка</w:t>
      </w:r>
    </w:p>
    <w:p w:rsidR="00266866" w:rsidRPr="00601788" w:rsidRDefault="00266866" w:rsidP="00266866">
      <w:pPr>
        <w:jc w:val="center"/>
        <w:rPr>
          <w:iCs/>
          <w:sz w:val="22"/>
          <w:szCs w:val="22"/>
        </w:rPr>
      </w:pPr>
      <w:r w:rsidRPr="00601788">
        <w:rPr>
          <w:iCs/>
          <w:sz w:val="22"/>
          <w:szCs w:val="22"/>
        </w:rPr>
        <w:t xml:space="preserve"> муниципального района Кинель-Черкасский Самарской области</w:t>
      </w:r>
    </w:p>
    <w:p w:rsidR="00266866" w:rsidRPr="00601788" w:rsidRDefault="00266866" w:rsidP="00266866">
      <w:pPr>
        <w:jc w:val="center"/>
        <w:rPr>
          <w:iCs/>
          <w:sz w:val="22"/>
          <w:szCs w:val="22"/>
        </w:rPr>
      </w:pPr>
    </w:p>
    <w:p w:rsidR="00266866" w:rsidRPr="00601788" w:rsidRDefault="00266866" w:rsidP="00266866">
      <w:pPr>
        <w:ind w:firstLine="708"/>
        <w:jc w:val="center"/>
        <w:rPr>
          <w:iCs/>
          <w:sz w:val="22"/>
          <w:szCs w:val="22"/>
        </w:rPr>
      </w:pPr>
      <w:r w:rsidRPr="00601788">
        <w:rPr>
          <w:iCs/>
          <w:sz w:val="22"/>
          <w:szCs w:val="22"/>
        </w:rPr>
        <w:t>РЕШИЛО:</w:t>
      </w:r>
    </w:p>
    <w:p w:rsidR="00266866" w:rsidRPr="00601788" w:rsidRDefault="00266866" w:rsidP="00266866">
      <w:pPr>
        <w:ind w:firstLine="567"/>
        <w:jc w:val="both"/>
        <w:rPr>
          <w:iCs/>
          <w:sz w:val="22"/>
          <w:szCs w:val="22"/>
        </w:rPr>
      </w:pPr>
      <w:r w:rsidRPr="00601788">
        <w:rPr>
          <w:iCs/>
          <w:sz w:val="22"/>
          <w:szCs w:val="22"/>
        </w:rPr>
        <w:t>Внести в решение Собрания представителей сельского поселения Черновка муниципального района Кинель-Черкасский Самарской области от 7 декабря 2020 года № 5-4 (далее – решение Собрания представителей сельского поселения Черновка) «О бюджете сельского поселения Черновка муниципального района Кинель-Черкасский Самарской области на 2021 год и на плановый период 2022 и 2023 годов»(газета «Черновские вести», 2020, 8 декабря; 2021, 3 февраля, 29 марта, 29 апреля, 9 ноября, 9 декабря) следующие изменения:</w:t>
      </w:r>
    </w:p>
    <w:p w:rsidR="00266866" w:rsidRPr="00601788" w:rsidRDefault="00266866" w:rsidP="00266866">
      <w:pPr>
        <w:ind w:firstLine="567"/>
        <w:jc w:val="both"/>
        <w:rPr>
          <w:sz w:val="22"/>
          <w:szCs w:val="22"/>
        </w:rPr>
      </w:pPr>
      <w:r w:rsidRPr="00601788">
        <w:rPr>
          <w:iCs/>
          <w:sz w:val="22"/>
          <w:szCs w:val="22"/>
        </w:rPr>
        <w:t>1) в пункте 1:</w:t>
      </w:r>
    </w:p>
    <w:p w:rsidR="00266866" w:rsidRPr="00601788" w:rsidRDefault="00266866" w:rsidP="00266866">
      <w:pPr>
        <w:tabs>
          <w:tab w:val="num" w:pos="567"/>
        </w:tabs>
        <w:ind w:firstLine="567"/>
        <w:rPr>
          <w:sz w:val="22"/>
          <w:szCs w:val="22"/>
        </w:rPr>
      </w:pPr>
      <w:r w:rsidRPr="00601788">
        <w:rPr>
          <w:sz w:val="22"/>
          <w:szCs w:val="22"/>
        </w:rPr>
        <w:t>в абзаце втором сумму «15676,4» заменить суммой «13826,4»;</w:t>
      </w:r>
    </w:p>
    <w:p w:rsidR="00266866" w:rsidRPr="00601788" w:rsidRDefault="00266866" w:rsidP="00266866">
      <w:pPr>
        <w:tabs>
          <w:tab w:val="num" w:pos="567"/>
        </w:tabs>
        <w:ind w:firstLine="567"/>
        <w:rPr>
          <w:sz w:val="22"/>
          <w:szCs w:val="22"/>
        </w:rPr>
      </w:pPr>
      <w:r w:rsidRPr="00601788">
        <w:rPr>
          <w:sz w:val="22"/>
          <w:szCs w:val="22"/>
        </w:rPr>
        <w:t>в абзаце третьем сумму «15927,7» заменить суммой «14077,7»;</w:t>
      </w:r>
    </w:p>
    <w:p w:rsidR="00266866" w:rsidRPr="00601788" w:rsidRDefault="00266866" w:rsidP="00266866">
      <w:pPr>
        <w:tabs>
          <w:tab w:val="num" w:pos="567"/>
        </w:tabs>
        <w:ind w:firstLine="567"/>
        <w:rPr>
          <w:sz w:val="22"/>
          <w:szCs w:val="22"/>
        </w:rPr>
      </w:pPr>
      <w:r w:rsidRPr="00601788">
        <w:rPr>
          <w:sz w:val="22"/>
          <w:szCs w:val="22"/>
        </w:rPr>
        <w:t>2) в пункте 12:</w:t>
      </w:r>
    </w:p>
    <w:p w:rsidR="0008675E" w:rsidRPr="00601788" w:rsidRDefault="00266866" w:rsidP="00601788">
      <w:pPr>
        <w:ind w:firstLine="567"/>
        <w:jc w:val="both"/>
        <w:rPr>
          <w:iCs/>
          <w:sz w:val="22"/>
          <w:szCs w:val="22"/>
        </w:rPr>
      </w:pPr>
      <w:r w:rsidRPr="00601788">
        <w:rPr>
          <w:iCs/>
          <w:sz w:val="22"/>
          <w:szCs w:val="22"/>
        </w:rPr>
        <w:t>в абзаце втором сумму «2790,2» заменить суммой «1713,2»;</w:t>
      </w:r>
    </w:p>
    <w:p w:rsidR="00103CD6" w:rsidRDefault="00103CD6" w:rsidP="00140DB3">
      <w:pPr>
        <w:tabs>
          <w:tab w:val="left" w:pos="1000"/>
          <w:tab w:val="left" w:pos="2552"/>
        </w:tabs>
        <w:jc w:val="both"/>
        <w:rPr>
          <w:b/>
          <w:color w:val="000000"/>
          <w:sz w:val="22"/>
          <w:szCs w:val="22"/>
        </w:rPr>
      </w:pPr>
    </w:p>
    <w:p w:rsidR="00103CD6" w:rsidRDefault="00103CD6" w:rsidP="00140DB3">
      <w:pPr>
        <w:tabs>
          <w:tab w:val="left" w:pos="1000"/>
          <w:tab w:val="left" w:pos="2552"/>
        </w:tabs>
        <w:jc w:val="both"/>
        <w:rPr>
          <w:color w:val="000000"/>
          <w:sz w:val="20"/>
          <w:szCs w:val="20"/>
        </w:rPr>
      </w:pPr>
      <w:r w:rsidRPr="00103CD6">
        <w:rPr>
          <w:color w:val="000000"/>
          <w:sz w:val="20"/>
          <w:szCs w:val="20"/>
        </w:rPr>
        <w:t>2) приложение № 3 изложить в следующей редакции</w:t>
      </w:r>
      <w:r w:rsidR="00C85C84">
        <w:rPr>
          <w:color w:val="000000"/>
          <w:sz w:val="20"/>
          <w:szCs w:val="20"/>
        </w:rPr>
        <w:t xml:space="preserve">                                                                              Приложение 3</w:t>
      </w:r>
    </w:p>
    <w:p w:rsidR="00C85C84" w:rsidRDefault="00C85C84" w:rsidP="00C85C84">
      <w:pPr>
        <w:tabs>
          <w:tab w:val="left" w:pos="1000"/>
          <w:tab w:val="left" w:pos="2552"/>
        </w:tabs>
        <w:jc w:val="right"/>
        <w:rPr>
          <w:color w:val="000000"/>
          <w:sz w:val="20"/>
          <w:szCs w:val="20"/>
        </w:rPr>
      </w:pPr>
      <w:r w:rsidRPr="00C85C84">
        <w:rPr>
          <w:color w:val="000000"/>
          <w:sz w:val="20"/>
          <w:szCs w:val="20"/>
        </w:rPr>
        <w:t>к решению Собрания представителей сельского поселения Черновка</w:t>
      </w:r>
    </w:p>
    <w:p w:rsidR="00C85C84" w:rsidRDefault="00C85C84" w:rsidP="00C85C84">
      <w:pPr>
        <w:tabs>
          <w:tab w:val="left" w:pos="1000"/>
          <w:tab w:val="left" w:pos="2552"/>
        </w:tabs>
        <w:jc w:val="right"/>
        <w:rPr>
          <w:color w:val="000000"/>
          <w:sz w:val="20"/>
          <w:szCs w:val="20"/>
        </w:rPr>
      </w:pPr>
      <w:r w:rsidRPr="00C85C84">
        <w:rPr>
          <w:color w:val="000000"/>
          <w:sz w:val="20"/>
          <w:szCs w:val="20"/>
        </w:rPr>
        <w:t xml:space="preserve"> "О бюджете сельского поселения Черновка</w:t>
      </w:r>
    </w:p>
    <w:p w:rsidR="00C85C84" w:rsidRDefault="00C85C84" w:rsidP="00C85C84">
      <w:pPr>
        <w:tabs>
          <w:tab w:val="left" w:pos="1000"/>
          <w:tab w:val="left" w:pos="2552"/>
        </w:tabs>
        <w:jc w:val="right"/>
        <w:rPr>
          <w:color w:val="000000"/>
          <w:sz w:val="20"/>
          <w:szCs w:val="20"/>
        </w:rPr>
      </w:pPr>
      <w:r w:rsidRPr="00C85C84">
        <w:rPr>
          <w:color w:val="000000"/>
          <w:sz w:val="20"/>
          <w:szCs w:val="20"/>
        </w:rPr>
        <w:t xml:space="preserve"> муниципального района Кинель-Черкасский Самарской области </w:t>
      </w:r>
    </w:p>
    <w:p w:rsidR="00C85C84" w:rsidRPr="00103CD6" w:rsidRDefault="00C85C84" w:rsidP="00C85C84">
      <w:pPr>
        <w:tabs>
          <w:tab w:val="left" w:pos="1000"/>
          <w:tab w:val="left" w:pos="2552"/>
        </w:tabs>
        <w:jc w:val="right"/>
        <w:rPr>
          <w:color w:val="000000"/>
          <w:sz w:val="20"/>
          <w:szCs w:val="20"/>
        </w:rPr>
      </w:pPr>
      <w:r w:rsidRPr="00C85C84">
        <w:rPr>
          <w:color w:val="000000"/>
          <w:sz w:val="20"/>
          <w:szCs w:val="20"/>
        </w:rPr>
        <w:t>на 2021 год и на плановый период 2022 и 2023 годов"</w:t>
      </w:r>
    </w:p>
    <w:p w:rsidR="00103CD6" w:rsidRPr="00103CD6" w:rsidRDefault="00103CD6" w:rsidP="00140DB3">
      <w:pPr>
        <w:tabs>
          <w:tab w:val="left" w:pos="1000"/>
          <w:tab w:val="left" w:pos="2552"/>
        </w:tabs>
        <w:jc w:val="both"/>
        <w:rPr>
          <w:b/>
          <w:color w:val="000000"/>
          <w:sz w:val="20"/>
          <w:szCs w:val="20"/>
        </w:rPr>
      </w:pPr>
    </w:p>
    <w:p w:rsidR="00C85C84" w:rsidRDefault="00C85C84" w:rsidP="00140DB3">
      <w:pPr>
        <w:tabs>
          <w:tab w:val="left" w:pos="1000"/>
          <w:tab w:val="left" w:pos="2552"/>
        </w:tabs>
        <w:jc w:val="both"/>
        <w:rPr>
          <w:b/>
          <w:color w:val="000000"/>
          <w:sz w:val="22"/>
          <w:szCs w:val="22"/>
        </w:rPr>
      </w:pPr>
      <w:r w:rsidRPr="00C85C84">
        <w:rPr>
          <w:b/>
          <w:color w:val="000000"/>
          <w:sz w:val="22"/>
          <w:szCs w:val="22"/>
        </w:rPr>
        <w:t>Ведомственная структура расход</w:t>
      </w:r>
      <w:r>
        <w:rPr>
          <w:b/>
          <w:color w:val="000000"/>
          <w:sz w:val="22"/>
          <w:szCs w:val="22"/>
        </w:rPr>
        <w:t>ов бюджета поселения на 2021 год</w:t>
      </w:r>
    </w:p>
    <w:tbl>
      <w:tblPr>
        <w:tblW w:w="10207" w:type="dxa"/>
        <w:tblInd w:w="-254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09"/>
        <w:gridCol w:w="2839"/>
        <w:gridCol w:w="473"/>
        <w:gridCol w:w="473"/>
        <w:gridCol w:w="1686"/>
        <w:gridCol w:w="514"/>
        <w:gridCol w:w="1552"/>
        <w:gridCol w:w="7"/>
        <w:gridCol w:w="1954"/>
      </w:tblGrid>
      <w:tr w:rsidR="00C85C84" w:rsidRPr="00C85C84" w:rsidTr="00266866">
        <w:trPr>
          <w:trHeight w:val="377"/>
        </w:trPr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</w:tcPr>
          <w:p w:rsidR="00C85C84" w:rsidRPr="00C85C84" w:rsidRDefault="00C85C8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C85C84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Код главного распоря-дителя бюджет-ных средств</w:t>
            </w:r>
          </w:p>
        </w:tc>
        <w:tc>
          <w:tcPr>
            <w:tcW w:w="2839" w:type="dxa"/>
            <w:vMerge w:val="restart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</w:tcPr>
          <w:p w:rsidR="00C85C84" w:rsidRPr="00C85C84" w:rsidRDefault="00C85C8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C85C84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 xml:space="preserve">Наименование главного распорядителя средств  бюджета поселения, раздела, подраздела, целевой статьи, подгруппы видов расходов </w:t>
            </w:r>
          </w:p>
        </w:tc>
        <w:tc>
          <w:tcPr>
            <w:tcW w:w="4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85C84" w:rsidRPr="00C85C84" w:rsidRDefault="00C85C8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C85C84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Рз</w:t>
            </w:r>
          </w:p>
        </w:tc>
        <w:tc>
          <w:tcPr>
            <w:tcW w:w="4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85C84" w:rsidRPr="00C85C84" w:rsidRDefault="00C85C8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C85C84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Пр</w:t>
            </w:r>
          </w:p>
        </w:tc>
        <w:tc>
          <w:tcPr>
            <w:tcW w:w="1686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:rsidR="00C85C84" w:rsidRPr="00C85C84" w:rsidRDefault="00C85C8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C85C84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ЦСР</w:t>
            </w:r>
          </w:p>
        </w:tc>
        <w:tc>
          <w:tcPr>
            <w:tcW w:w="51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85C84" w:rsidRPr="00C85C84" w:rsidRDefault="00C85C8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C85C84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ВР</w:t>
            </w:r>
          </w:p>
        </w:tc>
        <w:tc>
          <w:tcPr>
            <w:tcW w:w="3513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85C84" w:rsidRPr="00C85C84" w:rsidRDefault="00C85C8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Сумма, тыс. рублей</w:t>
            </w:r>
          </w:p>
        </w:tc>
      </w:tr>
      <w:tr w:rsidR="00C85C84" w:rsidRPr="00C85C84" w:rsidTr="00266866">
        <w:trPr>
          <w:trHeight w:val="1080"/>
        </w:trPr>
        <w:tc>
          <w:tcPr>
            <w:tcW w:w="709" w:type="dxa"/>
            <w:vMerge/>
            <w:tcBorders>
              <w:left w:val="single" w:sz="6" w:space="0" w:color="000000"/>
              <w:right w:val="single" w:sz="4" w:space="0" w:color="auto"/>
            </w:tcBorders>
          </w:tcPr>
          <w:p w:rsidR="00C85C84" w:rsidRPr="00C85C84" w:rsidRDefault="00C85C8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839" w:type="dxa"/>
            <w:vMerge/>
            <w:tcBorders>
              <w:left w:val="single" w:sz="4" w:space="0" w:color="auto"/>
              <w:right w:val="single" w:sz="6" w:space="0" w:color="000000"/>
            </w:tcBorders>
          </w:tcPr>
          <w:p w:rsidR="00C85C84" w:rsidRPr="00C85C84" w:rsidRDefault="00C85C8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47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85C84" w:rsidRPr="00C85C84" w:rsidRDefault="00C85C8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47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85C84" w:rsidRPr="00C85C84" w:rsidRDefault="00C85C8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686" w:type="dxa"/>
            <w:vMerge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:rsidR="00C85C84" w:rsidRPr="00C85C84" w:rsidRDefault="00C85C8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514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85C84" w:rsidRPr="00C85C84" w:rsidRDefault="00C85C8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C85C84" w:rsidRPr="00C85C84" w:rsidRDefault="00C85C84" w:rsidP="00C85C8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всего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C85C84" w:rsidRPr="00C85C84" w:rsidRDefault="00C85C8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C85C84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в том числе за счёт целевых средств из других бюджетов бюджетной системы Российской Федерации</w:t>
            </w:r>
          </w:p>
        </w:tc>
      </w:tr>
      <w:tr w:rsidR="00C85C84" w:rsidRPr="00C85C84" w:rsidTr="00266866">
        <w:trPr>
          <w:trHeight w:val="247"/>
        </w:trPr>
        <w:tc>
          <w:tcPr>
            <w:tcW w:w="709" w:type="dxa"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85C84" w:rsidRPr="00C85C84" w:rsidRDefault="00C85C8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83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85C84" w:rsidRPr="00C85C84" w:rsidRDefault="00C85C8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4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C84" w:rsidRPr="00C85C84" w:rsidRDefault="00C85C8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4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C84" w:rsidRPr="00C85C84" w:rsidRDefault="00C85C8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686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C85C84" w:rsidRPr="00C85C84" w:rsidRDefault="00C85C8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51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C84" w:rsidRPr="00C85C84" w:rsidRDefault="00C85C8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55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C84" w:rsidRPr="00C85C84" w:rsidRDefault="00C85C84" w:rsidP="00C85C84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961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C84" w:rsidRPr="00C85C84" w:rsidRDefault="00C85C8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</w:tr>
    </w:tbl>
    <w:p w:rsidR="00C85C84" w:rsidRDefault="00C85C84" w:rsidP="00140DB3">
      <w:pPr>
        <w:tabs>
          <w:tab w:val="left" w:pos="1000"/>
          <w:tab w:val="left" w:pos="2552"/>
        </w:tabs>
        <w:jc w:val="both"/>
        <w:rPr>
          <w:b/>
          <w:color w:val="000000"/>
          <w:sz w:val="16"/>
          <w:szCs w:val="16"/>
        </w:rPr>
      </w:pPr>
    </w:p>
    <w:p w:rsidR="00266866" w:rsidRPr="00C85C84" w:rsidRDefault="00266866" w:rsidP="00140DB3">
      <w:pPr>
        <w:tabs>
          <w:tab w:val="left" w:pos="1000"/>
          <w:tab w:val="left" w:pos="2552"/>
        </w:tabs>
        <w:jc w:val="both"/>
        <w:rPr>
          <w:b/>
          <w:color w:val="000000"/>
          <w:sz w:val="16"/>
          <w:szCs w:val="16"/>
        </w:rPr>
      </w:pPr>
    </w:p>
    <w:tbl>
      <w:tblPr>
        <w:tblW w:w="9199" w:type="dxa"/>
        <w:tblInd w:w="93" w:type="dxa"/>
        <w:tblLook w:val="04A0" w:firstRow="1" w:lastRow="0" w:firstColumn="1" w:lastColumn="0" w:noHBand="0" w:noVBand="1"/>
      </w:tblPr>
      <w:tblGrid>
        <w:gridCol w:w="456"/>
        <w:gridCol w:w="2096"/>
        <w:gridCol w:w="520"/>
        <w:gridCol w:w="520"/>
        <w:gridCol w:w="1880"/>
        <w:gridCol w:w="580"/>
        <w:gridCol w:w="1177"/>
        <w:gridCol w:w="700"/>
        <w:gridCol w:w="1285"/>
      </w:tblGrid>
      <w:tr w:rsidR="00266866" w:rsidRPr="00266866" w:rsidTr="00266866">
        <w:trPr>
          <w:trHeight w:val="426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rPr>
                <w:b/>
                <w:bCs/>
                <w:sz w:val="16"/>
                <w:szCs w:val="16"/>
              </w:rPr>
            </w:pPr>
            <w:r w:rsidRPr="00266866">
              <w:rPr>
                <w:b/>
                <w:bCs/>
                <w:sz w:val="16"/>
                <w:szCs w:val="16"/>
              </w:rPr>
              <w:t>317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b/>
                <w:bCs/>
                <w:sz w:val="16"/>
                <w:szCs w:val="16"/>
              </w:rPr>
            </w:pPr>
            <w:r w:rsidRPr="00266866">
              <w:rPr>
                <w:b/>
                <w:bCs/>
                <w:sz w:val="16"/>
                <w:szCs w:val="16"/>
              </w:rPr>
              <w:t>Администрация сельского поселения Черновка муниципального района Кинель-Черкасский Самарской области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righ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righ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right"/>
              <w:rPr>
                <w:b/>
                <w:bCs/>
                <w:sz w:val="16"/>
                <w:szCs w:val="16"/>
              </w:rPr>
            </w:pPr>
          </w:p>
        </w:tc>
      </w:tr>
      <w:tr w:rsidR="00266866" w:rsidRPr="00266866" w:rsidTr="00266866">
        <w:trPr>
          <w:trHeight w:val="45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Функционирование высшего должностного лица субъекта Российской  Федерации и муниципального образования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693,5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</w:tr>
      <w:tr w:rsidR="00266866" w:rsidRPr="00266866" w:rsidTr="00266866">
        <w:trPr>
          <w:trHeight w:val="102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Муниципальная программа «Повышение эффективности муниципального управления в сельском поселении Черновка Кинель-Черкасского района Самарской области» на 2017-2025 годы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02 0 00 00000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693,5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</w:tr>
      <w:tr w:rsidR="00266866" w:rsidRPr="00266866" w:rsidTr="00266866">
        <w:trPr>
          <w:trHeight w:val="672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02 0 00 00000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120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693,5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</w:tr>
      <w:tr w:rsidR="00266866" w:rsidRPr="00266866" w:rsidTr="00266866">
        <w:trPr>
          <w:trHeight w:val="100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04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2 343,0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570,9</w:t>
            </w:r>
          </w:p>
        </w:tc>
      </w:tr>
      <w:tr w:rsidR="00266866" w:rsidRPr="00266866" w:rsidTr="00266866">
        <w:trPr>
          <w:trHeight w:val="112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Муниципальная программа «Повышение эффективности муниципального управления в сельском поселении Черновка Кинель-Черкасского района Самарской области» на 2017-2025 годы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04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02 0 00 00000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2 343,0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570,9</w:t>
            </w:r>
          </w:p>
        </w:tc>
      </w:tr>
      <w:tr w:rsidR="00266866" w:rsidRPr="00266866" w:rsidTr="00266866">
        <w:trPr>
          <w:trHeight w:val="743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04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02 0 00 00000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120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1 158,4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</w:tr>
      <w:tr w:rsidR="00266866" w:rsidRPr="00266866" w:rsidTr="00266866">
        <w:trPr>
          <w:trHeight w:val="99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04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02 0 00 00000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240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1 181,6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570,9</w:t>
            </w:r>
          </w:p>
        </w:tc>
      </w:tr>
      <w:tr w:rsidR="00266866" w:rsidRPr="00266866" w:rsidTr="00266866">
        <w:trPr>
          <w:trHeight w:val="31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04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02 0 00 00000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850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3,0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</w:tr>
      <w:tr w:rsidR="00266866" w:rsidRPr="00266866" w:rsidTr="00266866">
        <w:trPr>
          <w:trHeight w:val="31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13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81,9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</w:tr>
      <w:tr w:rsidR="00266866" w:rsidRPr="00266866" w:rsidTr="00266866">
        <w:trPr>
          <w:trHeight w:val="148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Муниципальная программа «Информирование населения о деятельности органов местного самоуправления на территории сельского поселения Черновка Кинель-Черкасского района Самарской области» на 2017-2025 годы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13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03 0 00 00000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81,9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</w:tr>
      <w:tr w:rsidR="00266866" w:rsidRPr="00266866" w:rsidTr="00266866">
        <w:trPr>
          <w:trHeight w:val="792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13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03 0 00 00000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240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81,9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</w:tr>
      <w:tr w:rsidR="00266866" w:rsidRPr="00266866" w:rsidTr="00266866">
        <w:trPr>
          <w:trHeight w:val="48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236,9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236,9</w:t>
            </w:r>
          </w:p>
        </w:tc>
      </w:tr>
      <w:tr w:rsidR="00266866" w:rsidRPr="00266866" w:rsidTr="00266866">
        <w:trPr>
          <w:trHeight w:val="117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Муниципальная программа «Повышение эффективности муниципального управления в сельском поселении Черновка Кинель-Черкасского района Самарской области» на 2017-2025 годы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02 0 00 00000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236,9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236,9</w:t>
            </w:r>
          </w:p>
        </w:tc>
      </w:tr>
      <w:tr w:rsidR="00266866" w:rsidRPr="00266866" w:rsidTr="00266866">
        <w:trPr>
          <w:trHeight w:val="75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02 0 00 00000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120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171,5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171,5</w:t>
            </w:r>
          </w:p>
        </w:tc>
      </w:tr>
      <w:tr w:rsidR="00266866" w:rsidRPr="00266866" w:rsidTr="00266866">
        <w:trPr>
          <w:trHeight w:val="75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02 0 00 00000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240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65,4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65,4</w:t>
            </w:r>
          </w:p>
        </w:tc>
      </w:tr>
      <w:tr w:rsidR="00266866" w:rsidRPr="00266866" w:rsidTr="00266866">
        <w:trPr>
          <w:trHeight w:val="84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10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156,2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</w:tr>
      <w:tr w:rsidR="00266866" w:rsidRPr="00266866" w:rsidTr="00266866">
        <w:trPr>
          <w:trHeight w:val="166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Муниципальная программа «Первичные меры пожарной безопасности и защита населения и территорий населённых пунктов сельского поселения Черновка муниципального района Кинель-Черкасский Самарской области от чрезвычайных ситуаций» на 2019-2024 годы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10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39 0 00 00000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156,2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</w:tr>
      <w:tr w:rsidR="00266866" w:rsidRPr="00266866" w:rsidTr="00266866">
        <w:trPr>
          <w:trHeight w:val="72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10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39 0 00 00000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240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156,2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</w:tr>
      <w:tr w:rsidR="00266866" w:rsidRPr="00266866" w:rsidTr="00266866">
        <w:trPr>
          <w:trHeight w:val="46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Сельское хозяйство и рыболовство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05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26,0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</w:tr>
      <w:tr w:rsidR="00266866" w:rsidRPr="00266866" w:rsidTr="00266866">
        <w:trPr>
          <w:trHeight w:val="112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Муниципальная программа «Развитие сельского хозяйства на территории сельского поселения Черновка Кинель-Черкасского района Самарской области» на 2019-2024 годы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 xml:space="preserve">04 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05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45 0 00 00000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26,0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</w:tr>
      <w:tr w:rsidR="00266866" w:rsidRPr="00266866" w:rsidTr="00266866">
        <w:trPr>
          <w:trHeight w:val="111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05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45 0 00 00000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810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26,0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</w:tr>
      <w:tr w:rsidR="00266866" w:rsidRPr="00266866" w:rsidTr="00266866">
        <w:trPr>
          <w:trHeight w:val="42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09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1 713,2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350,0</w:t>
            </w:r>
          </w:p>
        </w:tc>
      </w:tr>
      <w:tr w:rsidR="00266866" w:rsidRPr="00266866" w:rsidTr="00266866">
        <w:trPr>
          <w:trHeight w:val="103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Муниципальная программа «Дорожная деятельность в сельском поселении Черновка муниципального района Кинель-Черкасский Самарской области» на 2019-2024 годы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09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49 0 00 00000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1 713,2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350,0</w:t>
            </w:r>
          </w:p>
        </w:tc>
      </w:tr>
      <w:tr w:rsidR="00266866" w:rsidRPr="00266866" w:rsidTr="00266866">
        <w:trPr>
          <w:trHeight w:val="758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09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49 0 00 00000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240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1 713,2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350,0</w:t>
            </w:r>
          </w:p>
        </w:tc>
      </w:tr>
      <w:tr w:rsidR="00266866" w:rsidRPr="00266866" w:rsidTr="00266866">
        <w:trPr>
          <w:trHeight w:val="43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Жилищное хозяйство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3,6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</w:tr>
      <w:tr w:rsidR="00266866" w:rsidRPr="00266866" w:rsidTr="00266866">
        <w:trPr>
          <w:trHeight w:val="118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Муниципальная программа «Комплексное развитие систем ЖКХ в сельском поселении Черновка муниципального района Кинель-Черкасский Самарской области» на 2019-2024 годы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52 0 00 00000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3,6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</w:tr>
      <w:tr w:rsidR="00266866" w:rsidRPr="00266866" w:rsidTr="00266866">
        <w:trPr>
          <w:trHeight w:val="769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52 0 00 00000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240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3,6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</w:tr>
      <w:tr w:rsidR="00266866" w:rsidRPr="00266866" w:rsidTr="00266866">
        <w:trPr>
          <w:trHeight w:val="43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Коммунальное хозяйство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266866">
              <w:rPr>
                <w:rFonts w:ascii="Times New Roman CYR" w:hAnsi="Times New Roman CYR" w:cs="Times New Roman CYR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266866">
              <w:rPr>
                <w:rFonts w:ascii="Times New Roman CYR" w:hAnsi="Times New Roman CYR" w:cs="Times New Roman CYR"/>
                <w:sz w:val="16"/>
                <w:szCs w:val="16"/>
              </w:rPr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1 783,7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284,0</w:t>
            </w:r>
          </w:p>
        </w:tc>
      </w:tr>
      <w:tr w:rsidR="00266866" w:rsidRPr="00266866" w:rsidTr="00266866">
        <w:trPr>
          <w:trHeight w:val="115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Муниципальная программа «Комплексное развитие систем ЖКХ в сельском поселении Черновка муниципального района Кинель-Черкасский Самарской области» на 2019-2024 годы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266866">
              <w:rPr>
                <w:rFonts w:ascii="Times New Roman CYR" w:hAnsi="Times New Roman CYR" w:cs="Times New Roman CYR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266866">
              <w:rPr>
                <w:rFonts w:ascii="Times New Roman CYR" w:hAnsi="Times New Roman CYR" w:cs="Times New Roman CYR"/>
                <w:sz w:val="16"/>
                <w:szCs w:val="16"/>
              </w:rPr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52 0 00 00000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1 783,7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284,0</w:t>
            </w:r>
          </w:p>
        </w:tc>
      </w:tr>
      <w:tr w:rsidR="00266866" w:rsidRPr="00266866" w:rsidTr="00266866">
        <w:trPr>
          <w:trHeight w:val="76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266866">
              <w:rPr>
                <w:rFonts w:ascii="Times New Roman CYR" w:hAnsi="Times New Roman CYR" w:cs="Times New Roman CYR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266866">
              <w:rPr>
                <w:rFonts w:ascii="Times New Roman CYR" w:hAnsi="Times New Roman CYR" w:cs="Times New Roman CYR"/>
                <w:sz w:val="16"/>
                <w:szCs w:val="16"/>
              </w:rPr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52 0 00 00000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266866">
              <w:rPr>
                <w:rFonts w:ascii="Times New Roman CYR" w:hAnsi="Times New Roman CYR" w:cs="Times New Roman CYR"/>
                <w:sz w:val="16"/>
                <w:szCs w:val="16"/>
              </w:rPr>
              <w:t>240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1 783,7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284,0</w:t>
            </w:r>
          </w:p>
        </w:tc>
      </w:tr>
      <w:tr w:rsidR="00266866" w:rsidRPr="00266866" w:rsidTr="00266866">
        <w:trPr>
          <w:trHeight w:val="31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Благоустройство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266866">
              <w:rPr>
                <w:rFonts w:ascii="Times New Roman CYR" w:hAnsi="Times New Roman CYR" w:cs="Times New Roman CYR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266866">
              <w:rPr>
                <w:rFonts w:ascii="Times New Roman CYR" w:hAnsi="Times New Roman CYR" w:cs="Times New Roman CYR"/>
                <w:sz w:val="16"/>
                <w:szCs w:val="16"/>
              </w:rPr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2 721,4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</w:tr>
      <w:tr w:rsidR="00266866" w:rsidRPr="00266866" w:rsidTr="00266866">
        <w:trPr>
          <w:trHeight w:val="114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Муниципальная программа «Благоустройство сельского поселения Черновка муниципального района Кинель-Черкасский Самарской области на 2019-2024 годы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266866">
              <w:rPr>
                <w:rFonts w:ascii="Times New Roman CYR" w:hAnsi="Times New Roman CYR" w:cs="Times New Roman CYR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266866">
              <w:rPr>
                <w:rFonts w:ascii="Times New Roman CYR" w:hAnsi="Times New Roman CYR" w:cs="Times New Roman CYR"/>
                <w:sz w:val="16"/>
                <w:szCs w:val="16"/>
              </w:rPr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53 0 00 00000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2 721,4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</w:tr>
      <w:tr w:rsidR="00266866" w:rsidRPr="00266866" w:rsidTr="00266866">
        <w:trPr>
          <w:trHeight w:val="758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266866">
              <w:rPr>
                <w:rFonts w:ascii="Times New Roman CYR" w:hAnsi="Times New Roman CYR" w:cs="Times New Roman CYR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266866">
              <w:rPr>
                <w:rFonts w:ascii="Times New Roman CYR" w:hAnsi="Times New Roman CYR" w:cs="Times New Roman CYR"/>
                <w:sz w:val="16"/>
                <w:szCs w:val="16"/>
              </w:rPr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53 0 00 00000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240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2 716,9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</w:tr>
      <w:tr w:rsidR="00266866" w:rsidRPr="00266866" w:rsidTr="00266866">
        <w:trPr>
          <w:trHeight w:val="31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266866">
              <w:rPr>
                <w:rFonts w:ascii="Times New Roman CYR" w:hAnsi="Times New Roman CYR" w:cs="Times New Roman CYR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266866">
              <w:rPr>
                <w:rFonts w:ascii="Times New Roman CYR" w:hAnsi="Times New Roman CYR" w:cs="Times New Roman CYR"/>
                <w:sz w:val="16"/>
                <w:szCs w:val="16"/>
              </w:rPr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53 0 00 00000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850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4,5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</w:tr>
      <w:tr w:rsidR="00266866" w:rsidRPr="00266866" w:rsidTr="00266866">
        <w:trPr>
          <w:trHeight w:val="31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Культура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3 811,6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3 012,3</w:t>
            </w:r>
          </w:p>
        </w:tc>
      </w:tr>
      <w:tr w:rsidR="00266866" w:rsidRPr="00266866" w:rsidTr="00266866">
        <w:trPr>
          <w:trHeight w:val="15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Муниципальная программа «Развитие культуры, молодежной политики, физической культуры и спорта на территории сельского поселения Черновка муниципального района Кинель-Черкасский Самарской области» на 2019-2024 годы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81 0 00 00000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3 811,6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3 012,3</w:t>
            </w:r>
          </w:p>
        </w:tc>
      </w:tr>
      <w:tr w:rsidR="00266866" w:rsidRPr="00266866" w:rsidTr="00266866">
        <w:trPr>
          <w:trHeight w:val="31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81 0 00 00000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266866">
              <w:rPr>
                <w:rFonts w:ascii="Times New Roman CYR" w:hAnsi="Times New Roman CYR" w:cs="Times New Roman CYR"/>
                <w:sz w:val="16"/>
                <w:szCs w:val="16"/>
              </w:rPr>
              <w:t>610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3 811,6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3 012,3</w:t>
            </w:r>
          </w:p>
        </w:tc>
      </w:tr>
      <w:tr w:rsidR="00266866" w:rsidRPr="00266866" w:rsidTr="00266866">
        <w:trPr>
          <w:trHeight w:val="31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266866">
              <w:rPr>
                <w:rFonts w:ascii="Times New Roman CYR" w:hAnsi="Times New Roman CYR" w:cs="Times New Roman CYR"/>
                <w:sz w:val="16"/>
                <w:szCs w:val="16"/>
              </w:rPr>
              <w:t>Пенсионное обеспечение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266866">
              <w:rPr>
                <w:rFonts w:ascii="Times New Roman CYR" w:hAnsi="Times New Roman CYR" w:cs="Times New Roman CYR"/>
                <w:sz w:val="16"/>
                <w:szCs w:val="16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266866">
              <w:rPr>
                <w:rFonts w:ascii="Times New Roman CYR" w:hAnsi="Times New Roman CYR" w:cs="Times New Roman CYR"/>
                <w:sz w:val="16"/>
                <w:szCs w:val="16"/>
              </w:rPr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266866">
              <w:rPr>
                <w:rFonts w:ascii="Times New Roman CYR" w:hAnsi="Times New Roman CYR" w:cs="Times New Roman CYR"/>
                <w:sz w:val="16"/>
                <w:szCs w:val="16"/>
              </w:rPr>
              <w:t>150,7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</w:tr>
      <w:tr w:rsidR="00266866" w:rsidRPr="00266866" w:rsidTr="00266866">
        <w:trPr>
          <w:trHeight w:val="51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Непрограммные направления расходов бюджета поселения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266866">
              <w:rPr>
                <w:rFonts w:ascii="Times New Roman CYR" w:hAnsi="Times New Roman CYR" w:cs="Times New Roman CYR"/>
                <w:sz w:val="16"/>
                <w:szCs w:val="16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266866">
              <w:rPr>
                <w:rFonts w:ascii="Times New Roman CYR" w:hAnsi="Times New Roman CYR" w:cs="Times New Roman CYR"/>
                <w:sz w:val="16"/>
                <w:szCs w:val="16"/>
              </w:rPr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99 0 00 00000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266866">
              <w:rPr>
                <w:rFonts w:ascii="Times New Roman CYR" w:hAnsi="Times New Roman CYR" w:cs="Times New Roman CYR"/>
                <w:sz w:val="16"/>
                <w:szCs w:val="16"/>
              </w:rPr>
              <w:t>150,7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</w:tr>
      <w:tr w:rsidR="00266866" w:rsidRPr="00266866" w:rsidTr="00266866">
        <w:trPr>
          <w:trHeight w:val="76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Непрограммные направления расходов бюджета поселения в сфере социальной политики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266866">
              <w:rPr>
                <w:rFonts w:ascii="Times New Roman CYR" w:hAnsi="Times New Roman CYR" w:cs="Times New Roman CYR"/>
                <w:sz w:val="16"/>
                <w:szCs w:val="16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266866">
              <w:rPr>
                <w:rFonts w:ascii="Times New Roman CYR" w:hAnsi="Times New Roman CYR" w:cs="Times New Roman CYR"/>
                <w:sz w:val="16"/>
                <w:szCs w:val="16"/>
              </w:rPr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99 2 00 00000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266866">
              <w:rPr>
                <w:rFonts w:ascii="Times New Roman CYR" w:hAnsi="Times New Roman CYR" w:cs="Times New Roman CYR"/>
                <w:sz w:val="16"/>
                <w:szCs w:val="16"/>
              </w:rPr>
              <w:t>150,7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</w:tr>
      <w:tr w:rsidR="00266866" w:rsidRPr="00266866" w:rsidTr="00266866">
        <w:trPr>
          <w:trHeight w:val="31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266866">
              <w:rPr>
                <w:rFonts w:ascii="Times New Roman CYR" w:hAnsi="Times New Roman CYR" w:cs="Times New Roman CYR"/>
                <w:sz w:val="16"/>
                <w:szCs w:val="16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266866">
              <w:rPr>
                <w:rFonts w:ascii="Times New Roman CYR" w:hAnsi="Times New Roman CYR" w:cs="Times New Roman CYR"/>
                <w:sz w:val="16"/>
                <w:szCs w:val="16"/>
              </w:rPr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99 2 00 00000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266866">
              <w:rPr>
                <w:rFonts w:ascii="Times New Roman CYR" w:hAnsi="Times New Roman CYR" w:cs="Times New Roman CYR"/>
                <w:sz w:val="16"/>
                <w:szCs w:val="16"/>
              </w:rPr>
              <w:t>310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150,7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</w:tr>
      <w:tr w:rsidR="00266866" w:rsidRPr="00266866" w:rsidTr="00266866">
        <w:trPr>
          <w:trHeight w:val="42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266866">
              <w:rPr>
                <w:rFonts w:ascii="Times New Roman CYR" w:hAnsi="Times New Roman CYR" w:cs="Times New Roman CYR"/>
                <w:sz w:val="16"/>
                <w:szCs w:val="16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266866">
              <w:rPr>
                <w:rFonts w:ascii="Times New Roman CYR" w:hAnsi="Times New Roman CYR" w:cs="Times New Roman CYR"/>
                <w:sz w:val="16"/>
                <w:szCs w:val="16"/>
              </w:rPr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30,0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</w:tr>
      <w:tr w:rsidR="00266866" w:rsidRPr="00266866" w:rsidTr="00266866">
        <w:trPr>
          <w:trHeight w:val="42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Непрограммные направления расходов бюджета поселения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266866">
              <w:rPr>
                <w:rFonts w:ascii="Times New Roman CYR" w:hAnsi="Times New Roman CYR" w:cs="Times New Roman CYR"/>
                <w:sz w:val="16"/>
                <w:szCs w:val="16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266866">
              <w:rPr>
                <w:rFonts w:ascii="Times New Roman CYR" w:hAnsi="Times New Roman CYR" w:cs="Times New Roman CYR"/>
                <w:sz w:val="16"/>
                <w:szCs w:val="16"/>
              </w:rPr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99 0 00 00000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30,0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</w:tr>
      <w:tr w:rsidR="00266866" w:rsidRPr="00266866" w:rsidTr="00266866">
        <w:trPr>
          <w:trHeight w:val="73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Непрограммные направления расходов бюджета поселения в сфере социальной политики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266866">
              <w:rPr>
                <w:rFonts w:ascii="Times New Roman CYR" w:hAnsi="Times New Roman CYR" w:cs="Times New Roman CYR"/>
                <w:sz w:val="16"/>
                <w:szCs w:val="16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266866">
              <w:rPr>
                <w:rFonts w:ascii="Times New Roman CYR" w:hAnsi="Times New Roman CYR" w:cs="Times New Roman CYR"/>
                <w:sz w:val="16"/>
                <w:szCs w:val="16"/>
              </w:rPr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99 2 00 00000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30,0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</w:tr>
      <w:tr w:rsidR="00266866" w:rsidRPr="00266866" w:rsidTr="00266866">
        <w:trPr>
          <w:trHeight w:val="112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266866">
              <w:rPr>
                <w:rFonts w:ascii="Times New Roman CYR" w:hAnsi="Times New Roman CYR" w:cs="Times New Roman CYR"/>
                <w:sz w:val="16"/>
                <w:szCs w:val="16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266866">
              <w:rPr>
                <w:rFonts w:ascii="Times New Roman CYR" w:hAnsi="Times New Roman CYR" w:cs="Times New Roman CYR"/>
                <w:sz w:val="16"/>
                <w:szCs w:val="16"/>
              </w:rPr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99 2 00 00000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266866">
              <w:rPr>
                <w:rFonts w:ascii="Times New Roman CYR" w:hAnsi="Times New Roman CYR" w:cs="Times New Roman CYR"/>
                <w:sz w:val="16"/>
                <w:szCs w:val="16"/>
              </w:rPr>
              <w:t>320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30,0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</w:tr>
      <w:tr w:rsidR="00266866" w:rsidRPr="00266866" w:rsidTr="00266866">
        <w:trPr>
          <w:trHeight w:val="31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266866">
              <w:rPr>
                <w:rFonts w:ascii="Times New Roman CYR" w:hAnsi="Times New Roman CYR" w:cs="Times New Roman CYR"/>
                <w:sz w:val="16"/>
                <w:szCs w:val="16"/>
              </w:rPr>
              <w:t>Прочие межбюджетные трансферты общего характера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326,0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</w:tr>
      <w:tr w:rsidR="00266866" w:rsidRPr="00266866" w:rsidTr="00266866">
        <w:trPr>
          <w:trHeight w:val="1129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Муниципальная программа «Повышение эффективности муниципального управления в сельском поселении Черновка Кинель-Черкасского района Самарской области» на 2017-2025 годы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02 0 00 00000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214,1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</w:tr>
      <w:tr w:rsidR="00266866" w:rsidRPr="00266866" w:rsidTr="00266866">
        <w:trPr>
          <w:trHeight w:val="46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02 0 00 00000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266866">
              <w:rPr>
                <w:rFonts w:ascii="Times New Roman CYR" w:hAnsi="Times New Roman CYR" w:cs="Times New Roman CYR"/>
                <w:sz w:val="16"/>
                <w:szCs w:val="16"/>
              </w:rPr>
              <w:t>540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214,1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</w:tr>
      <w:tr w:rsidR="00266866" w:rsidRPr="00266866" w:rsidTr="00266866">
        <w:trPr>
          <w:trHeight w:val="151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Муниципальная программа «Повышение эффективности управления имуществом и распоряжения земельными участками сельского поселения Черновка Кинель-Черкасского района Самарской области» на 2017-2025 годы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266866">
              <w:rPr>
                <w:rFonts w:ascii="Times New Roman CYR" w:hAnsi="Times New Roman CYR" w:cs="Times New Roman CYR"/>
                <w:sz w:val="16"/>
                <w:szCs w:val="16"/>
              </w:rPr>
              <w:t>14 0 00 00000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87,0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</w:tr>
      <w:tr w:rsidR="00266866" w:rsidRPr="00266866" w:rsidTr="00266866">
        <w:trPr>
          <w:trHeight w:val="42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266866">
              <w:rPr>
                <w:rFonts w:ascii="Times New Roman CYR" w:hAnsi="Times New Roman CYR" w:cs="Times New Roman CYR"/>
                <w:sz w:val="16"/>
                <w:szCs w:val="16"/>
              </w:rPr>
              <w:t>14 0 00 00000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266866">
              <w:rPr>
                <w:rFonts w:ascii="Times New Roman CYR" w:hAnsi="Times New Roman CYR" w:cs="Times New Roman CYR"/>
                <w:sz w:val="16"/>
                <w:szCs w:val="16"/>
              </w:rPr>
              <w:t>540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87,0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</w:tr>
      <w:tr w:rsidR="00266866" w:rsidRPr="00266866" w:rsidTr="00266866">
        <w:trPr>
          <w:trHeight w:val="109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Муниципальная программа «Комплексное развитие систем ЖКХ в сельском поселении Черновка муниципального района Кинель-Черкасский Самарской области» на 2019-2024 годы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266866">
              <w:rPr>
                <w:rFonts w:ascii="Times New Roman CYR" w:hAnsi="Times New Roman CYR" w:cs="Times New Roman CYR"/>
                <w:sz w:val="16"/>
                <w:szCs w:val="16"/>
              </w:rPr>
              <w:t>52 0 00 00000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19,1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</w:tr>
      <w:tr w:rsidR="00266866" w:rsidRPr="00266866" w:rsidTr="00266866">
        <w:trPr>
          <w:trHeight w:val="43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266866">
              <w:rPr>
                <w:rFonts w:ascii="Times New Roman CYR" w:hAnsi="Times New Roman CYR" w:cs="Times New Roman CYR"/>
                <w:sz w:val="16"/>
                <w:szCs w:val="16"/>
              </w:rPr>
              <w:t>52 0 00 00000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266866">
              <w:rPr>
                <w:rFonts w:ascii="Times New Roman CYR" w:hAnsi="Times New Roman CYR" w:cs="Times New Roman CYR"/>
                <w:sz w:val="16"/>
                <w:szCs w:val="16"/>
              </w:rPr>
              <w:t>540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19,1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</w:tr>
      <w:tr w:rsidR="00266866" w:rsidRPr="00266866" w:rsidTr="00266866">
        <w:trPr>
          <w:trHeight w:val="31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Непрограммные направления расходов бюджета поселения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99 0 00 00000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5,8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</w:tr>
      <w:tr w:rsidR="00266866" w:rsidRPr="00266866" w:rsidTr="00266866">
        <w:trPr>
          <w:trHeight w:val="117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Непрограммные направления расходов бюджета поселения в области межбюджетных трансфертов общего характера бюджетам бюджетной системы Российской Федерации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99 7 00 00000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5,8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</w:tr>
      <w:tr w:rsidR="00266866" w:rsidRPr="00266866" w:rsidTr="00266866">
        <w:trPr>
          <w:trHeight w:val="46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  <w:r w:rsidRPr="00266866">
              <w:rPr>
                <w:sz w:val="16"/>
                <w:szCs w:val="16"/>
              </w:rPr>
              <w:t>99 7 00 00000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266866">
              <w:rPr>
                <w:rFonts w:ascii="Times New Roman CYR" w:hAnsi="Times New Roman CYR" w:cs="Times New Roman CYR"/>
                <w:sz w:val="16"/>
                <w:szCs w:val="16"/>
              </w:rPr>
              <w:t>540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266866">
              <w:rPr>
                <w:rFonts w:ascii="Times New Roman CYR" w:hAnsi="Times New Roman CYR" w:cs="Times New Roman CYR"/>
                <w:sz w:val="16"/>
                <w:szCs w:val="16"/>
              </w:rPr>
              <w:t>5,8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sz w:val="16"/>
                <w:szCs w:val="16"/>
              </w:rPr>
            </w:pPr>
          </w:p>
        </w:tc>
      </w:tr>
      <w:tr w:rsidR="00266866" w:rsidRPr="00266866" w:rsidTr="00266866">
        <w:trPr>
          <w:trHeight w:val="42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6866" w:rsidRPr="00266866" w:rsidRDefault="00266866" w:rsidP="00266866">
            <w:pPr>
              <w:rPr>
                <w:b/>
                <w:bCs/>
                <w:sz w:val="16"/>
                <w:szCs w:val="16"/>
              </w:rPr>
            </w:pPr>
            <w:r w:rsidRPr="00266866">
              <w:rPr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b/>
                <w:bCs/>
                <w:sz w:val="16"/>
                <w:szCs w:val="16"/>
              </w:rPr>
            </w:pPr>
            <w:r w:rsidRPr="00266866">
              <w:rPr>
                <w:b/>
                <w:bCs/>
                <w:sz w:val="16"/>
                <w:szCs w:val="16"/>
              </w:rPr>
              <w:t>14 077,7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866" w:rsidRPr="00266866" w:rsidRDefault="00266866" w:rsidP="00266866">
            <w:pPr>
              <w:jc w:val="right"/>
              <w:rPr>
                <w:b/>
                <w:bCs/>
                <w:sz w:val="16"/>
                <w:szCs w:val="16"/>
              </w:rPr>
            </w:pPr>
            <w:r w:rsidRPr="00266866">
              <w:rPr>
                <w:b/>
                <w:bCs/>
                <w:sz w:val="16"/>
                <w:szCs w:val="16"/>
              </w:rPr>
              <w:t>4 454,1</w:t>
            </w:r>
          </w:p>
        </w:tc>
      </w:tr>
    </w:tbl>
    <w:p w:rsidR="00C85C84" w:rsidRDefault="00C85C84" w:rsidP="00140DB3">
      <w:pPr>
        <w:tabs>
          <w:tab w:val="left" w:pos="1000"/>
          <w:tab w:val="left" w:pos="2552"/>
        </w:tabs>
        <w:jc w:val="both"/>
        <w:rPr>
          <w:b/>
          <w:color w:val="000000"/>
          <w:sz w:val="22"/>
          <w:szCs w:val="22"/>
        </w:rPr>
      </w:pPr>
    </w:p>
    <w:p w:rsidR="00C85C84" w:rsidRDefault="00C85C84" w:rsidP="00C85C84">
      <w:pPr>
        <w:tabs>
          <w:tab w:val="left" w:pos="1000"/>
          <w:tab w:val="left" w:pos="2552"/>
        </w:tabs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3) приложение № 5</w:t>
      </w:r>
      <w:r w:rsidRPr="00103CD6">
        <w:rPr>
          <w:color w:val="000000"/>
          <w:sz w:val="20"/>
          <w:szCs w:val="20"/>
        </w:rPr>
        <w:t xml:space="preserve"> изложить в следующей редакции</w:t>
      </w:r>
      <w:r>
        <w:rPr>
          <w:color w:val="000000"/>
          <w:sz w:val="20"/>
          <w:szCs w:val="20"/>
        </w:rPr>
        <w:t xml:space="preserve">     Приложение 5</w:t>
      </w:r>
    </w:p>
    <w:p w:rsidR="00C85C84" w:rsidRDefault="00C85C84" w:rsidP="00C85C84">
      <w:pPr>
        <w:tabs>
          <w:tab w:val="left" w:pos="1000"/>
          <w:tab w:val="left" w:pos="2552"/>
        </w:tabs>
        <w:jc w:val="right"/>
        <w:rPr>
          <w:color w:val="000000"/>
          <w:sz w:val="20"/>
          <w:szCs w:val="20"/>
        </w:rPr>
      </w:pPr>
      <w:r w:rsidRPr="00C85C84">
        <w:rPr>
          <w:color w:val="000000"/>
          <w:sz w:val="20"/>
          <w:szCs w:val="20"/>
        </w:rPr>
        <w:t>к решению Собрания представителей сельского поселения Черновка</w:t>
      </w:r>
    </w:p>
    <w:p w:rsidR="00C85C84" w:rsidRDefault="00C85C84" w:rsidP="00C85C84">
      <w:pPr>
        <w:tabs>
          <w:tab w:val="left" w:pos="1000"/>
          <w:tab w:val="left" w:pos="2552"/>
        </w:tabs>
        <w:jc w:val="right"/>
        <w:rPr>
          <w:color w:val="000000"/>
          <w:sz w:val="20"/>
          <w:szCs w:val="20"/>
        </w:rPr>
      </w:pPr>
      <w:r w:rsidRPr="00C85C84">
        <w:rPr>
          <w:color w:val="000000"/>
          <w:sz w:val="20"/>
          <w:szCs w:val="20"/>
        </w:rPr>
        <w:t xml:space="preserve"> "О бюджете сельского поселения Черновка</w:t>
      </w:r>
    </w:p>
    <w:p w:rsidR="00C85C84" w:rsidRDefault="00C85C84" w:rsidP="00C85C84">
      <w:pPr>
        <w:tabs>
          <w:tab w:val="left" w:pos="1000"/>
          <w:tab w:val="left" w:pos="2552"/>
        </w:tabs>
        <w:jc w:val="right"/>
        <w:rPr>
          <w:color w:val="000000"/>
          <w:sz w:val="20"/>
          <w:szCs w:val="20"/>
        </w:rPr>
      </w:pPr>
      <w:r w:rsidRPr="00C85C84">
        <w:rPr>
          <w:color w:val="000000"/>
          <w:sz w:val="20"/>
          <w:szCs w:val="20"/>
        </w:rPr>
        <w:t xml:space="preserve"> муниципального района Кинель-Черкасский Самарской области </w:t>
      </w:r>
    </w:p>
    <w:p w:rsidR="00D070F0" w:rsidRDefault="00C85C84" w:rsidP="00601788">
      <w:pPr>
        <w:tabs>
          <w:tab w:val="left" w:pos="1000"/>
          <w:tab w:val="left" w:pos="2552"/>
        </w:tabs>
        <w:jc w:val="right"/>
        <w:rPr>
          <w:color w:val="000000"/>
          <w:sz w:val="20"/>
          <w:szCs w:val="20"/>
        </w:rPr>
      </w:pPr>
      <w:r w:rsidRPr="00C85C84">
        <w:rPr>
          <w:color w:val="000000"/>
          <w:sz w:val="20"/>
          <w:szCs w:val="20"/>
        </w:rPr>
        <w:t>на 2021 год и на пл</w:t>
      </w:r>
      <w:r w:rsidR="00601788">
        <w:rPr>
          <w:color w:val="000000"/>
          <w:sz w:val="20"/>
          <w:szCs w:val="20"/>
        </w:rPr>
        <w:t>ановый период 2022 и 2023 годов»</w:t>
      </w:r>
    </w:p>
    <w:p w:rsidR="00601788" w:rsidRPr="00103CD6" w:rsidRDefault="00601788" w:rsidP="00601788">
      <w:pPr>
        <w:tabs>
          <w:tab w:val="left" w:pos="1000"/>
          <w:tab w:val="left" w:pos="2552"/>
        </w:tabs>
        <w:jc w:val="right"/>
        <w:rPr>
          <w:color w:val="000000"/>
          <w:sz w:val="20"/>
          <w:szCs w:val="20"/>
        </w:rPr>
      </w:pPr>
    </w:p>
    <w:p w:rsidR="00720321" w:rsidRDefault="00081982" w:rsidP="0068080A">
      <w:pPr>
        <w:tabs>
          <w:tab w:val="left" w:pos="1000"/>
          <w:tab w:val="left" w:pos="2552"/>
        </w:tabs>
        <w:jc w:val="center"/>
        <w:rPr>
          <w:b/>
          <w:color w:val="000000"/>
          <w:sz w:val="20"/>
          <w:szCs w:val="20"/>
        </w:rPr>
      </w:pPr>
      <w:r w:rsidRPr="00081982">
        <w:rPr>
          <w:b/>
          <w:color w:val="000000"/>
          <w:sz w:val="20"/>
          <w:szCs w:val="20"/>
        </w:rPr>
        <w:t>Распределение бюджетных ассигнований по целевым статьям (муниципальным программам поселения и непрограммным направлениям деятельности), подгруппам видов расходов классификации расходов бюджета поселения на 2021 год</w:t>
      </w:r>
    </w:p>
    <w:p w:rsidR="00601788" w:rsidRPr="0068080A" w:rsidRDefault="00601788" w:rsidP="0068080A">
      <w:pPr>
        <w:tabs>
          <w:tab w:val="left" w:pos="1000"/>
          <w:tab w:val="left" w:pos="2552"/>
        </w:tabs>
        <w:jc w:val="center"/>
        <w:rPr>
          <w:b/>
          <w:color w:val="000000"/>
          <w:sz w:val="20"/>
          <w:szCs w:val="20"/>
        </w:rPr>
      </w:pPr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3276"/>
        <w:gridCol w:w="2126"/>
        <w:gridCol w:w="992"/>
        <w:gridCol w:w="1700"/>
        <w:gridCol w:w="1844"/>
      </w:tblGrid>
      <w:tr w:rsidR="0068080A" w:rsidRPr="0068080A" w:rsidTr="0068080A">
        <w:trPr>
          <w:trHeight w:val="338"/>
        </w:trPr>
        <w:tc>
          <w:tcPr>
            <w:tcW w:w="3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080A" w:rsidRPr="0068080A" w:rsidRDefault="0068080A" w:rsidP="0068080A">
            <w:pPr>
              <w:jc w:val="center"/>
              <w:rPr>
                <w:b/>
                <w:bCs/>
                <w:sz w:val="16"/>
                <w:szCs w:val="16"/>
              </w:rPr>
            </w:pPr>
            <w:r w:rsidRPr="0068080A">
              <w:rPr>
                <w:b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080A" w:rsidRPr="0068080A" w:rsidRDefault="0068080A" w:rsidP="0068080A">
            <w:pPr>
              <w:jc w:val="center"/>
              <w:rPr>
                <w:b/>
                <w:bCs/>
                <w:sz w:val="16"/>
                <w:szCs w:val="16"/>
              </w:rPr>
            </w:pPr>
            <w:r w:rsidRPr="0068080A">
              <w:rPr>
                <w:b/>
                <w:bCs/>
                <w:sz w:val="16"/>
                <w:szCs w:val="16"/>
              </w:rPr>
              <w:t>ЦСР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080A" w:rsidRPr="0068080A" w:rsidRDefault="0068080A" w:rsidP="0068080A">
            <w:pPr>
              <w:jc w:val="center"/>
              <w:rPr>
                <w:b/>
                <w:bCs/>
                <w:sz w:val="16"/>
                <w:szCs w:val="16"/>
              </w:rPr>
            </w:pPr>
            <w:r w:rsidRPr="0068080A">
              <w:rPr>
                <w:b/>
                <w:bCs/>
                <w:sz w:val="16"/>
                <w:szCs w:val="16"/>
              </w:rPr>
              <w:t>ВР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8080A" w:rsidRPr="0068080A" w:rsidRDefault="0068080A" w:rsidP="0068080A">
            <w:pPr>
              <w:jc w:val="center"/>
              <w:rPr>
                <w:b/>
                <w:bCs/>
                <w:sz w:val="16"/>
                <w:szCs w:val="16"/>
              </w:rPr>
            </w:pPr>
            <w:r w:rsidRPr="0068080A">
              <w:rPr>
                <w:b/>
                <w:bCs/>
                <w:sz w:val="16"/>
                <w:szCs w:val="16"/>
              </w:rPr>
              <w:t xml:space="preserve">Сумма,  тыс.  рублей </w:t>
            </w:r>
          </w:p>
        </w:tc>
      </w:tr>
      <w:tr w:rsidR="0068080A" w:rsidRPr="0068080A" w:rsidTr="0068080A">
        <w:trPr>
          <w:trHeight w:val="299"/>
        </w:trPr>
        <w:tc>
          <w:tcPr>
            <w:tcW w:w="3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080A" w:rsidRPr="0068080A" w:rsidRDefault="0068080A" w:rsidP="0068080A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080A" w:rsidRPr="0068080A" w:rsidRDefault="0068080A" w:rsidP="0068080A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080A" w:rsidRPr="0068080A" w:rsidRDefault="0068080A" w:rsidP="0068080A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080A" w:rsidRPr="0068080A" w:rsidRDefault="0068080A" w:rsidP="0068080A">
            <w:pPr>
              <w:jc w:val="center"/>
              <w:rPr>
                <w:b/>
                <w:bCs/>
                <w:sz w:val="16"/>
                <w:szCs w:val="16"/>
              </w:rPr>
            </w:pPr>
            <w:r w:rsidRPr="0068080A">
              <w:rPr>
                <w:b/>
                <w:bCs/>
                <w:sz w:val="16"/>
                <w:szCs w:val="16"/>
              </w:rPr>
              <w:t xml:space="preserve">всего </w:t>
            </w:r>
          </w:p>
        </w:tc>
        <w:tc>
          <w:tcPr>
            <w:tcW w:w="1844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080A" w:rsidRPr="0068080A" w:rsidRDefault="0068080A" w:rsidP="0068080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8080A">
              <w:rPr>
                <w:b/>
                <w:bCs/>
                <w:color w:val="000000"/>
                <w:sz w:val="16"/>
                <w:szCs w:val="16"/>
              </w:rPr>
              <w:t>в том числе за счёт целевых средств из других бюджетов бюджетной системы Российской Федерации</w:t>
            </w:r>
          </w:p>
        </w:tc>
      </w:tr>
      <w:tr w:rsidR="0068080A" w:rsidRPr="0068080A" w:rsidTr="0068080A">
        <w:trPr>
          <w:trHeight w:val="1575"/>
        </w:trPr>
        <w:tc>
          <w:tcPr>
            <w:tcW w:w="3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080A" w:rsidRPr="0068080A" w:rsidRDefault="0068080A" w:rsidP="0068080A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080A" w:rsidRPr="0068080A" w:rsidRDefault="0068080A" w:rsidP="0068080A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080A" w:rsidRPr="0068080A" w:rsidRDefault="0068080A" w:rsidP="0068080A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080A" w:rsidRPr="0068080A" w:rsidRDefault="0068080A" w:rsidP="0068080A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4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080A" w:rsidRPr="0068080A" w:rsidRDefault="0068080A" w:rsidP="0068080A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68080A" w:rsidRPr="0068080A" w:rsidTr="0068080A">
        <w:trPr>
          <w:trHeight w:val="1155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rPr>
                <w:b/>
                <w:bCs/>
                <w:sz w:val="16"/>
                <w:szCs w:val="16"/>
              </w:rPr>
            </w:pPr>
            <w:r w:rsidRPr="0068080A">
              <w:rPr>
                <w:b/>
                <w:bCs/>
                <w:sz w:val="16"/>
                <w:szCs w:val="16"/>
              </w:rPr>
              <w:lastRenderedPageBreak/>
              <w:t>Муниципальная программа «Повышение эффективности муниципального управления в сельском поселении Черновка Кинель-Черкасского района Самарской области» на 2017-2025 годы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rPr>
                <w:b/>
                <w:bCs/>
                <w:sz w:val="16"/>
                <w:szCs w:val="16"/>
              </w:rPr>
            </w:pPr>
            <w:r w:rsidRPr="0068080A">
              <w:rPr>
                <w:b/>
                <w:bCs/>
                <w:sz w:val="16"/>
                <w:szCs w:val="16"/>
              </w:rPr>
              <w:t>02 0 00 00000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jc w:val="right"/>
              <w:rPr>
                <w:b/>
                <w:bCs/>
                <w:sz w:val="16"/>
                <w:szCs w:val="16"/>
              </w:rPr>
            </w:pPr>
            <w:r w:rsidRPr="0068080A">
              <w:rPr>
                <w:b/>
                <w:bCs/>
                <w:sz w:val="16"/>
                <w:szCs w:val="16"/>
              </w:rPr>
              <w:t>3 487,5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jc w:val="right"/>
              <w:rPr>
                <w:b/>
                <w:bCs/>
                <w:sz w:val="16"/>
                <w:szCs w:val="16"/>
              </w:rPr>
            </w:pPr>
            <w:r w:rsidRPr="0068080A">
              <w:rPr>
                <w:b/>
                <w:bCs/>
                <w:sz w:val="16"/>
                <w:szCs w:val="16"/>
              </w:rPr>
              <w:t>807,8</w:t>
            </w:r>
          </w:p>
        </w:tc>
      </w:tr>
      <w:tr w:rsidR="0068080A" w:rsidRPr="0068080A" w:rsidTr="0068080A">
        <w:trPr>
          <w:trHeight w:val="705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02 0 00 00000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120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jc w:val="right"/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2 023,4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jc w:val="right"/>
              <w:rPr>
                <w:color w:val="000000"/>
                <w:sz w:val="16"/>
                <w:szCs w:val="16"/>
              </w:rPr>
            </w:pPr>
            <w:r w:rsidRPr="0068080A">
              <w:rPr>
                <w:color w:val="000000"/>
                <w:sz w:val="16"/>
                <w:szCs w:val="16"/>
              </w:rPr>
              <w:t>171,5</w:t>
            </w:r>
          </w:p>
        </w:tc>
      </w:tr>
      <w:tr w:rsidR="0068080A" w:rsidRPr="0068080A" w:rsidTr="0068080A">
        <w:trPr>
          <w:trHeight w:val="705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02 0 00 00000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240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jc w:val="right"/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1 247,0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jc w:val="right"/>
              <w:rPr>
                <w:color w:val="000000"/>
                <w:sz w:val="16"/>
                <w:szCs w:val="16"/>
              </w:rPr>
            </w:pPr>
            <w:r w:rsidRPr="0068080A">
              <w:rPr>
                <w:color w:val="000000"/>
                <w:sz w:val="16"/>
                <w:szCs w:val="16"/>
              </w:rPr>
              <w:t>636,3</w:t>
            </w:r>
          </w:p>
        </w:tc>
      </w:tr>
      <w:tr w:rsidR="0068080A" w:rsidRPr="0068080A" w:rsidTr="0068080A">
        <w:trPr>
          <w:trHeight w:val="390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02 0 00 00000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540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jc w:val="right"/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214,1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68080A" w:rsidRPr="0068080A" w:rsidTr="0068080A">
        <w:trPr>
          <w:trHeight w:val="375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02 0 00 00000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850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jc w:val="right"/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3,0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rPr>
                <w:color w:val="000000"/>
                <w:sz w:val="16"/>
                <w:szCs w:val="16"/>
              </w:rPr>
            </w:pPr>
          </w:p>
        </w:tc>
      </w:tr>
      <w:tr w:rsidR="0068080A" w:rsidRPr="0068080A" w:rsidTr="0068080A">
        <w:trPr>
          <w:trHeight w:val="1320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rPr>
                <w:b/>
                <w:bCs/>
                <w:sz w:val="16"/>
                <w:szCs w:val="16"/>
              </w:rPr>
            </w:pPr>
            <w:r w:rsidRPr="0068080A">
              <w:rPr>
                <w:b/>
                <w:bCs/>
                <w:sz w:val="16"/>
                <w:szCs w:val="16"/>
              </w:rPr>
              <w:t>Муниципальная программа «Информирование населения о деятельности органов местного самоуправления на территории сельского поселения Черновка Кинель-Черкасского района Самарской области» на 2017-2025 годы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b/>
                <w:bCs/>
                <w:sz w:val="16"/>
                <w:szCs w:val="16"/>
              </w:rPr>
            </w:pPr>
            <w:r w:rsidRPr="0068080A">
              <w:rPr>
                <w:b/>
                <w:bCs/>
                <w:sz w:val="16"/>
                <w:szCs w:val="16"/>
              </w:rPr>
              <w:t>03 0 00 00000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jc w:val="right"/>
              <w:rPr>
                <w:b/>
                <w:bCs/>
                <w:sz w:val="16"/>
                <w:szCs w:val="16"/>
              </w:rPr>
            </w:pPr>
            <w:r w:rsidRPr="0068080A">
              <w:rPr>
                <w:b/>
                <w:bCs/>
                <w:sz w:val="16"/>
                <w:szCs w:val="16"/>
              </w:rPr>
              <w:t>81,9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rPr>
                <w:b/>
                <w:bCs/>
                <w:sz w:val="16"/>
                <w:szCs w:val="16"/>
              </w:rPr>
            </w:pPr>
          </w:p>
        </w:tc>
      </w:tr>
      <w:tr w:rsidR="0068080A" w:rsidRPr="0068080A" w:rsidTr="0068080A">
        <w:trPr>
          <w:trHeight w:val="769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03 0 00 00000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240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jc w:val="right"/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81,9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</w:p>
        </w:tc>
      </w:tr>
      <w:tr w:rsidR="0068080A" w:rsidRPr="0068080A" w:rsidTr="0068080A">
        <w:trPr>
          <w:trHeight w:val="1463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rPr>
                <w:b/>
                <w:bCs/>
                <w:sz w:val="16"/>
                <w:szCs w:val="16"/>
              </w:rPr>
            </w:pPr>
            <w:r w:rsidRPr="0068080A">
              <w:rPr>
                <w:b/>
                <w:bCs/>
                <w:sz w:val="16"/>
                <w:szCs w:val="16"/>
              </w:rPr>
              <w:t>Муниципальная программа «Повышение эффективности управления имуществом и распоряжения земельными участками сельского поселения Черновка Кинель-Черкасского района Самарской области» на 2017-2025 годы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rPr>
                <w:b/>
                <w:bCs/>
                <w:sz w:val="16"/>
                <w:szCs w:val="16"/>
              </w:rPr>
            </w:pPr>
            <w:r w:rsidRPr="0068080A">
              <w:rPr>
                <w:b/>
                <w:bCs/>
                <w:sz w:val="16"/>
                <w:szCs w:val="16"/>
              </w:rPr>
              <w:t>14 0 00 00000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jc w:val="right"/>
              <w:rPr>
                <w:b/>
                <w:bCs/>
                <w:sz w:val="16"/>
                <w:szCs w:val="16"/>
              </w:rPr>
            </w:pPr>
            <w:r w:rsidRPr="0068080A">
              <w:rPr>
                <w:b/>
                <w:bCs/>
                <w:sz w:val="16"/>
                <w:szCs w:val="16"/>
              </w:rPr>
              <w:t>87,0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rPr>
                <w:b/>
                <w:bCs/>
                <w:sz w:val="16"/>
                <w:szCs w:val="16"/>
              </w:rPr>
            </w:pPr>
          </w:p>
        </w:tc>
      </w:tr>
      <w:tr w:rsidR="0068080A" w:rsidRPr="0068080A" w:rsidTr="0068080A">
        <w:trPr>
          <w:trHeight w:val="420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14 0 00 00000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540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jc w:val="right"/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87,0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68080A" w:rsidRPr="0068080A" w:rsidTr="0068080A">
        <w:trPr>
          <w:trHeight w:val="1650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rPr>
                <w:b/>
                <w:bCs/>
                <w:sz w:val="16"/>
                <w:szCs w:val="16"/>
              </w:rPr>
            </w:pPr>
            <w:r w:rsidRPr="0068080A">
              <w:rPr>
                <w:b/>
                <w:bCs/>
                <w:sz w:val="16"/>
                <w:szCs w:val="16"/>
              </w:rPr>
              <w:t>Муниципальная программа «Первичные меры пожарной безопасности и защита населения и территорий населённых пунктов сельского поселения Черновка муниципального района Кинель-Черкасский Самарской области от чрезвычайных ситуаций» на 2019-2024 годы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b/>
                <w:bCs/>
                <w:sz w:val="16"/>
                <w:szCs w:val="16"/>
              </w:rPr>
            </w:pPr>
            <w:r w:rsidRPr="0068080A">
              <w:rPr>
                <w:b/>
                <w:bCs/>
                <w:sz w:val="16"/>
                <w:szCs w:val="16"/>
              </w:rPr>
              <w:t>39 0 00 00000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jc w:val="right"/>
              <w:rPr>
                <w:b/>
                <w:bCs/>
                <w:sz w:val="16"/>
                <w:szCs w:val="16"/>
              </w:rPr>
            </w:pPr>
            <w:r w:rsidRPr="0068080A">
              <w:rPr>
                <w:b/>
                <w:bCs/>
                <w:sz w:val="16"/>
                <w:szCs w:val="16"/>
              </w:rPr>
              <w:t>156,2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b/>
                <w:bCs/>
                <w:sz w:val="16"/>
                <w:szCs w:val="16"/>
              </w:rPr>
            </w:pPr>
          </w:p>
        </w:tc>
      </w:tr>
      <w:tr w:rsidR="0068080A" w:rsidRPr="0068080A" w:rsidTr="0068080A">
        <w:trPr>
          <w:trHeight w:val="675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39 0 00 00000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240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jc w:val="right"/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156,2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</w:tr>
      <w:tr w:rsidR="0068080A" w:rsidRPr="0068080A" w:rsidTr="0068080A">
        <w:trPr>
          <w:trHeight w:val="1283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rPr>
                <w:b/>
                <w:bCs/>
                <w:sz w:val="16"/>
                <w:szCs w:val="16"/>
              </w:rPr>
            </w:pPr>
            <w:r w:rsidRPr="0068080A">
              <w:rPr>
                <w:b/>
                <w:bCs/>
                <w:sz w:val="16"/>
                <w:szCs w:val="16"/>
              </w:rPr>
              <w:t>Муниципальная программа «Развитие сельского хозяйства на территории сельского поселения Черновка Кинель-Черкасского района Самарской области» на 2019-2024 годы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b/>
                <w:bCs/>
                <w:sz w:val="16"/>
                <w:szCs w:val="16"/>
              </w:rPr>
            </w:pPr>
            <w:r w:rsidRPr="0068080A">
              <w:rPr>
                <w:b/>
                <w:bCs/>
                <w:sz w:val="16"/>
                <w:szCs w:val="16"/>
              </w:rPr>
              <w:t>45 0 00 00000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jc w:val="right"/>
              <w:rPr>
                <w:b/>
                <w:bCs/>
                <w:sz w:val="16"/>
                <w:szCs w:val="16"/>
              </w:rPr>
            </w:pPr>
            <w:r w:rsidRPr="0068080A">
              <w:rPr>
                <w:b/>
                <w:bCs/>
                <w:sz w:val="16"/>
                <w:szCs w:val="16"/>
              </w:rPr>
              <w:t>26,0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b/>
                <w:bCs/>
                <w:sz w:val="16"/>
                <w:szCs w:val="16"/>
              </w:rPr>
            </w:pPr>
          </w:p>
        </w:tc>
      </w:tr>
      <w:tr w:rsidR="0068080A" w:rsidRPr="0068080A" w:rsidTr="0068080A">
        <w:trPr>
          <w:trHeight w:val="1140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45 0 00 00000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810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jc w:val="right"/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26,0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</w:tr>
      <w:tr w:rsidR="0068080A" w:rsidRPr="0068080A" w:rsidTr="0068080A">
        <w:trPr>
          <w:trHeight w:val="1212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rPr>
                <w:b/>
                <w:bCs/>
                <w:sz w:val="16"/>
                <w:szCs w:val="16"/>
              </w:rPr>
            </w:pPr>
            <w:r w:rsidRPr="0068080A">
              <w:rPr>
                <w:b/>
                <w:bCs/>
                <w:sz w:val="16"/>
                <w:szCs w:val="16"/>
              </w:rPr>
              <w:t>Муниципальная программа «Дорожная деятельность в сельском поселении Черновка муниципального района Кинель-Черкасский Самарской области» на 2019-2024 годы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b/>
                <w:bCs/>
                <w:sz w:val="16"/>
                <w:szCs w:val="16"/>
              </w:rPr>
            </w:pPr>
            <w:r w:rsidRPr="0068080A">
              <w:rPr>
                <w:b/>
                <w:bCs/>
                <w:sz w:val="16"/>
                <w:szCs w:val="16"/>
              </w:rPr>
              <w:t>49 0 00 00000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jc w:val="right"/>
              <w:rPr>
                <w:b/>
                <w:bCs/>
                <w:sz w:val="16"/>
                <w:szCs w:val="16"/>
              </w:rPr>
            </w:pPr>
            <w:r w:rsidRPr="0068080A">
              <w:rPr>
                <w:b/>
                <w:bCs/>
                <w:sz w:val="16"/>
                <w:szCs w:val="16"/>
              </w:rPr>
              <w:t>1 713,2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jc w:val="right"/>
              <w:rPr>
                <w:b/>
                <w:bCs/>
                <w:sz w:val="16"/>
                <w:szCs w:val="16"/>
              </w:rPr>
            </w:pPr>
            <w:r w:rsidRPr="0068080A">
              <w:rPr>
                <w:b/>
                <w:bCs/>
                <w:sz w:val="16"/>
                <w:szCs w:val="16"/>
              </w:rPr>
              <w:t>350,0</w:t>
            </w:r>
          </w:p>
        </w:tc>
      </w:tr>
      <w:tr w:rsidR="0068080A" w:rsidRPr="0068080A" w:rsidTr="0068080A">
        <w:trPr>
          <w:trHeight w:val="750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49 0 00 00000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240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jc w:val="right"/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1 713,2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jc w:val="right"/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350,0</w:t>
            </w:r>
          </w:p>
        </w:tc>
      </w:tr>
      <w:tr w:rsidR="0068080A" w:rsidRPr="0068080A" w:rsidTr="0068080A">
        <w:trPr>
          <w:trHeight w:val="1283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rPr>
                <w:b/>
                <w:bCs/>
                <w:sz w:val="16"/>
                <w:szCs w:val="16"/>
              </w:rPr>
            </w:pPr>
            <w:r w:rsidRPr="0068080A">
              <w:rPr>
                <w:b/>
                <w:bCs/>
                <w:sz w:val="16"/>
                <w:szCs w:val="16"/>
              </w:rPr>
              <w:lastRenderedPageBreak/>
              <w:t>Муниципальная программа «Комплексное развитие систем ЖКХ в сельском поселении Черновка муниципального района Кинель-Черкасский Самарской области» на 2019-2024 годы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b/>
                <w:bCs/>
                <w:sz w:val="16"/>
                <w:szCs w:val="16"/>
              </w:rPr>
            </w:pPr>
            <w:r w:rsidRPr="0068080A">
              <w:rPr>
                <w:b/>
                <w:bCs/>
                <w:sz w:val="16"/>
                <w:szCs w:val="16"/>
              </w:rPr>
              <w:t>52 0 00 00000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jc w:val="right"/>
              <w:rPr>
                <w:b/>
                <w:bCs/>
                <w:sz w:val="16"/>
                <w:szCs w:val="16"/>
              </w:rPr>
            </w:pPr>
            <w:r w:rsidRPr="0068080A">
              <w:rPr>
                <w:b/>
                <w:bCs/>
                <w:sz w:val="16"/>
                <w:szCs w:val="16"/>
              </w:rPr>
              <w:t>1 806,4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jc w:val="right"/>
              <w:rPr>
                <w:b/>
                <w:bCs/>
                <w:sz w:val="16"/>
                <w:szCs w:val="16"/>
              </w:rPr>
            </w:pPr>
            <w:r w:rsidRPr="0068080A">
              <w:rPr>
                <w:b/>
                <w:bCs/>
                <w:sz w:val="16"/>
                <w:szCs w:val="16"/>
              </w:rPr>
              <w:t>284,0</w:t>
            </w:r>
          </w:p>
        </w:tc>
      </w:tr>
      <w:tr w:rsidR="0068080A" w:rsidRPr="0068080A" w:rsidTr="0068080A">
        <w:trPr>
          <w:trHeight w:val="375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52 0 00 00000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68080A">
              <w:rPr>
                <w:rFonts w:ascii="Times New Roman CYR" w:hAnsi="Times New Roman CYR" w:cs="Times New Roman CYR"/>
                <w:sz w:val="16"/>
                <w:szCs w:val="16"/>
              </w:rPr>
              <w:t>240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jc w:val="right"/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1 787,3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jc w:val="right"/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284,0</w:t>
            </w:r>
          </w:p>
        </w:tc>
      </w:tr>
      <w:tr w:rsidR="0068080A" w:rsidRPr="0068080A" w:rsidTr="0068080A">
        <w:trPr>
          <w:trHeight w:val="420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52 0 00 00000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68080A">
              <w:rPr>
                <w:rFonts w:ascii="Times New Roman CYR" w:hAnsi="Times New Roman CYR" w:cs="Times New Roman CYR"/>
                <w:sz w:val="16"/>
                <w:szCs w:val="16"/>
              </w:rPr>
              <w:t>540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jc w:val="right"/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19,1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</w:p>
        </w:tc>
      </w:tr>
      <w:tr w:rsidR="0068080A" w:rsidRPr="0068080A" w:rsidTr="0068080A">
        <w:trPr>
          <w:trHeight w:val="1092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rPr>
                <w:b/>
                <w:bCs/>
                <w:sz w:val="16"/>
                <w:szCs w:val="16"/>
              </w:rPr>
            </w:pPr>
            <w:r w:rsidRPr="0068080A">
              <w:rPr>
                <w:b/>
                <w:bCs/>
                <w:sz w:val="16"/>
                <w:szCs w:val="16"/>
              </w:rPr>
              <w:t>Муниципальная программа «Благоустройство сельского поселения Черновка муниципального района Кинель-Черкасский Самарской области на 2019-2024 годы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b/>
                <w:bCs/>
                <w:sz w:val="16"/>
                <w:szCs w:val="16"/>
              </w:rPr>
            </w:pPr>
            <w:r w:rsidRPr="0068080A">
              <w:rPr>
                <w:b/>
                <w:bCs/>
                <w:sz w:val="16"/>
                <w:szCs w:val="16"/>
              </w:rPr>
              <w:t>53 0 00 00000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jc w:val="right"/>
              <w:rPr>
                <w:b/>
                <w:bCs/>
                <w:sz w:val="16"/>
                <w:szCs w:val="16"/>
              </w:rPr>
            </w:pPr>
            <w:r w:rsidRPr="0068080A">
              <w:rPr>
                <w:b/>
                <w:bCs/>
                <w:sz w:val="16"/>
                <w:szCs w:val="16"/>
              </w:rPr>
              <w:t>2 721,4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b/>
                <w:bCs/>
                <w:sz w:val="16"/>
                <w:szCs w:val="16"/>
              </w:rPr>
            </w:pPr>
          </w:p>
        </w:tc>
      </w:tr>
      <w:tr w:rsidR="0068080A" w:rsidRPr="0068080A" w:rsidTr="0068080A">
        <w:trPr>
          <w:trHeight w:val="803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53 0 00 00000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240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jc w:val="right"/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2 716,9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</w:p>
        </w:tc>
      </w:tr>
      <w:tr w:rsidR="0068080A" w:rsidRPr="0068080A" w:rsidTr="0068080A">
        <w:trPr>
          <w:trHeight w:val="495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53 0 00 00000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68080A">
              <w:rPr>
                <w:rFonts w:ascii="Times New Roman CYR" w:hAnsi="Times New Roman CYR" w:cs="Times New Roman CYR"/>
                <w:sz w:val="16"/>
                <w:szCs w:val="16"/>
              </w:rPr>
              <w:t>850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jc w:val="right"/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4,5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</w:p>
        </w:tc>
      </w:tr>
      <w:tr w:rsidR="0068080A" w:rsidRPr="0068080A" w:rsidTr="0068080A">
        <w:trPr>
          <w:trHeight w:val="1403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rPr>
                <w:b/>
                <w:bCs/>
                <w:sz w:val="16"/>
                <w:szCs w:val="16"/>
              </w:rPr>
            </w:pPr>
            <w:r w:rsidRPr="0068080A">
              <w:rPr>
                <w:b/>
                <w:bCs/>
                <w:sz w:val="16"/>
                <w:szCs w:val="16"/>
              </w:rPr>
              <w:t>Муниципальная программа «Развитие культуры, молодежной политики, физической культуры и спорта на территории сельского поселения Черновка муниципального района Кинель-Черкасский Самарской области» на 2019-2024 годы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b/>
                <w:bCs/>
                <w:sz w:val="16"/>
                <w:szCs w:val="16"/>
              </w:rPr>
            </w:pPr>
            <w:r w:rsidRPr="0068080A">
              <w:rPr>
                <w:b/>
                <w:bCs/>
                <w:sz w:val="16"/>
                <w:szCs w:val="16"/>
              </w:rPr>
              <w:t>81 0 00 00000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jc w:val="right"/>
              <w:rPr>
                <w:b/>
                <w:bCs/>
                <w:sz w:val="16"/>
                <w:szCs w:val="16"/>
              </w:rPr>
            </w:pPr>
            <w:r w:rsidRPr="0068080A">
              <w:rPr>
                <w:b/>
                <w:bCs/>
                <w:sz w:val="16"/>
                <w:szCs w:val="16"/>
              </w:rPr>
              <w:t>3 811,6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jc w:val="right"/>
              <w:rPr>
                <w:b/>
                <w:bCs/>
                <w:sz w:val="16"/>
                <w:szCs w:val="16"/>
              </w:rPr>
            </w:pPr>
            <w:r w:rsidRPr="0068080A">
              <w:rPr>
                <w:b/>
                <w:bCs/>
                <w:sz w:val="16"/>
                <w:szCs w:val="16"/>
              </w:rPr>
              <w:t>3 012,3</w:t>
            </w:r>
          </w:p>
        </w:tc>
      </w:tr>
      <w:tr w:rsidR="0068080A" w:rsidRPr="0068080A" w:rsidTr="0068080A">
        <w:trPr>
          <w:trHeight w:val="330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81 0 00 00000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68080A">
              <w:rPr>
                <w:rFonts w:ascii="Times New Roman CYR" w:hAnsi="Times New Roman CYR" w:cs="Times New Roman CYR"/>
                <w:sz w:val="16"/>
                <w:szCs w:val="16"/>
              </w:rPr>
              <w:t>610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jc w:val="right"/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3 811,6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jc w:val="right"/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3 012,3</w:t>
            </w:r>
          </w:p>
        </w:tc>
      </w:tr>
      <w:tr w:rsidR="0068080A" w:rsidRPr="0068080A" w:rsidTr="0068080A">
        <w:trPr>
          <w:trHeight w:val="383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rPr>
                <w:b/>
                <w:bCs/>
                <w:sz w:val="16"/>
                <w:szCs w:val="16"/>
              </w:rPr>
            </w:pPr>
            <w:r w:rsidRPr="0068080A">
              <w:rPr>
                <w:b/>
                <w:bCs/>
                <w:sz w:val="16"/>
                <w:szCs w:val="16"/>
              </w:rPr>
              <w:t>Непрограммные направления расходов бюджета поселения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b/>
                <w:bCs/>
                <w:sz w:val="16"/>
                <w:szCs w:val="16"/>
              </w:rPr>
            </w:pPr>
            <w:r w:rsidRPr="0068080A">
              <w:rPr>
                <w:b/>
                <w:bCs/>
                <w:sz w:val="16"/>
                <w:szCs w:val="16"/>
              </w:rPr>
              <w:t>99 0 00 00000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jc w:val="right"/>
              <w:rPr>
                <w:b/>
                <w:bCs/>
                <w:sz w:val="16"/>
                <w:szCs w:val="16"/>
              </w:rPr>
            </w:pPr>
            <w:r w:rsidRPr="0068080A">
              <w:rPr>
                <w:b/>
                <w:bCs/>
                <w:sz w:val="16"/>
                <w:szCs w:val="16"/>
              </w:rPr>
              <w:t>186,5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b/>
                <w:bCs/>
                <w:sz w:val="16"/>
                <w:szCs w:val="16"/>
              </w:rPr>
            </w:pPr>
          </w:p>
        </w:tc>
      </w:tr>
      <w:tr w:rsidR="0068080A" w:rsidRPr="0068080A" w:rsidTr="0068080A">
        <w:trPr>
          <w:trHeight w:val="660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Непрограммные направления расходов бюджета поселения в сфере социальной политики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99 2 00 00000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jc w:val="right"/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180,7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</w:p>
        </w:tc>
      </w:tr>
      <w:tr w:rsidR="0068080A" w:rsidRPr="0068080A" w:rsidTr="0068080A">
        <w:trPr>
          <w:trHeight w:val="330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99 2 00 00000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68080A">
              <w:rPr>
                <w:rFonts w:ascii="Times New Roman CYR" w:hAnsi="Times New Roman CYR" w:cs="Times New Roman CYR"/>
                <w:sz w:val="16"/>
                <w:szCs w:val="16"/>
              </w:rPr>
              <w:t>310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jc w:val="right"/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150,7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</w:p>
        </w:tc>
      </w:tr>
      <w:tr w:rsidR="0068080A" w:rsidRPr="0068080A" w:rsidTr="0068080A">
        <w:trPr>
          <w:trHeight w:val="660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99 2 00 00000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68080A">
              <w:rPr>
                <w:rFonts w:ascii="Times New Roman CYR" w:hAnsi="Times New Roman CYR" w:cs="Times New Roman CYR"/>
                <w:sz w:val="16"/>
                <w:szCs w:val="16"/>
              </w:rPr>
              <w:t>320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jc w:val="right"/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30,0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</w:p>
        </w:tc>
      </w:tr>
      <w:tr w:rsidR="0068080A" w:rsidRPr="0068080A" w:rsidTr="0068080A">
        <w:trPr>
          <w:trHeight w:val="1032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Непрограммные направления расходов бюджета поселения в области межбюджетных трансфертов общего характера бюджетам бюджетной системы Российской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99 7 00 00000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jc w:val="right"/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5,8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</w:p>
        </w:tc>
      </w:tr>
      <w:tr w:rsidR="0068080A" w:rsidRPr="0068080A" w:rsidTr="0068080A">
        <w:trPr>
          <w:trHeight w:val="420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  <w:r w:rsidRPr="0068080A">
              <w:rPr>
                <w:sz w:val="16"/>
                <w:szCs w:val="16"/>
              </w:rPr>
              <w:t>99 7 00 00000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68080A">
              <w:rPr>
                <w:rFonts w:ascii="Times New Roman CYR" w:hAnsi="Times New Roman CYR" w:cs="Times New Roman CYR"/>
                <w:sz w:val="16"/>
                <w:szCs w:val="16"/>
              </w:rPr>
              <w:t>540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jc w:val="right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68080A">
              <w:rPr>
                <w:rFonts w:ascii="Times New Roman CYR" w:hAnsi="Times New Roman CYR" w:cs="Times New Roman CYR"/>
                <w:sz w:val="16"/>
                <w:szCs w:val="16"/>
              </w:rPr>
              <w:t>5,8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sz w:val="16"/>
                <w:szCs w:val="16"/>
              </w:rPr>
            </w:pPr>
          </w:p>
        </w:tc>
      </w:tr>
      <w:tr w:rsidR="0068080A" w:rsidRPr="0068080A" w:rsidTr="0068080A">
        <w:trPr>
          <w:trHeight w:val="405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b/>
                <w:bCs/>
                <w:sz w:val="16"/>
                <w:szCs w:val="16"/>
              </w:rPr>
            </w:pPr>
            <w:r w:rsidRPr="0068080A">
              <w:rPr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jc w:val="right"/>
              <w:rPr>
                <w:b/>
                <w:bCs/>
                <w:sz w:val="16"/>
                <w:szCs w:val="16"/>
              </w:rPr>
            </w:pPr>
            <w:r w:rsidRPr="0068080A">
              <w:rPr>
                <w:b/>
                <w:bCs/>
                <w:sz w:val="16"/>
                <w:szCs w:val="16"/>
              </w:rPr>
              <w:t>14 077,7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8080A" w:rsidRPr="0068080A" w:rsidRDefault="0068080A" w:rsidP="0068080A">
            <w:pPr>
              <w:jc w:val="right"/>
              <w:rPr>
                <w:b/>
                <w:bCs/>
                <w:sz w:val="16"/>
                <w:szCs w:val="16"/>
              </w:rPr>
            </w:pPr>
            <w:r w:rsidRPr="0068080A">
              <w:rPr>
                <w:b/>
                <w:bCs/>
                <w:sz w:val="16"/>
                <w:szCs w:val="16"/>
              </w:rPr>
              <w:t>4 454,1</w:t>
            </w:r>
          </w:p>
        </w:tc>
      </w:tr>
    </w:tbl>
    <w:p w:rsidR="00B20A47" w:rsidRDefault="00B20A47" w:rsidP="0068080A">
      <w:pPr>
        <w:spacing w:line="240" w:lineRule="exact"/>
        <w:jc w:val="both"/>
        <w:rPr>
          <w:b/>
          <w:color w:val="000000" w:themeColor="text1"/>
        </w:rPr>
      </w:pPr>
    </w:p>
    <w:p w:rsidR="00081982" w:rsidRDefault="00081982" w:rsidP="00081982">
      <w:pPr>
        <w:tabs>
          <w:tab w:val="left" w:pos="1000"/>
          <w:tab w:val="left" w:pos="2552"/>
        </w:tabs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4) приложение № 8</w:t>
      </w:r>
      <w:r w:rsidRPr="00103CD6">
        <w:rPr>
          <w:color w:val="000000"/>
          <w:sz w:val="20"/>
          <w:szCs w:val="20"/>
        </w:rPr>
        <w:t xml:space="preserve"> изложить в следующей редакции</w:t>
      </w:r>
      <w:r>
        <w:rPr>
          <w:color w:val="000000"/>
          <w:sz w:val="20"/>
          <w:szCs w:val="20"/>
        </w:rPr>
        <w:t xml:space="preserve">                                                                                Приложение 8</w:t>
      </w:r>
    </w:p>
    <w:p w:rsidR="00081982" w:rsidRDefault="00081982" w:rsidP="00081982">
      <w:pPr>
        <w:tabs>
          <w:tab w:val="left" w:pos="1000"/>
          <w:tab w:val="left" w:pos="2552"/>
        </w:tabs>
        <w:jc w:val="right"/>
        <w:rPr>
          <w:color w:val="000000"/>
          <w:sz w:val="20"/>
          <w:szCs w:val="20"/>
        </w:rPr>
      </w:pPr>
      <w:r w:rsidRPr="00C85C84">
        <w:rPr>
          <w:color w:val="000000"/>
          <w:sz w:val="20"/>
          <w:szCs w:val="20"/>
        </w:rPr>
        <w:t>к решению Собрания представителей сельского поселения Черновка</w:t>
      </w:r>
    </w:p>
    <w:p w:rsidR="00081982" w:rsidRDefault="00081982" w:rsidP="00081982">
      <w:pPr>
        <w:tabs>
          <w:tab w:val="left" w:pos="1000"/>
          <w:tab w:val="left" w:pos="2552"/>
        </w:tabs>
        <w:jc w:val="right"/>
        <w:rPr>
          <w:color w:val="000000"/>
          <w:sz w:val="20"/>
          <w:szCs w:val="20"/>
        </w:rPr>
      </w:pPr>
      <w:r w:rsidRPr="00C85C84">
        <w:rPr>
          <w:color w:val="000000"/>
          <w:sz w:val="20"/>
          <w:szCs w:val="20"/>
        </w:rPr>
        <w:t xml:space="preserve"> "О бюджете сельского поселения Черновка</w:t>
      </w:r>
    </w:p>
    <w:p w:rsidR="00081982" w:rsidRDefault="00081982" w:rsidP="00081982">
      <w:pPr>
        <w:tabs>
          <w:tab w:val="left" w:pos="1000"/>
          <w:tab w:val="left" w:pos="2552"/>
        </w:tabs>
        <w:jc w:val="right"/>
        <w:rPr>
          <w:color w:val="000000"/>
          <w:sz w:val="20"/>
          <w:szCs w:val="20"/>
        </w:rPr>
      </w:pPr>
      <w:r w:rsidRPr="00C85C84">
        <w:rPr>
          <w:color w:val="000000"/>
          <w:sz w:val="20"/>
          <w:szCs w:val="20"/>
        </w:rPr>
        <w:t xml:space="preserve"> муниципального района Кинель-Черкасский Самарской области </w:t>
      </w:r>
    </w:p>
    <w:p w:rsidR="00081982" w:rsidRPr="00103CD6" w:rsidRDefault="00081982" w:rsidP="00081982">
      <w:pPr>
        <w:tabs>
          <w:tab w:val="left" w:pos="1000"/>
          <w:tab w:val="left" w:pos="2552"/>
        </w:tabs>
        <w:jc w:val="right"/>
        <w:rPr>
          <w:color w:val="000000"/>
          <w:sz w:val="20"/>
          <w:szCs w:val="20"/>
        </w:rPr>
      </w:pPr>
      <w:r w:rsidRPr="00C85C84">
        <w:rPr>
          <w:color w:val="000000"/>
          <w:sz w:val="20"/>
          <w:szCs w:val="20"/>
        </w:rPr>
        <w:t>на 2021 год и на плановый период 2022 и 2023 годов"</w:t>
      </w:r>
    </w:p>
    <w:p w:rsidR="00081982" w:rsidRDefault="00081982" w:rsidP="00601788">
      <w:pPr>
        <w:spacing w:line="240" w:lineRule="exact"/>
        <w:jc w:val="both"/>
        <w:rPr>
          <w:b/>
          <w:color w:val="000000" w:themeColor="text1"/>
        </w:rPr>
      </w:pPr>
    </w:p>
    <w:p w:rsidR="00081982" w:rsidRPr="00601788" w:rsidRDefault="00081982" w:rsidP="00081982">
      <w:pPr>
        <w:spacing w:line="240" w:lineRule="exact"/>
        <w:jc w:val="both"/>
        <w:rPr>
          <w:b/>
          <w:color w:val="000000" w:themeColor="text1"/>
          <w:sz w:val="22"/>
          <w:szCs w:val="22"/>
        </w:rPr>
      </w:pPr>
      <w:r w:rsidRPr="00601788">
        <w:rPr>
          <w:b/>
          <w:color w:val="000000" w:themeColor="text1"/>
          <w:sz w:val="22"/>
          <w:szCs w:val="22"/>
        </w:rPr>
        <w:t xml:space="preserve">Источники внутреннего финансирования дефицита  бюджета поселения на 2021 год                     </w:t>
      </w:r>
    </w:p>
    <w:p w:rsidR="00720321" w:rsidRDefault="00720321" w:rsidP="00081982">
      <w:pPr>
        <w:spacing w:line="240" w:lineRule="exact"/>
        <w:jc w:val="both"/>
        <w:rPr>
          <w:color w:val="000000" w:themeColor="text1"/>
        </w:rPr>
      </w:pPr>
    </w:p>
    <w:tbl>
      <w:tblPr>
        <w:tblW w:w="10966" w:type="dxa"/>
        <w:tblInd w:w="-176" w:type="dxa"/>
        <w:tblLook w:val="04A0" w:firstRow="1" w:lastRow="0" w:firstColumn="1" w:lastColumn="0" w:noHBand="0" w:noVBand="1"/>
      </w:tblPr>
      <w:tblGrid>
        <w:gridCol w:w="1166"/>
        <w:gridCol w:w="3160"/>
        <w:gridCol w:w="4762"/>
        <w:gridCol w:w="278"/>
        <w:gridCol w:w="1140"/>
        <w:gridCol w:w="460"/>
      </w:tblGrid>
      <w:tr w:rsidR="007F2DCF" w:rsidRPr="00601788" w:rsidTr="00601788">
        <w:trPr>
          <w:gridAfter w:val="1"/>
          <w:wAfter w:w="460" w:type="dxa"/>
          <w:trHeight w:val="2310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DCF" w:rsidRPr="00601788" w:rsidRDefault="007F2DCF" w:rsidP="00601788">
            <w:pPr>
              <w:ind w:left="128"/>
              <w:jc w:val="center"/>
              <w:rPr>
                <w:b/>
                <w:bCs/>
                <w:sz w:val="20"/>
                <w:szCs w:val="20"/>
              </w:rPr>
            </w:pPr>
            <w:r w:rsidRPr="00601788">
              <w:rPr>
                <w:b/>
                <w:bCs/>
                <w:sz w:val="20"/>
                <w:szCs w:val="20"/>
              </w:rPr>
              <w:t>Код ад-ми-нист-рато-ра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DCF" w:rsidRPr="00601788" w:rsidRDefault="007F2DCF" w:rsidP="007F2DCF">
            <w:pPr>
              <w:ind w:left="-290"/>
              <w:jc w:val="center"/>
              <w:rPr>
                <w:b/>
                <w:bCs/>
                <w:sz w:val="20"/>
                <w:szCs w:val="20"/>
              </w:rPr>
            </w:pPr>
            <w:r w:rsidRPr="00601788">
              <w:rPr>
                <w:b/>
                <w:bCs/>
                <w:sz w:val="20"/>
                <w:szCs w:val="20"/>
              </w:rPr>
              <w:t>Код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DCF" w:rsidRPr="00601788" w:rsidRDefault="007F2DCF" w:rsidP="007F2DCF">
            <w:pPr>
              <w:ind w:left="-290"/>
              <w:jc w:val="center"/>
              <w:rPr>
                <w:b/>
                <w:bCs/>
                <w:sz w:val="20"/>
                <w:szCs w:val="20"/>
              </w:rPr>
            </w:pPr>
            <w:r w:rsidRPr="00601788">
              <w:rPr>
                <w:b/>
                <w:bCs/>
                <w:sz w:val="20"/>
                <w:szCs w:val="20"/>
              </w:rPr>
              <w:t>Наименование кода группы, подгруппы, статьи, вида источников фина</w:t>
            </w:r>
            <w:r w:rsidR="00601788" w:rsidRPr="00601788">
              <w:rPr>
                <w:b/>
                <w:bCs/>
                <w:sz w:val="20"/>
                <w:szCs w:val="20"/>
              </w:rPr>
              <w:t>нсирования дефицита бюджета посе</w:t>
            </w:r>
            <w:r w:rsidRPr="00601788">
              <w:rPr>
                <w:b/>
                <w:bCs/>
                <w:sz w:val="20"/>
                <w:szCs w:val="20"/>
              </w:rPr>
              <w:t>ления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DCF" w:rsidRPr="00601788" w:rsidRDefault="007F2DCF" w:rsidP="007F2DCF">
            <w:pPr>
              <w:ind w:left="-290"/>
              <w:jc w:val="center"/>
              <w:rPr>
                <w:b/>
                <w:bCs/>
                <w:sz w:val="20"/>
                <w:szCs w:val="20"/>
              </w:rPr>
            </w:pPr>
            <w:r w:rsidRPr="00601788">
              <w:rPr>
                <w:b/>
                <w:bCs/>
                <w:sz w:val="20"/>
                <w:szCs w:val="20"/>
              </w:rPr>
              <w:t>Сумма,                 тыс.рублей</w:t>
            </w:r>
          </w:p>
        </w:tc>
      </w:tr>
      <w:tr w:rsidR="007F2DCF" w:rsidRPr="00601788" w:rsidTr="00601788">
        <w:trPr>
          <w:trHeight w:val="769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F2DCF" w:rsidRPr="00601788" w:rsidRDefault="007F2DCF" w:rsidP="007F2DCF">
            <w:pPr>
              <w:jc w:val="right"/>
              <w:rPr>
                <w:b/>
                <w:bCs/>
                <w:sz w:val="20"/>
                <w:szCs w:val="20"/>
              </w:rPr>
            </w:pPr>
            <w:r w:rsidRPr="00601788">
              <w:rPr>
                <w:b/>
                <w:bCs/>
                <w:sz w:val="20"/>
                <w:szCs w:val="20"/>
              </w:rPr>
              <w:lastRenderedPageBreak/>
              <w:t>317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F2DCF" w:rsidRPr="00601788" w:rsidRDefault="007F2DCF" w:rsidP="007F2DCF">
            <w:pPr>
              <w:jc w:val="center"/>
              <w:rPr>
                <w:b/>
                <w:bCs/>
                <w:sz w:val="20"/>
                <w:szCs w:val="20"/>
              </w:rPr>
            </w:pPr>
            <w:r w:rsidRPr="00601788">
              <w:rPr>
                <w:b/>
                <w:bCs/>
                <w:sz w:val="20"/>
                <w:szCs w:val="20"/>
              </w:rPr>
              <w:t>01 00 00 00 00 0000 000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F2DCF" w:rsidRPr="00601788" w:rsidRDefault="007F2DCF" w:rsidP="007F2DCF">
            <w:pPr>
              <w:rPr>
                <w:b/>
                <w:bCs/>
                <w:sz w:val="20"/>
                <w:szCs w:val="20"/>
              </w:rPr>
            </w:pPr>
            <w:r w:rsidRPr="00601788">
              <w:rPr>
                <w:b/>
                <w:bCs/>
                <w:sz w:val="20"/>
                <w:szCs w:val="20"/>
              </w:rPr>
              <w:t>ИСТОЧНИКИ ВНУТРЕННЕГО ФИНАНСИРОВАНИЯ ДЕФИЦИТОВ БЮДЖЕТОВ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F2DCF" w:rsidRPr="00601788" w:rsidRDefault="007F2DCF" w:rsidP="00601788">
            <w:pPr>
              <w:rPr>
                <w:b/>
                <w:bCs/>
                <w:sz w:val="20"/>
                <w:szCs w:val="20"/>
              </w:rPr>
            </w:pPr>
            <w:r w:rsidRPr="00601788">
              <w:rPr>
                <w:b/>
                <w:bCs/>
                <w:sz w:val="20"/>
                <w:szCs w:val="20"/>
              </w:rPr>
              <w:t>251,3</w:t>
            </w:r>
          </w:p>
        </w:tc>
      </w:tr>
      <w:tr w:rsidR="007F2DCF" w:rsidRPr="00601788" w:rsidTr="00601788">
        <w:trPr>
          <w:trHeight w:val="885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F2DCF" w:rsidRPr="00601788" w:rsidRDefault="007F2DCF" w:rsidP="007F2DCF">
            <w:pPr>
              <w:jc w:val="right"/>
              <w:rPr>
                <w:b/>
                <w:bCs/>
                <w:sz w:val="20"/>
                <w:szCs w:val="20"/>
              </w:rPr>
            </w:pPr>
            <w:r w:rsidRPr="00601788">
              <w:rPr>
                <w:b/>
                <w:bCs/>
                <w:sz w:val="20"/>
                <w:szCs w:val="20"/>
              </w:rPr>
              <w:t>317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F2DCF" w:rsidRPr="00601788" w:rsidRDefault="007F2DCF" w:rsidP="007F2DCF">
            <w:pPr>
              <w:jc w:val="center"/>
              <w:rPr>
                <w:b/>
                <w:bCs/>
                <w:sz w:val="20"/>
                <w:szCs w:val="20"/>
              </w:rPr>
            </w:pPr>
            <w:r w:rsidRPr="00601788">
              <w:rPr>
                <w:b/>
                <w:bCs/>
                <w:sz w:val="20"/>
                <w:szCs w:val="20"/>
              </w:rPr>
              <w:t>01 05 00 00 00 0000 000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F2DCF" w:rsidRPr="00601788" w:rsidRDefault="007F2DCF" w:rsidP="007F2DCF">
            <w:pPr>
              <w:rPr>
                <w:b/>
                <w:bCs/>
                <w:sz w:val="20"/>
                <w:szCs w:val="20"/>
              </w:rPr>
            </w:pPr>
            <w:r w:rsidRPr="00601788">
              <w:rPr>
                <w:b/>
                <w:bCs/>
                <w:sz w:val="20"/>
                <w:szCs w:val="20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F2DCF" w:rsidRPr="00601788" w:rsidRDefault="007F2DCF" w:rsidP="00601788">
            <w:pPr>
              <w:rPr>
                <w:b/>
                <w:bCs/>
                <w:sz w:val="20"/>
                <w:szCs w:val="20"/>
              </w:rPr>
            </w:pPr>
            <w:r w:rsidRPr="00601788">
              <w:rPr>
                <w:b/>
                <w:bCs/>
                <w:sz w:val="20"/>
                <w:szCs w:val="20"/>
              </w:rPr>
              <w:t>251,3</w:t>
            </w:r>
          </w:p>
        </w:tc>
      </w:tr>
      <w:tr w:rsidR="007F2DCF" w:rsidRPr="00601788" w:rsidTr="00601788">
        <w:trPr>
          <w:trHeight w:val="255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F2DCF" w:rsidRPr="00601788" w:rsidRDefault="007F2DCF" w:rsidP="007F2DCF">
            <w:pPr>
              <w:jc w:val="right"/>
              <w:rPr>
                <w:b/>
                <w:bCs/>
                <w:sz w:val="20"/>
                <w:szCs w:val="20"/>
              </w:rPr>
            </w:pPr>
            <w:r w:rsidRPr="00601788">
              <w:rPr>
                <w:b/>
                <w:bCs/>
                <w:sz w:val="20"/>
                <w:szCs w:val="20"/>
              </w:rPr>
              <w:t>317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F2DCF" w:rsidRPr="00601788" w:rsidRDefault="007F2DCF" w:rsidP="007F2DCF">
            <w:pPr>
              <w:jc w:val="center"/>
              <w:rPr>
                <w:b/>
                <w:bCs/>
                <w:sz w:val="20"/>
                <w:szCs w:val="20"/>
              </w:rPr>
            </w:pPr>
            <w:r w:rsidRPr="00601788">
              <w:rPr>
                <w:b/>
                <w:bCs/>
                <w:sz w:val="20"/>
                <w:szCs w:val="20"/>
              </w:rPr>
              <w:t>01 05 00 00 00 0000 500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F2DCF" w:rsidRPr="00601788" w:rsidRDefault="007F2DCF" w:rsidP="007F2DCF">
            <w:pPr>
              <w:rPr>
                <w:b/>
                <w:bCs/>
                <w:sz w:val="20"/>
                <w:szCs w:val="20"/>
              </w:rPr>
            </w:pPr>
            <w:r w:rsidRPr="00601788">
              <w:rPr>
                <w:b/>
                <w:bCs/>
                <w:sz w:val="20"/>
                <w:szCs w:val="20"/>
              </w:rPr>
              <w:t>Увеличение остатков средств бюджетов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F2DCF" w:rsidRPr="00601788" w:rsidRDefault="007F2DCF" w:rsidP="00601788">
            <w:pPr>
              <w:rPr>
                <w:b/>
                <w:bCs/>
                <w:sz w:val="20"/>
                <w:szCs w:val="20"/>
              </w:rPr>
            </w:pPr>
            <w:r w:rsidRPr="00601788">
              <w:rPr>
                <w:b/>
                <w:bCs/>
                <w:sz w:val="20"/>
                <w:szCs w:val="20"/>
              </w:rPr>
              <w:t>13 826,4</w:t>
            </w:r>
          </w:p>
        </w:tc>
      </w:tr>
      <w:tr w:rsidR="007F2DCF" w:rsidRPr="00601788" w:rsidTr="00601788">
        <w:trPr>
          <w:trHeight w:val="255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F2DCF" w:rsidRPr="00601788" w:rsidRDefault="007F2DCF" w:rsidP="007F2DCF">
            <w:pPr>
              <w:jc w:val="right"/>
              <w:rPr>
                <w:sz w:val="20"/>
                <w:szCs w:val="20"/>
              </w:rPr>
            </w:pPr>
            <w:r w:rsidRPr="00601788">
              <w:rPr>
                <w:sz w:val="20"/>
                <w:szCs w:val="20"/>
              </w:rPr>
              <w:t>317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F2DCF" w:rsidRPr="00601788" w:rsidRDefault="007F2DCF" w:rsidP="007F2DCF">
            <w:pPr>
              <w:jc w:val="center"/>
              <w:rPr>
                <w:sz w:val="20"/>
                <w:szCs w:val="20"/>
              </w:rPr>
            </w:pPr>
            <w:r w:rsidRPr="00601788">
              <w:rPr>
                <w:sz w:val="20"/>
                <w:szCs w:val="20"/>
              </w:rPr>
              <w:t>01 05 02 00 00 0000 500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F2DCF" w:rsidRPr="00601788" w:rsidRDefault="007F2DCF" w:rsidP="007F2DCF">
            <w:pPr>
              <w:rPr>
                <w:sz w:val="20"/>
                <w:szCs w:val="20"/>
              </w:rPr>
            </w:pPr>
            <w:r w:rsidRPr="00601788">
              <w:rPr>
                <w:sz w:val="20"/>
                <w:szCs w:val="20"/>
              </w:rPr>
              <w:t>Увеличение прочих остатков средств бюджетов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F2DCF" w:rsidRPr="00601788" w:rsidRDefault="007F2DCF" w:rsidP="007F2DCF">
            <w:pPr>
              <w:rPr>
                <w:sz w:val="20"/>
                <w:szCs w:val="20"/>
              </w:rPr>
            </w:pPr>
            <w:r w:rsidRPr="00601788">
              <w:rPr>
                <w:sz w:val="20"/>
                <w:szCs w:val="20"/>
              </w:rPr>
              <w:t>13 826,4</w:t>
            </w:r>
          </w:p>
        </w:tc>
      </w:tr>
      <w:tr w:rsidR="007F2DCF" w:rsidRPr="00601788" w:rsidTr="00601788">
        <w:trPr>
          <w:trHeight w:val="510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F2DCF" w:rsidRPr="00601788" w:rsidRDefault="007F2DCF" w:rsidP="007F2DCF">
            <w:pPr>
              <w:jc w:val="right"/>
              <w:rPr>
                <w:sz w:val="20"/>
                <w:szCs w:val="20"/>
              </w:rPr>
            </w:pPr>
            <w:r w:rsidRPr="00601788">
              <w:rPr>
                <w:sz w:val="20"/>
                <w:szCs w:val="20"/>
              </w:rPr>
              <w:t>317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F2DCF" w:rsidRPr="00601788" w:rsidRDefault="007F2DCF" w:rsidP="007F2DCF">
            <w:pPr>
              <w:jc w:val="center"/>
              <w:rPr>
                <w:sz w:val="20"/>
                <w:szCs w:val="20"/>
              </w:rPr>
            </w:pPr>
            <w:r w:rsidRPr="00601788">
              <w:rPr>
                <w:sz w:val="20"/>
                <w:szCs w:val="20"/>
              </w:rPr>
              <w:t>01 05 02 01 00 0000 510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F2DCF" w:rsidRPr="00601788" w:rsidRDefault="007F2DCF" w:rsidP="007F2DCF">
            <w:pPr>
              <w:rPr>
                <w:sz w:val="20"/>
                <w:szCs w:val="20"/>
              </w:rPr>
            </w:pPr>
            <w:r w:rsidRPr="00601788">
              <w:rPr>
                <w:sz w:val="20"/>
                <w:szCs w:val="20"/>
              </w:rPr>
              <w:t>Увеличение прочих остатков денежных средств бюджетов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F2DCF" w:rsidRPr="00601788" w:rsidRDefault="007F2DCF" w:rsidP="00601788">
            <w:pPr>
              <w:rPr>
                <w:sz w:val="20"/>
                <w:szCs w:val="20"/>
              </w:rPr>
            </w:pPr>
            <w:r w:rsidRPr="00601788">
              <w:rPr>
                <w:sz w:val="20"/>
                <w:szCs w:val="20"/>
              </w:rPr>
              <w:t>13 826,4</w:t>
            </w:r>
          </w:p>
        </w:tc>
      </w:tr>
      <w:tr w:rsidR="007F2DCF" w:rsidRPr="00601788" w:rsidTr="00601788">
        <w:trPr>
          <w:trHeight w:val="840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F2DCF" w:rsidRPr="00601788" w:rsidRDefault="007F2DCF" w:rsidP="007F2DCF">
            <w:pPr>
              <w:jc w:val="right"/>
              <w:rPr>
                <w:sz w:val="20"/>
                <w:szCs w:val="20"/>
              </w:rPr>
            </w:pPr>
            <w:r w:rsidRPr="00601788">
              <w:rPr>
                <w:sz w:val="20"/>
                <w:szCs w:val="20"/>
              </w:rPr>
              <w:t>317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F2DCF" w:rsidRPr="00601788" w:rsidRDefault="007F2DCF" w:rsidP="007F2DCF">
            <w:pPr>
              <w:jc w:val="center"/>
              <w:rPr>
                <w:sz w:val="20"/>
                <w:szCs w:val="20"/>
              </w:rPr>
            </w:pPr>
            <w:r w:rsidRPr="00601788">
              <w:rPr>
                <w:sz w:val="20"/>
                <w:szCs w:val="20"/>
              </w:rPr>
              <w:t>01 05 02 01 10 0000 510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F2DCF" w:rsidRPr="00601788" w:rsidRDefault="007F2DCF" w:rsidP="007F2DCF">
            <w:pPr>
              <w:rPr>
                <w:sz w:val="20"/>
                <w:szCs w:val="20"/>
              </w:rPr>
            </w:pPr>
            <w:r w:rsidRPr="00601788">
              <w:rPr>
                <w:sz w:val="20"/>
                <w:szCs w:val="20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F2DCF" w:rsidRPr="00601788" w:rsidRDefault="007F2DCF" w:rsidP="00601788">
            <w:pPr>
              <w:rPr>
                <w:sz w:val="20"/>
                <w:szCs w:val="20"/>
              </w:rPr>
            </w:pPr>
            <w:r w:rsidRPr="00601788">
              <w:rPr>
                <w:sz w:val="20"/>
                <w:szCs w:val="20"/>
              </w:rPr>
              <w:t>13 826,4</w:t>
            </w:r>
          </w:p>
        </w:tc>
      </w:tr>
      <w:tr w:rsidR="007F2DCF" w:rsidRPr="00601788" w:rsidTr="00601788">
        <w:trPr>
          <w:trHeight w:val="810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F2DCF" w:rsidRPr="00601788" w:rsidRDefault="007F2DCF" w:rsidP="007F2DCF">
            <w:pPr>
              <w:jc w:val="right"/>
              <w:rPr>
                <w:b/>
                <w:bCs/>
                <w:sz w:val="20"/>
                <w:szCs w:val="20"/>
              </w:rPr>
            </w:pPr>
            <w:r w:rsidRPr="00601788">
              <w:rPr>
                <w:b/>
                <w:bCs/>
                <w:sz w:val="20"/>
                <w:szCs w:val="20"/>
              </w:rPr>
              <w:t>317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F2DCF" w:rsidRPr="00601788" w:rsidRDefault="007F2DCF" w:rsidP="007F2DCF">
            <w:pPr>
              <w:jc w:val="center"/>
              <w:rPr>
                <w:b/>
                <w:bCs/>
                <w:sz w:val="20"/>
                <w:szCs w:val="20"/>
              </w:rPr>
            </w:pPr>
            <w:r w:rsidRPr="00601788">
              <w:rPr>
                <w:b/>
                <w:bCs/>
                <w:sz w:val="20"/>
                <w:szCs w:val="20"/>
              </w:rPr>
              <w:t>01 05 00 00 00 0000 600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F2DCF" w:rsidRPr="00601788" w:rsidRDefault="007F2DCF" w:rsidP="007F2DCF">
            <w:pPr>
              <w:rPr>
                <w:b/>
                <w:bCs/>
                <w:sz w:val="20"/>
                <w:szCs w:val="20"/>
              </w:rPr>
            </w:pPr>
            <w:r w:rsidRPr="00601788">
              <w:rPr>
                <w:b/>
                <w:bCs/>
                <w:sz w:val="20"/>
                <w:szCs w:val="20"/>
              </w:rPr>
              <w:t>Уменьшение остатков средств бюджетов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F2DCF" w:rsidRPr="00601788" w:rsidRDefault="007F2DCF" w:rsidP="00601788">
            <w:pPr>
              <w:rPr>
                <w:b/>
                <w:bCs/>
                <w:sz w:val="20"/>
                <w:szCs w:val="20"/>
              </w:rPr>
            </w:pPr>
            <w:r w:rsidRPr="00601788">
              <w:rPr>
                <w:b/>
                <w:bCs/>
                <w:sz w:val="20"/>
                <w:szCs w:val="20"/>
              </w:rPr>
              <w:t>14 077,7</w:t>
            </w:r>
          </w:p>
        </w:tc>
      </w:tr>
      <w:tr w:rsidR="007F2DCF" w:rsidRPr="00601788" w:rsidTr="00601788">
        <w:trPr>
          <w:trHeight w:val="255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F2DCF" w:rsidRPr="00601788" w:rsidRDefault="007F2DCF" w:rsidP="007F2DCF">
            <w:pPr>
              <w:jc w:val="right"/>
              <w:rPr>
                <w:sz w:val="20"/>
                <w:szCs w:val="20"/>
              </w:rPr>
            </w:pPr>
            <w:r w:rsidRPr="00601788">
              <w:rPr>
                <w:sz w:val="20"/>
                <w:szCs w:val="20"/>
              </w:rPr>
              <w:t>317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F2DCF" w:rsidRPr="00601788" w:rsidRDefault="007F2DCF" w:rsidP="007F2DCF">
            <w:pPr>
              <w:jc w:val="center"/>
              <w:rPr>
                <w:sz w:val="20"/>
                <w:szCs w:val="20"/>
              </w:rPr>
            </w:pPr>
            <w:r w:rsidRPr="00601788">
              <w:rPr>
                <w:sz w:val="20"/>
                <w:szCs w:val="20"/>
              </w:rPr>
              <w:t>01 05 02 00 00 0000 600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F2DCF" w:rsidRPr="00601788" w:rsidRDefault="007F2DCF" w:rsidP="007F2DCF">
            <w:pPr>
              <w:rPr>
                <w:sz w:val="20"/>
                <w:szCs w:val="20"/>
              </w:rPr>
            </w:pPr>
            <w:r w:rsidRPr="00601788">
              <w:rPr>
                <w:sz w:val="20"/>
                <w:szCs w:val="20"/>
              </w:rPr>
              <w:t>Уменьшение прочих остатков средств бюджетов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F2DCF" w:rsidRPr="00601788" w:rsidRDefault="007F2DCF" w:rsidP="00601788">
            <w:pPr>
              <w:rPr>
                <w:sz w:val="20"/>
                <w:szCs w:val="20"/>
              </w:rPr>
            </w:pPr>
            <w:r w:rsidRPr="00601788">
              <w:rPr>
                <w:sz w:val="20"/>
                <w:szCs w:val="20"/>
              </w:rPr>
              <w:t>14 077,7</w:t>
            </w:r>
          </w:p>
        </w:tc>
      </w:tr>
      <w:tr w:rsidR="007F2DCF" w:rsidRPr="00601788" w:rsidTr="00601788">
        <w:trPr>
          <w:trHeight w:val="810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F2DCF" w:rsidRPr="00601788" w:rsidRDefault="007F2DCF" w:rsidP="007F2DCF">
            <w:pPr>
              <w:jc w:val="right"/>
              <w:rPr>
                <w:sz w:val="20"/>
                <w:szCs w:val="20"/>
              </w:rPr>
            </w:pPr>
            <w:r w:rsidRPr="00601788">
              <w:rPr>
                <w:sz w:val="20"/>
                <w:szCs w:val="20"/>
              </w:rPr>
              <w:t>317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F2DCF" w:rsidRPr="00601788" w:rsidRDefault="007F2DCF" w:rsidP="007F2DCF">
            <w:pPr>
              <w:jc w:val="center"/>
              <w:rPr>
                <w:sz w:val="20"/>
                <w:szCs w:val="20"/>
              </w:rPr>
            </w:pPr>
            <w:r w:rsidRPr="00601788">
              <w:rPr>
                <w:sz w:val="20"/>
                <w:szCs w:val="20"/>
              </w:rPr>
              <w:t>01 05 02 01 00 0000 610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F2DCF" w:rsidRPr="00601788" w:rsidRDefault="007F2DCF" w:rsidP="007F2DCF">
            <w:pPr>
              <w:rPr>
                <w:sz w:val="20"/>
                <w:szCs w:val="20"/>
              </w:rPr>
            </w:pPr>
            <w:r w:rsidRPr="00601788">
              <w:rPr>
                <w:sz w:val="20"/>
                <w:szCs w:val="20"/>
              </w:rPr>
              <w:t>Уменьшение прочих остатков денежных средств бюджетов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F2DCF" w:rsidRPr="00601788" w:rsidRDefault="007F2DCF" w:rsidP="00601788">
            <w:pPr>
              <w:rPr>
                <w:sz w:val="20"/>
                <w:szCs w:val="20"/>
              </w:rPr>
            </w:pPr>
            <w:r w:rsidRPr="00601788">
              <w:rPr>
                <w:sz w:val="20"/>
                <w:szCs w:val="20"/>
              </w:rPr>
              <w:t>14 077,7</w:t>
            </w:r>
          </w:p>
        </w:tc>
      </w:tr>
      <w:tr w:rsidR="007F2DCF" w:rsidRPr="00601788" w:rsidTr="00601788">
        <w:trPr>
          <w:trHeight w:val="810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F2DCF" w:rsidRPr="00601788" w:rsidRDefault="007F2DCF" w:rsidP="007F2DCF">
            <w:pPr>
              <w:jc w:val="right"/>
              <w:rPr>
                <w:sz w:val="20"/>
                <w:szCs w:val="20"/>
              </w:rPr>
            </w:pPr>
            <w:r w:rsidRPr="00601788">
              <w:rPr>
                <w:sz w:val="20"/>
                <w:szCs w:val="20"/>
              </w:rPr>
              <w:t>317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F2DCF" w:rsidRPr="00601788" w:rsidRDefault="007F2DCF" w:rsidP="007F2DCF">
            <w:pPr>
              <w:jc w:val="center"/>
              <w:rPr>
                <w:sz w:val="20"/>
                <w:szCs w:val="20"/>
              </w:rPr>
            </w:pPr>
            <w:r w:rsidRPr="00601788">
              <w:rPr>
                <w:sz w:val="20"/>
                <w:szCs w:val="20"/>
              </w:rPr>
              <w:t>01 05 02 01 10 0000 610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F2DCF" w:rsidRPr="00601788" w:rsidRDefault="007F2DCF" w:rsidP="007F2DCF">
            <w:pPr>
              <w:rPr>
                <w:sz w:val="20"/>
                <w:szCs w:val="20"/>
              </w:rPr>
            </w:pPr>
            <w:r w:rsidRPr="00601788">
              <w:rPr>
                <w:sz w:val="20"/>
                <w:szCs w:val="20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F2DCF" w:rsidRPr="00601788" w:rsidRDefault="007F2DCF" w:rsidP="00601788">
            <w:pPr>
              <w:rPr>
                <w:sz w:val="20"/>
                <w:szCs w:val="20"/>
              </w:rPr>
            </w:pPr>
            <w:r w:rsidRPr="00601788">
              <w:rPr>
                <w:sz w:val="20"/>
                <w:szCs w:val="20"/>
              </w:rPr>
              <w:t>14 077,7</w:t>
            </w:r>
          </w:p>
        </w:tc>
      </w:tr>
    </w:tbl>
    <w:p w:rsidR="00720321" w:rsidRPr="00601788" w:rsidRDefault="00720321" w:rsidP="00081982">
      <w:pPr>
        <w:spacing w:line="240" w:lineRule="exact"/>
        <w:jc w:val="both"/>
        <w:rPr>
          <w:color w:val="000000" w:themeColor="text1"/>
          <w:sz w:val="20"/>
          <w:szCs w:val="20"/>
        </w:rPr>
      </w:pPr>
    </w:p>
    <w:p w:rsidR="00081982" w:rsidRPr="00720321" w:rsidRDefault="00081982" w:rsidP="00081982">
      <w:pPr>
        <w:spacing w:line="240" w:lineRule="exact"/>
        <w:jc w:val="both"/>
        <w:rPr>
          <w:color w:val="000000" w:themeColor="text1"/>
        </w:rPr>
      </w:pPr>
      <w:r w:rsidRPr="00720321">
        <w:rPr>
          <w:color w:val="000000" w:themeColor="text1"/>
        </w:rPr>
        <w:t>5) Настоящее решение вступает в силу со дня его официального опубликования.</w:t>
      </w:r>
    </w:p>
    <w:p w:rsidR="00081982" w:rsidRPr="00720321" w:rsidRDefault="00081982" w:rsidP="00B20A47">
      <w:pPr>
        <w:spacing w:line="240" w:lineRule="exact"/>
        <w:ind w:firstLine="709"/>
        <w:jc w:val="both"/>
        <w:rPr>
          <w:color w:val="000000" w:themeColor="text1"/>
        </w:rPr>
      </w:pPr>
    </w:p>
    <w:p w:rsidR="00081982" w:rsidRPr="00720321" w:rsidRDefault="00081982" w:rsidP="004068FE">
      <w:pPr>
        <w:spacing w:line="240" w:lineRule="exact"/>
        <w:jc w:val="both"/>
        <w:rPr>
          <w:b/>
          <w:color w:val="000000" w:themeColor="text1"/>
        </w:rPr>
      </w:pPr>
      <w:r w:rsidRPr="00720321">
        <w:rPr>
          <w:b/>
          <w:color w:val="000000" w:themeColor="text1"/>
        </w:rPr>
        <w:t>Глава сельского поселения Черновка, А.Е. Казаев</w:t>
      </w:r>
    </w:p>
    <w:p w:rsidR="00081982" w:rsidRPr="00720321" w:rsidRDefault="00081982" w:rsidP="00B20A47">
      <w:pPr>
        <w:spacing w:line="240" w:lineRule="exact"/>
        <w:ind w:firstLine="709"/>
        <w:jc w:val="both"/>
        <w:rPr>
          <w:b/>
          <w:color w:val="000000" w:themeColor="text1"/>
        </w:rPr>
      </w:pPr>
    </w:p>
    <w:p w:rsidR="00720321" w:rsidRDefault="00081982" w:rsidP="004068FE">
      <w:pPr>
        <w:spacing w:line="240" w:lineRule="exact"/>
        <w:jc w:val="both"/>
        <w:rPr>
          <w:b/>
          <w:color w:val="000000" w:themeColor="text1"/>
        </w:rPr>
      </w:pPr>
      <w:r w:rsidRPr="00720321">
        <w:rPr>
          <w:b/>
          <w:color w:val="000000" w:themeColor="text1"/>
        </w:rPr>
        <w:t xml:space="preserve">Председатель Собрания представителей сельского поселения Черновка, </w:t>
      </w:r>
      <w:r w:rsidR="004068FE" w:rsidRPr="00720321">
        <w:rPr>
          <w:b/>
          <w:color w:val="000000" w:themeColor="text1"/>
        </w:rPr>
        <w:t>Д.В. Кинчаров</w:t>
      </w:r>
    </w:p>
    <w:p w:rsidR="001F5452" w:rsidRDefault="001F5452" w:rsidP="004068FE">
      <w:pPr>
        <w:spacing w:line="240" w:lineRule="exact"/>
        <w:jc w:val="both"/>
        <w:rPr>
          <w:b/>
          <w:color w:val="000000" w:themeColor="text1"/>
        </w:rPr>
      </w:pPr>
    </w:p>
    <w:p w:rsidR="001F5452" w:rsidRDefault="001F5452" w:rsidP="004068FE">
      <w:pPr>
        <w:spacing w:line="240" w:lineRule="exact"/>
        <w:jc w:val="both"/>
        <w:rPr>
          <w:b/>
          <w:color w:val="000000" w:themeColor="text1"/>
        </w:rPr>
      </w:pPr>
    </w:p>
    <w:p w:rsidR="001F5452" w:rsidRDefault="001F5452" w:rsidP="004068FE">
      <w:pPr>
        <w:spacing w:line="240" w:lineRule="exact"/>
        <w:jc w:val="both"/>
        <w:rPr>
          <w:b/>
          <w:color w:val="000000" w:themeColor="text1"/>
        </w:rPr>
      </w:pPr>
    </w:p>
    <w:p w:rsidR="001F5452" w:rsidRPr="00362478" w:rsidRDefault="001F5452" w:rsidP="001F5452">
      <w:pPr>
        <w:shd w:val="clear" w:color="auto" w:fill="D9E2F3"/>
        <w:jc w:val="center"/>
        <w:rPr>
          <w:rFonts w:ascii="Calibri" w:hAnsi="Calibri"/>
          <w:color w:val="000000"/>
          <w:sz w:val="20"/>
          <w:szCs w:val="20"/>
        </w:rPr>
      </w:pPr>
      <w:r w:rsidRPr="00362478">
        <w:rPr>
          <w:color w:val="1F4E79"/>
          <w:sz w:val="44"/>
        </w:rPr>
        <w:t>Правила пожарной безопасности в новогодние праздники</w:t>
      </w:r>
    </w:p>
    <w:p w:rsidR="001F5452" w:rsidRDefault="001F5452" w:rsidP="001F5452">
      <w:pPr>
        <w:shd w:val="clear" w:color="auto" w:fill="FFFFFF"/>
        <w:rPr>
          <w:b/>
          <w:bCs/>
          <w:color w:val="2F5496"/>
          <w:sz w:val="32"/>
        </w:rPr>
      </w:pPr>
    </w:p>
    <w:p w:rsidR="001F5452" w:rsidRDefault="001F5452" w:rsidP="001F5452">
      <w:pPr>
        <w:shd w:val="clear" w:color="auto" w:fill="FFFFFF"/>
        <w:jc w:val="center"/>
        <w:rPr>
          <w:b/>
          <w:bCs/>
          <w:color w:val="2F5496"/>
          <w:sz w:val="32"/>
        </w:rPr>
      </w:pPr>
      <w:r>
        <w:rPr>
          <w:b/>
          <w:bCs/>
          <w:noProof/>
          <w:color w:val="2F5496"/>
          <w:sz w:val="32"/>
        </w:rPr>
        <w:drawing>
          <wp:inline distT="0" distB="0" distL="0" distR="0">
            <wp:extent cx="5305425" cy="3200400"/>
            <wp:effectExtent l="19050" t="0" r="9525" b="0"/>
            <wp:docPr id="22" name="Рисунок 8" descr="C:\Users\ADMIN\Desktop\pozharnaja_bezopas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pozharnaja_bezopasnost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499" cy="320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452" w:rsidRPr="00362478" w:rsidRDefault="001F5452" w:rsidP="001F5452">
      <w:pPr>
        <w:shd w:val="clear" w:color="auto" w:fill="FFFFFF"/>
        <w:spacing w:line="360" w:lineRule="auto"/>
        <w:rPr>
          <w:rFonts w:ascii="Calibri" w:hAnsi="Calibri"/>
          <w:color w:val="000000"/>
          <w:sz w:val="20"/>
          <w:szCs w:val="20"/>
        </w:rPr>
      </w:pPr>
      <w:r w:rsidRPr="00362478">
        <w:rPr>
          <w:b/>
          <w:bCs/>
          <w:color w:val="2F5496"/>
          <w:sz w:val="32"/>
        </w:rPr>
        <w:lastRenderedPageBreak/>
        <w:t>Меры предосторожности в период Новогодних каникул:</w:t>
      </w:r>
    </w:p>
    <w:p w:rsidR="001F5452" w:rsidRPr="00362478" w:rsidRDefault="001F5452" w:rsidP="001F5452">
      <w:pPr>
        <w:shd w:val="clear" w:color="auto" w:fill="FFFFFF"/>
        <w:spacing w:line="360" w:lineRule="auto"/>
        <w:rPr>
          <w:rFonts w:ascii="Calibri" w:hAnsi="Calibri"/>
          <w:color w:val="000000"/>
          <w:sz w:val="20"/>
          <w:szCs w:val="20"/>
        </w:rPr>
      </w:pPr>
      <w:r w:rsidRPr="00362478">
        <w:rPr>
          <w:b/>
          <w:bCs/>
          <w:color w:val="000000"/>
        </w:rPr>
        <w:t> </w:t>
      </w:r>
      <w:r w:rsidRPr="00362478">
        <w:rPr>
          <w:color w:val="000000"/>
        </w:rPr>
        <w:t>Убедительная просьба родителям:</w:t>
      </w:r>
    </w:p>
    <w:p w:rsidR="001F5452" w:rsidRPr="00362478" w:rsidRDefault="001F5452" w:rsidP="001F5452">
      <w:pPr>
        <w:numPr>
          <w:ilvl w:val="0"/>
          <w:numId w:val="6"/>
        </w:numPr>
        <w:shd w:val="clear" w:color="auto" w:fill="FFFFFF"/>
        <w:spacing w:before="30" w:after="30" w:line="360" w:lineRule="auto"/>
        <w:rPr>
          <w:rFonts w:ascii="Calibri" w:hAnsi="Calibri" w:cs="Arial"/>
          <w:color w:val="000000"/>
          <w:sz w:val="20"/>
          <w:szCs w:val="20"/>
        </w:rPr>
      </w:pPr>
      <w:r w:rsidRPr="00362478">
        <w:rPr>
          <w:color w:val="000000"/>
        </w:rPr>
        <w:t>не оставляйте детей дома одних;</w:t>
      </w:r>
    </w:p>
    <w:p w:rsidR="001F5452" w:rsidRPr="00362478" w:rsidRDefault="001F5452" w:rsidP="001F5452">
      <w:pPr>
        <w:numPr>
          <w:ilvl w:val="0"/>
          <w:numId w:val="6"/>
        </w:numPr>
        <w:shd w:val="clear" w:color="auto" w:fill="FFFFFF"/>
        <w:spacing w:before="30" w:after="30" w:line="360" w:lineRule="auto"/>
        <w:rPr>
          <w:rFonts w:ascii="Calibri" w:hAnsi="Calibri" w:cs="Arial"/>
          <w:color w:val="000000"/>
          <w:sz w:val="20"/>
          <w:szCs w:val="20"/>
        </w:rPr>
      </w:pPr>
      <w:r w:rsidRPr="00362478">
        <w:rPr>
          <w:color w:val="000000"/>
        </w:rPr>
        <w:t>не оставляйте спички, зажигалки в доступном для детей месте;</w:t>
      </w:r>
    </w:p>
    <w:p w:rsidR="001F5452" w:rsidRPr="00362478" w:rsidRDefault="001F5452" w:rsidP="001F5452">
      <w:pPr>
        <w:numPr>
          <w:ilvl w:val="0"/>
          <w:numId w:val="6"/>
        </w:numPr>
        <w:shd w:val="clear" w:color="auto" w:fill="FFFFFF"/>
        <w:spacing w:before="30" w:after="30" w:line="360" w:lineRule="auto"/>
        <w:rPr>
          <w:rFonts w:ascii="Calibri" w:hAnsi="Calibri" w:cs="Arial"/>
          <w:color w:val="000000"/>
          <w:sz w:val="20"/>
          <w:szCs w:val="20"/>
        </w:rPr>
      </w:pPr>
      <w:r w:rsidRPr="00362478">
        <w:rPr>
          <w:color w:val="000000"/>
        </w:rPr>
        <w:t>не разрешайте детям гулять в темное время суток, далеко от дома;</w:t>
      </w:r>
    </w:p>
    <w:p w:rsidR="001F5452" w:rsidRPr="00362478" w:rsidRDefault="001F5452" w:rsidP="001F5452">
      <w:pPr>
        <w:numPr>
          <w:ilvl w:val="0"/>
          <w:numId w:val="6"/>
        </w:numPr>
        <w:shd w:val="clear" w:color="auto" w:fill="FFFFFF"/>
        <w:spacing w:before="30" w:after="30" w:line="360" w:lineRule="auto"/>
        <w:rPr>
          <w:rFonts w:ascii="Calibri" w:hAnsi="Calibri" w:cs="Arial"/>
          <w:color w:val="000000"/>
          <w:sz w:val="20"/>
          <w:szCs w:val="20"/>
        </w:rPr>
      </w:pPr>
      <w:r w:rsidRPr="00362478">
        <w:rPr>
          <w:color w:val="000000"/>
        </w:rPr>
        <w:t>не разрешайте им самостоятельно пользоваться газовой плитой, печью, включать электроприборы, в том числе электрическую гирлянду;</w:t>
      </w:r>
    </w:p>
    <w:p w:rsidR="001F5452" w:rsidRPr="00362478" w:rsidRDefault="001F5452" w:rsidP="001F5452">
      <w:pPr>
        <w:shd w:val="clear" w:color="auto" w:fill="FFFFFF"/>
        <w:spacing w:line="360" w:lineRule="auto"/>
        <w:rPr>
          <w:rFonts w:ascii="Calibri" w:hAnsi="Calibri"/>
          <w:color w:val="000000"/>
          <w:sz w:val="20"/>
          <w:szCs w:val="20"/>
        </w:rPr>
      </w:pPr>
      <w:r w:rsidRPr="00362478">
        <w:rPr>
          <w:color w:val="000000"/>
        </w:rPr>
        <w:t>Рассказывайте детям о безопасном поведении; будьте примером во всех ситуациях, связанных с соблюдением правил пожарной безопасности!</w:t>
      </w:r>
    </w:p>
    <w:p w:rsidR="001F5452" w:rsidRPr="00362478" w:rsidRDefault="001F5452" w:rsidP="001F5452">
      <w:pPr>
        <w:shd w:val="clear" w:color="auto" w:fill="FFFFFF"/>
        <w:spacing w:line="360" w:lineRule="auto"/>
        <w:rPr>
          <w:rFonts w:ascii="Calibri" w:hAnsi="Calibri"/>
          <w:color w:val="000000"/>
          <w:sz w:val="20"/>
          <w:szCs w:val="20"/>
        </w:rPr>
      </w:pPr>
      <w:r w:rsidRPr="00362478">
        <w:rPr>
          <w:b/>
          <w:bCs/>
          <w:color w:val="2F5496"/>
          <w:sz w:val="32"/>
        </w:rPr>
        <w:t>Закрепляйте с детьми правила пожарной безопасности:</w:t>
      </w:r>
    </w:p>
    <w:p w:rsidR="001F5452" w:rsidRPr="00362478" w:rsidRDefault="001F5452" w:rsidP="001F5452">
      <w:pPr>
        <w:numPr>
          <w:ilvl w:val="0"/>
          <w:numId w:val="7"/>
        </w:numPr>
        <w:shd w:val="clear" w:color="auto" w:fill="FFFFFF"/>
        <w:spacing w:before="30" w:after="30" w:line="360" w:lineRule="auto"/>
        <w:rPr>
          <w:rFonts w:ascii="Calibri" w:hAnsi="Calibri" w:cs="Arial"/>
          <w:color w:val="000000"/>
          <w:sz w:val="20"/>
          <w:szCs w:val="20"/>
        </w:rPr>
      </w:pPr>
      <w:r w:rsidRPr="00362478">
        <w:rPr>
          <w:color w:val="000000"/>
        </w:rPr>
        <w:t>не играть со спичками;</w:t>
      </w:r>
    </w:p>
    <w:p w:rsidR="001F5452" w:rsidRPr="00362478" w:rsidRDefault="001F5452" w:rsidP="001F5452">
      <w:pPr>
        <w:numPr>
          <w:ilvl w:val="0"/>
          <w:numId w:val="7"/>
        </w:numPr>
        <w:shd w:val="clear" w:color="auto" w:fill="FFFFFF"/>
        <w:spacing w:before="30" w:after="30" w:line="360" w:lineRule="auto"/>
        <w:rPr>
          <w:rFonts w:ascii="Calibri" w:hAnsi="Calibri" w:cs="Arial"/>
          <w:color w:val="000000"/>
          <w:sz w:val="20"/>
          <w:szCs w:val="20"/>
        </w:rPr>
      </w:pPr>
      <w:r w:rsidRPr="00362478">
        <w:rPr>
          <w:color w:val="000000"/>
        </w:rPr>
        <w:t>не включать самостоятельно электроприборы;</w:t>
      </w:r>
    </w:p>
    <w:p w:rsidR="001F5452" w:rsidRPr="00362478" w:rsidRDefault="001F5452" w:rsidP="001F5452">
      <w:pPr>
        <w:numPr>
          <w:ilvl w:val="0"/>
          <w:numId w:val="7"/>
        </w:numPr>
        <w:shd w:val="clear" w:color="auto" w:fill="FFFFFF"/>
        <w:spacing w:before="30" w:after="30" w:line="360" w:lineRule="auto"/>
        <w:rPr>
          <w:rFonts w:ascii="Calibri" w:hAnsi="Calibri" w:cs="Arial"/>
          <w:color w:val="000000"/>
          <w:sz w:val="20"/>
          <w:szCs w:val="20"/>
        </w:rPr>
      </w:pPr>
      <w:r w:rsidRPr="00362478">
        <w:rPr>
          <w:color w:val="000000"/>
        </w:rPr>
        <w:t>нельзя бросать в огонь пустые баночки и флаконы от бытовых химических веществ, особенно аэрозоли;</w:t>
      </w:r>
    </w:p>
    <w:p w:rsidR="001F5452" w:rsidRPr="00362478" w:rsidRDefault="001F5452" w:rsidP="001F5452">
      <w:pPr>
        <w:numPr>
          <w:ilvl w:val="0"/>
          <w:numId w:val="7"/>
        </w:numPr>
        <w:shd w:val="clear" w:color="auto" w:fill="FFFFFF"/>
        <w:spacing w:before="30" w:after="30" w:line="360" w:lineRule="auto"/>
        <w:rPr>
          <w:rFonts w:ascii="Calibri" w:hAnsi="Calibri" w:cs="Arial"/>
          <w:color w:val="000000"/>
          <w:sz w:val="20"/>
          <w:szCs w:val="20"/>
        </w:rPr>
      </w:pPr>
      <w:r w:rsidRPr="00362478">
        <w:rPr>
          <w:color w:val="000000"/>
        </w:rPr>
        <w:t>не играть с бензином и другими горючими веществами;</w:t>
      </w:r>
    </w:p>
    <w:p w:rsidR="001F5452" w:rsidRDefault="001F5452" w:rsidP="001F5452">
      <w:pPr>
        <w:numPr>
          <w:ilvl w:val="0"/>
          <w:numId w:val="7"/>
        </w:numPr>
        <w:shd w:val="clear" w:color="auto" w:fill="FFFFFF"/>
        <w:spacing w:before="30" w:after="30" w:line="360" w:lineRule="auto"/>
        <w:rPr>
          <w:rFonts w:ascii="Calibri" w:hAnsi="Calibri" w:cs="Arial"/>
          <w:color w:val="000000"/>
          <w:sz w:val="20"/>
          <w:szCs w:val="20"/>
        </w:rPr>
      </w:pPr>
      <w:r w:rsidRPr="00362478">
        <w:rPr>
          <w:color w:val="000000"/>
        </w:rPr>
        <w:t>никогда не прятаться при пожаре;</w:t>
      </w:r>
    </w:p>
    <w:p w:rsidR="001F5452" w:rsidRPr="00362478" w:rsidRDefault="001F5452" w:rsidP="001F5452">
      <w:pPr>
        <w:numPr>
          <w:ilvl w:val="0"/>
          <w:numId w:val="7"/>
        </w:numPr>
        <w:shd w:val="clear" w:color="auto" w:fill="FFFFFF"/>
        <w:spacing w:before="30" w:after="30" w:line="360" w:lineRule="auto"/>
        <w:rPr>
          <w:rFonts w:ascii="Calibri" w:hAnsi="Calibri" w:cs="Arial"/>
          <w:color w:val="000000"/>
          <w:sz w:val="20"/>
          <w:szCs w:val="20"/>
        </w:rPr>
      </w:pPr>
      <w:r w:rsidRPr="001F5452">
        <w:rPr>
          <w:b/>
          <w:bCs/>
          <w:color w:val="2F5496"/>
          <w:sz w:val="32"/>
        </w:rPr>
        <w:t>УВАЖАЕМЫЕ РОДИТЕЛИ!</w:t>
      </w:r>
    </w:p>
    <w:p w:rsidR="001F5452" w:rsidRPr="00362478" w:rsidRDefault="001F5452" w:rsidP="001F5452">
      <w:pPr>
        <w:shd w:val="clear" w:color="auto" w:fill="D9E2F3"/>
        <w:rPr>
          <w:rFonts w:ascii="Calibri" w:hAnsi="Calibri"/>
          <w:color w:val="000000"/>
          <w:sz w:val="20"/>
          <w:szCs w:val="20"/>
        </w:rPr>
      </w:pPr>
      <w:r w:rsidRPr="00362478">
        <w:rPr>
          <w:color w:val="0D0D0D"/>
          <w:sz w:val="26"/>
        </w:rPr>
        <w:t>Новогодние и Рождественские праздники - замечательное время для детей и взрослых. Почти в каждом доме устанавливают и украшают красавицу-елку. Бенгальские огни, хлопушки и петарды — все это не только приносит радость, но может огорчить травмами и ожогами. Для того чтобы эти дни не были омрачены бедой, необходимо обратить особое внимание на соблюдение мер пожарной безопасности, которые очень просты...</w:t>
      </w:r>
    </w:p>
    <w:p w:rsidR="001F5452" w:rsidRPr="00362478" w:rsidRDefault="001F5452" w:rsidP="001F5452">
      <w:pPr>
        <w:shd w:val="clear" w:color="auto" w:fill="D9E2F3"/>
        <w:jc w:val="center"/>
        <w:rPr>
          <w:rFonts w:ascii="Calibri" w:hAnsi="Calibri"/>
          <w:color w:val="000000"/>
          <w:sz w:val="20"/>
          <w:szCs w:val="20"/>
        </w:rPr>
      </w:pPr>
      <w:r>
        <w:rPr>
          <w:rFonts w:ascii="Calibri" w:hAnsi="Calibri"/>
          <w:noProof/>
          <w:color w:val="000000"/>
          <w:sz w:val="20"/>
          <w:szCs w:val="20"/>
          <w:bdr w:val="single" w:sz="2" w:space="0" w:color="000000" w:frame="1"/>
        </w:rPr>
        <w:drawing>
          <wp:inline distT="0" distB="0" distL="0" distR="0">
            <wp:extent cx="3448050" cy="2143125"/>
            <wp:effectExtent l="19050" t="0" r="0" b="0"/>
            <wp:docPr id="10" name="Рисунок 1" descr="https://i.ytimg.com/vi/1Wb0dRAcSEs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1Wb0dRAcSEs/maxresdefault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452" w:rsidRDefault="001F5452" w:rsidP="001F5452">
      <w:pPr>
        <w:shd w:val="clear" w:color="auto" w:fill="FFFFFF"/>
        <w:rPr>
          <w:b/>
          <w:bCs/>
          <w:color w:val="000000"/>
        </w:rPr>
      </w:pPr>
    </w:p>
    <w:p w:rsidR="001F5452" w:rsidRPr="00362478" w:rsidRDefault="001F5452" w:rsidP="001F5452">
      <w:pPr>
        <w:shd w:val="clear" w:color="auto" w:fill="FFFFFF"/>
        <w:rPr>
          <w:rFonts w:ascii="Calibri" w:hAnsi="Calibri"/>
          <w:color w:val="000000"/>
          <w:sz w:val="20"/>
          <w:szCs w:val="20"/>
        </w:rPr>
      </w:pPr>
      <w:r w:rsidRPr="00362478">
        <w:rPr>
          <w:b/>
          <w:bCs/>
          <w:color w:val="000000"/>
        </w:rPr>
        <w:t>ПОМНИТЕ!!! </w:t>
      </w:r>
      <w:r w:rsidRPr="00362478">
        <w:rPr>
          <w:color w:val="000000"/>
        </w:rPr>
        <w:br/>
        <w:t>— Безопасность детей — дело рук их родителей. </w:t>
      </w:r>
      <w:r w:rsidRPr="00362478">
        <w:rPr>
          <w:color w:val="000000"/>
        </w:rPr>
        <w:br/>
        <w:t>— Каждый ребенок должен знать свой домашний адрес и номер домашнего телефона.</w:t>
      </w:r>
      <w:r w:rsidRPr="00362478">
        <w:rPr>
          <w:color w:val="000000"/>
        </w:rPr>
        <w:br/>
        <w:t>— Выучите с детьми наизусть номер «112» — телефон вызова экстренных служб.</w:t>
      </w:r>
    </w:p>
    <w:p w:rsidR="001F5452" w:rsidRPr="00362478" w:rsidRDefault="001F5452" w:rsidP="001F5452">
      <w:pPr>
        <w:shd w:val="clear" w:color="auto" w:fill="FFFFFF"/>
        <w:rPr>
          <w:rFonts w:ascii="Calibri" w:hAnsi="Calibri"/>
          <w:color w:val="000000"/>
          <w:sz w:val="20"/>
          <w:szCs w:val="20"/>
        </w:rPr>
      </w:pPr>
      <w:r w:rsidRPr="00362478">
        <w:rPr>
          <w:b/>
          <w:bCs/>
          <w:color w:val="000000"/>
        </w:rPr>
        <w:t>                                                                                        </w:t>
      </w:r>
    </w:p>
    <w:p w:rsidR="001F5452" w:rsidRPr="00362478" w:rsidRDefault="001F5452" w:rsidP="001F5452">
      <w:pPr>
        <w:shd w:val="clear" w:color="auto" w:fill="D9E2F3"/>
        <w:rPr>
          <w:rFonts w:ascii="Calibri" w:hAnsi="Calibri"/>
          <w:color w:val="000000"/>
          <w:sz w:val="20"/>
          <w:szCs w:val="20"/>
        </w:rPr>
      </w:pPr>
      <w:r>
        <w:rPr>
          <w:rFonts w:ascii="Calibri" w:hAnsi="Calibri"/>
          <w:noProof/>
          <w:color w:val="000000"/>
          <w:sz w:val="20"/>
          <w:szCs w:val="20"/>
          <w:bdr w:val="single" w:sz="2" w:space="0" w:color="000000" w:frame="1"/>
        </w:rPr>
        <w:lastRenderedPageBreak/>
        <w:drawing>
          <wp:inline distT="0" distB="0" distL="0" distR="0">
            <wp:extent cx="3009900" cy="2962275"/>
            <wp:effectExtent l="19050" t="0" r="0" b="0"/>
            <wp:docPr id="11" name="Рисунок 2" descr="https://pickimage.ru/wp-content/uploads/images/detskie/firesafety/pozharnayabezopasnost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firesafety/pozharnayabezopasnost1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452" w:rsidRPr="00362478" w:rsidRDefault="001F5452" w:rsidP="001F5452">
      <w:pPr>
        <w:shd w:val="clear" w:color="auto" w:fill="D9E2F3"/>
        <w:jc w:val="right"/>
        <w:rPr>
          <w:rFonts w:ascii="Calibri" w:hAnsi="Calibri"/>
          <w:color w:val="000000"/>
          <w:sz w:val="20"/>
          <w:szCs w:val="20"/>
        </w:rPr>
      </w:pPr>
      <w:r w:rsidRPr="00362478">
        <w:rPr>
          <w:color w:val="1F3864"/>
        </w:rPr>
        <w:t xml:space="preserve">                  </w:t>
      </w:r>
    </w:p>
    <w:p w:rsidR="001F5452" w:rsidRPr="00362478" w:rsidRDefault="001F5452" w:rsidP="001F5452">
      <w:pPr>
        <w:shd w:val="clear" w:color="auto" w:fill="FFFFFF"/>
        <w:spacing w:line="360" w:lineRule="auto"/>
        <w:rPr>
          <w:rFonts w:ascii="Calibri" w:hAnsi="Calibri"/>
          <w:color w:val="000000"/>
          <w:sz w:val="20"/>
          <w:szCs w:val="20"/>
        </w:rPr>
      </w:pPr>
      <w:r w:rsidRPr="00362478">
        <w:rPr>
          <w:color w:val="2F5496"/>
          <w:sz w:val="36"/>
        </w:rPr>
        <w:t>Как правильно установить новогоднюю елку?</w:t>
      </w:r>
    </w:p>
    <w:p w:rsidR="001F5452" w:rsidRPr="00362478" w:rsidRDefault="001F5452" w:rsidP="001F5452">
      <w:pPr>
        <w:shd w:val="clear" w:color="auto" w:fill="FFFFFF"/>
        <w:spacing w:line="360" w:lineRule="auto"/>
        <w:rPr>
          <w:rFonts w:ascii="Calibri" w:hAnsi="Calibri"/>
          <w:color w:val="000000"/>
          <w:sz w:val="20"/>
          <w:szCs w:val="20"/>
        </w:rPr>
      </w:pPr>
      <w:r w:rsidRPr="00362478">
        <w:rPr>
          <w:color w:val="000000"/>
        </w:rPr>
        <w:t>■ Елку (живую или искусственную) необходимо устанавливать таким образом, чтобы она не мешала свободно ходить по комнате и не закрывала проход в другие комнаты.</w:t>
      </w:r>
    </w:p>
    <w:p w:rsidR="001F5452" w:rsidRPr="00362478" w:rsidRDefault="001F5452" w:rsidP="001F5452">
      <w:pPr>
        <w:shd w:val="clear" w:color="auto" w:fill="FFFFFF"/>
        <w:spacing w:line="360" w:lineRule="auto"/>
        <w:rPr>
          <w:rFonts w:ascii="Calibri" w:hAnsi="Calibri"/>
          <w:color w:val="000000"/>
          <w:sz w:val="20"/>
          <w:szCs w:val="20"/>
        </w:rPr>
      </w:pPr>
      <w:r w:rsidRPr="00362478">
        <w:rPr>
          <w:color w:val="000000"/>
        </w:rPr>
        <w:t>■ Елку нужно размещать подальше от батарей отопления.</w:t>
      </w:r>
    </w:p>
    <w:p w:rsidR="001F5452" w:rsidRPr="00362478" w:rsidRDefault="001F5452" w:rsidP="001F5452">
      <w:pPr>
        <w:shd w:val="clear" w:color="auto" w:fill="FFFFFF"/>
        <w:spacing w:line="360" w:lineRule="auto"/>
        <w:rPr>
          <w:rFonts w:ascii="Calibri" w:hAnsi="Calibri"/>
          <w:color w:val="000000"/>
          <w:sz w:val="20"/>
          <w:szCs w:val="20"/>
        </w:rPr>
      </w:pPr>
      <w:r w:rsidRPr="00362478">
        <w:rPr>
          <w:color w:val="000000"/>
        </w:rPr>
        <w:t>■ При установке елку необходимо хорошо закрепить.</w:t>
      </w:r>
    </w:p>
    <w:p w:rsidR="001F5452" w:rsidRPr="00362478" w:rsidRDefault="001F5452" w:rsidP="001F5452">
      <w:pPr>
        <w:shd w:val="clear" w:color="auto" w:fill="FFFFFF"/>
        <w:spacing w:line="360" w:lineRule="auto"/>
        <w:rPr>
          <w:rFonts w:ascii="Calibri" w:hAnsi="Calibri"/>
          <w:color w:val="000000"/>
          <w:sz w:val="20"/>
          <w:szCs w:val="20"/>
        </w:rPr>
      </w:pPr>
      <w:r w:rsidRPr="00362478">
        <w:rPr>
          <w:color w:val="000000"/>
        </w:rPr>
        <w:t>■ Верхушка елки не должна упираться в потолок.</w:t>
      </w:r>
    </w:p>
    <w:p w:rsidR="001F5452" w:rsidRPr="00362478" w:rsidRDefault="001F5452" w:rsidP="001F5452">
      <w:pPr>
        <w:shd w:val="clear" w:color="auto" w:fill="FFFFFF"/>
        <w:spacing w:line="360" w:lineRule="auto"/>
        <w:rPr>
          <w:rFonts w:ascii="Calibri" w:hAnsi="Calibri"/>
          <w:color w:val="000000"/>
          <w:sz w:val="20"/>
          <w:szCs w:val="20"/>
        </w:rPr>
      </w:pPr>
      <w:r w:rsidRPr="00362478">
        <w:rPr>
          <w:color w:val="000000"/>
        </w:rPr>
        <w:t>■ Нельзя украшать елку легковоспламеняющимися игрушками, а также горящими свечами.</w:t>
      </w:r>
    </w:p>
    <w:p w:rsidR="001F5452" w:rsidRPr="00362478" w:rsidRDefault="001F5452" w:rsidP="001F5452">
      <w:pPr>
        <w:shd w:val="clear" w:color="auto" w:fill="FFFFFF"/>
        <w:spacing w:line="360" w:lineRule="auto"/>
        <w:rPr>
          <w:rFonts w:ascii="Calibri" w:hAnsi="Calibri"/>
          <w:color w:val="000000"/>
          <w:sz w:val="20"/>
          <w:szCs w:val="20"/>
        </w:rPr>
      </w:pPr>
      <w:r w:rsidRPr="00362478">
        <w:rPr>
          <w:color w:val="000000"/>
        </w:rPr>
        <w:t>■ Нельзя обкладывать подставку под елкой обычной ватой.</w:t>
      </w:r>
    </w:p>
    <w:p w:rsidR="001F5452" w:rsidRPr="00362478" w:rsidRDefault="001F5452" w:rsidP="001F5452">
      <w:pPr>
        <w:shd w:val="clear" w:color="auto" w:fill="FFFFFF"/>
        <w:spacing w:line="276" w:lineRule="auto"/>
        <w:rPr>
          <w:rFonts w:ascii="Calibri" w:hAnsi="Calibri"/>
          <w:color w:val="000000"/>
          <w:sz w:val="20"/>
          <w:szCs w:val="20"/>
        </w:rPr>
      </w:pPr>
      <w:r>
        <w:rPr>
          <w:rFonts w:ascii="Calibri" w:hAnsi="Calibri"/>
          <w:noProof/>
          <w:color w:val="000000"/>
          <w:sz w:val="20"/>
          <w:szCs w:val="20"/>
          <w:bdr w:val="single" w:sz="2" w:space="0" w:color="000000" w:frame="1"/>
        </w:rPr>
        <w:drawing>
          <wp:inline distT="0" distB="0" distL="0" distR="0">
            <wp:extent cx="3257550" cy="2628900"/>
            <wp:effectExtent l="19050" t="0" r="0" b="0"/>
            <wp:docPr id="12" name="Рисунок 3" descr="https://1.bp.blogspot.com/-rTRPRV5O-4I/Xejw0pql-2I/AAAAAAAABSA/54d3i9I6K_ggK7NvN8ePAM-i4f4hsXwsACNcBGAsYHQ/s1600/pravila-novogodney-bezopasnost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rTRPRV5O-4I/Xejw0pql-2I/AAAAAAAABSA/54d3i9I6K_ggK7NvN8ePAM-i4f4hsXwsACNcBGAsYHQ/s1600/pravila-novogodney-bezopasnosti-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452" w:rsidRPr="00362478" w:rsidRDefault="001F5452" w:rsidP="001F5452">
      <w:pPr>
        <w:shd w:val="clear" w:color="auto" w:fill="FFFFFF"/>
        <w:spacing w:line="276" w:lineRule="auto"/>
        <w:rPr>
          <w:rFonts w:ascii="Calibri" w:hAnsi="Calibri"/>
          <w:color w:val="000000"/>
          <w:sz w:val="20"/>
          <w:szCs w:val="20"/>
        </w:rPr>
      </w:pPr>
      <w:r w:rsidRPr="00362478">
        <w:rPr>
          <w:color w:val="2F5496"/>
          <w:sz w:val="32"/>
        </w:rPr>
        <w:t>Как правильно выбрать и использовать елочную гирлянду?</w:t>
      </w:r>
    </w:p>
    <w:p w:rsidR="001F5452" w:rsidRPr="00362478" w:rsidRDefault="001F5452" w:rsidP="001F5452">
      <w:pPr>
        <w:shd w:val="clear" w:color="auto" w:fill="FFFFFF"/>
        <w:spacing w:line="276" w:lineRule="auto"/>
        <w:rPr>
          <w:rFonts w:ascii="Calibri" w:hAnsi="Calibri"/>
          <w:color w:val="000000"/>
          <w:sz w:val="20"/>
          <w:szCs w:val="20"/>
        </w:rPr>
      </w:pPr>
      <w:r w:rsidRPr="00362478">
        <w:rPr>
          <w:color w:val="000000"/>
        </w:rPr>
        <w:t>■ Электрическую гирлянду рекомендуется приобретать в магазинах.</w:t>
      </w:r>
    </w:p>
    <w:p w:rsidR="001F5452" w:rsidRPr="00362478" w:rsidRDefault="001F5452" w:rsidP="001F5452">
      <w:pPr>
        <w:shd w:val="clear" w:color="auto" w:fill="FFFFFF"/>
        <w:spacing w:line="276" w:lineRule="auto"/>
        <w:rPr>
          <w:rFonts w:ascii="Calibri" w:hAnsi="Calibri"/>
          <w:color w:val="000000"/>
          <w:sz w:val="20"/>
          <w:szCs w:val="20"/>
        </w:rPr>
      </w:pPr>
      <w:r w:rsidRPr="00362478">
        <w:rPr>
          <w:color w:val="000000"/>
        </w:rPr>
        <w:t>■ При покупке электрической гирлянды необходимо проверить наличие сертификата качества и ее исправность.</w:t>
      </w:r>
    </w:p>
    <w:p w:rsidR="001F5452" w:rsidRPr="00362478" w:rsidRDefault="001F5452" w:rsidP="001F5452">
      <w:pPr>
        <w:shd w:val="clear" w:color="auto" w:fill="FFFFFF"/>
        <w:spacing w:line="276" w:lineRule="auto"/>
        <w:rPr>
          <w:rFonts w:ascii="Calibri" w:hAnsi="Calibri"/>
          <w:color w:val="000000"/>
          <w:sz w:val="20"/>
          <w:szCs w:val="20"/>
        </w:rPr>
      </w:pPr>
      <w:r w:rsidRPr="00362478">
        <w:rPr>
          <w:color w:val="000000"/>
        </w:rPr>
        <w:t>■ Перед включением электрической гирлянды необходимо ознакомиться с прилагаемой к ней инструкцией по применению.</w:t>
      </w:r>
    </w:p>
    <w:p w:rsidR="001F5452" w:rsidRPr="00362478" w:rsidRDefault="001F5452" w:rsidP="001F5452">
      <w:pPr>
        <w:shd w:val="clear" w:color="auto" w:fill="FFFFFF"/>
        <w:spacing w:line="276" w:lineRule="auto"/>
        <w:rPr>
          <w:rFonts w:ascii="Calibri" w:hAnsi="Calibri"/>
          <w:color w:val="000000"/>
          <w:sz w:val="20"/>
          <w:szCs w:val="20"/>
        </w:rPr>
      </w:pPr>
      <w:r w:rsidRPr="00362478">
        <w:rPr>
          <w:color w:val="000000"/>
        </w:rPr>
        <w:lastRenderedPageBreak/>
        <w:t>■ Даже если электрическая гирлянда используется не в первый раз, перед ее включением нужно обязательно проверять исправность декоративных электрических элементов.</w:t>
      </w:r>
    </w:p>
    <w:p w:rsidR="001F5452" w:rsidRPr="00362478" w:rsidRDefault="001F5452" w:rsidP="001F5452">
      <w:pPr>
        <w:shd w:val="clear" w:color="auto" w:fill="FFFFFF"/>
        <w:spacing w:line="276" w:lineRule="auto"/>
        <w:rPr>
          <w:rFonts w:ascii="Calibri" w:hAnsi="Calibri"/>
          <w:color w:val="000000"/>
          <w:sz w:val="20"/>
          <w:szCs w:val="20"/>
        </w:rPr>
      </w:pPr>
      <w:r w:rsidRPr="00362478">
        <w:rPr>
          <w:color w:val="000000"/>
        </w:rPr>
        <w:t>■ Электрическую гирлянду следует закреплять на безопасном для детей уровне.</w:t>
      </w:r>
    </w:p>
    <w:p w:rsidR="001F5452" w:rsidRPr="00362478" w:rsidRDefault="001F5452" w:rsidP="001F5452">
      <w:pPr>
        <w:shd w:val="clear" w:color="auto" w:fill="FFFFFF"/>
        <w:spacing w:line="276" w:lineRule="auto"/>
        <w:rPr>
          <w:rFonts w:ascii="Calibri" w:hAnsi="Calibri"/>
          <w:color w:val="000000"/>
          <w:sz w:val="20"/>
          <w:szCs w:val="20"/>
        </w:rPr>
      </w:pPr>
      <w:r w:rsidRPr="00362478">
        <w:rPr>
          <w:color w:val="000000"/>
        </w:rPr>
        <w:t>■ Не следует оставлять электрическую гирлянду включенной длительное время.</w:t>
      </w:r>
    </w:p>
    <w:p w:rsidR="001F5452" w:rsidRPr="00362478" w:rsidRDefault="001F5452" w:rsidP="001F5452">
      <w:pPr>
        <w:shd w:val="clear" w:color="auto" w:fill="FFFFFF"/>
        <w:rPr>
          <w:rFonts w:ascii="Calibri" w:hAnsi="Calibri"/>
          <w:color w:val="000000"/>
          <w:sz w:val="20"/>
          <w:szCs w:val="20"/>
        </w:rPr>
      </w:pPr>
      <w:r w:rsidRPr="00362478">
        <w:rPr>
          <w:color w:val="000000"/>
        </w:rPr>
        <w:t>■ Нельзя оставлять детей без присмотра вблизи работающей электрической гирлянды.</w:t>
      </w:r>
    </w:p>
    <w:p w:rsidR="001F5452" w:rsidRPr="00362478" w:rsidRDefault="001F5452" w:rsidP="001F5452">
      <w:pPr>
        <w:shd w:val="clear" w:color="auto" w:fill="FFFFFF"/>
        <w:rPr>
          <w:rFonts w:ascii="Calibri" w:hAnsi="Calibri"/>
          <w:color w:val="000000"/>
          <w:sz w:val="20"/>
          <w:szCs w:val="20"/>
        </w:rPr>
      </w:pPr>
      <w:r w:rsidRPr="00362478">
        <w:rPr>
          <w:color w:val="000000"/>
          <w:u w:val="single"/>
        </w:rPr>
        <w:t>         </w:t>
      </w:r>
      <w:r>
        <w:rPr>
          <w:rFonts w:ascii="Calibri" w:hAnsi="Calibri"/>
          <w:noProof/>
          <w:color w:val="000000"/>
          <w:sz w:val="20"/>
          <w:szCs w:val="20"/>
          <w:bdr w:val="single" w:sz="2" w:space="0" w:color="000000" w:frame="1"/>
        </w:rPr>
        <w:drawing>
          <wp:inline distT="0" distB="0" distL="0" distR="0">
            <wp:extent cx="2590800" cy="1743075"/>
            <wp:effectExtent l="19050" t="0" r="0" b="0"/>
            <wp:docPr id="13" name="Рисунок 4" descr="https://im0-tub-ru.yandex.net/i?id=3c9748a70409796c5dcadaa697fc98ba&amp;ref=rim&amp;n=33&amp;w=225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3c9748a70409796c5dcadaa697fc98ba&amp;ref=rim&amp;n=33&amp;w=225&amp;h=15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452" w:rsidRPr="00362478" w:rsidRDefault="001F5452" w:rsidP="001F5452">
      <w:pPr>
        <w:shd w:val="clear" w:color="auto" w:fill="FFFFFF"/>
        <w:spacing w:line="360" w:lineRule="auto"/>
        <w:rPr>
          <w:rFonts w:ascii="Calibri" w:hAnsi="Calibri"/>
          <w:color w:val="000000"/>
          <w:sz w:val="20"/>
          <w:szCs w:val="20"/>
        </w:rPr>
      </w:pPr>
      <w:r w:rsidRPr="00362478">
        <w:rPr>
          <w:color w:val="2F5496"/>
          <w:sz w:val="32"/>
        </w:rPr>
        <w:t>Какие правила использования пиротехнических изделий нужно знать?</w:t>
      </w:r>
    </w:p>
    <w:p w:rsidR="001F5452" w:rsidRPr="00362478" w:rsidRDefault="001F5452" w:rsidP="001F5452">
      <w:pPr>
        <w:shd w:val="clear" w:color="auto" w:fill="FFFFFF"/>
        <w:spacing w:line="360" w:lineRule="auto"/>
        <w:rPr>
          <w:rFonts w:ascii="Calibri" w:hAnsi="Calibri"/>
          <w:color w:val="000000"/>
          <w:sz w:val="20"/>
          <w:szCs w:val="20"/>
        </w:rPr>
      </w:pPr>
      <w:r w:rsidRPr="00362478">
        <w:rPr>
          <w:color w:val="000000"/>
        </w:rPr>
        <w:t>■ Пиротехнические изделия рекомендуется приобретать в магазинах.</w:t>
      </w:r>
    </w:p>
    <w:p w:rsidR="001F5452" w:rsidRPr="00362478" w:rsidRDefault="001F5452" w:rsidP="001F5452">
      <w:pPr>
        <w:shd w:val="clear" w:color="auto" w:fill="FFFFFF"/>
        <w:spacing w:line="360" w:lineRule="auto"/>
        <w:rPr>
          <w:rFonts w:ascii="Calibri" w:hAnsi="Calibri"/>
          <w:color w:val="000000"/>
          <w:sz w:val="20"/>
          <w:szCs w:val="20"/>
        </w:rPr>
      </w:pPr>
      <w:r w:rsidRPr="00362478">
        <w:rPr>
          <w:color w:val="000000"/>
        </w:rPr>
        <w:t>■ При покупке пиротехнических изделий необходимо проверить наличие сертификата качества.</w:t>
      </w:r>
    </w:p>
    <w:p w:rsidR="001F5452" w:rsidRPr="00362478" w:rsidRDefault="001F5452" w:rsidP="001F5452">
      <w:pPr>
        <w:shd w:val="clear" w:color="auto" w:fill="FFFFFF"/>
        <w:spacing w:line="360" w:lineRule="auto"/>
        <w:rPr>
          <w:rFonts w:ascii="Calibri" w:hAnsi="Calibri"/>
          <w:color w:val="000000"/>
          <w:sz w:val="20"/>
          <w:szCs w:val="20"/>
        </w:rPr>
      </w:pPr>
      <w:r w:rsidRPr="00362478">
        <w:rPr>
          <w:color w:val="000000"/>
        </w:rPr>
        <w:t>■ Перед использованием пиротехнических изделий необходимо ознакомиться с прилагаемой к ним инструкцией по применению."</w:t>
      </w:r>
    </w:p>
    <w:p w:rsidR="001F5452" w:rsidRPr="00362478" w:rsidRDefault="001F5452" w:rsidP="001F5452">
      <w:pPr>
        <w:shd w:val="clear" w:color="auto" w:fill="FFFFFF"/>
        <w:spacing w:line="360" w:lineRule="auto"/>
        <w:rPr>
          <w:rFonts w:ascii="Calibri" w:hAnsi="Calibri"/>
          <w:color w:val="000000"/>
          <w:sz w:val="20"/>
          <w:szCs w:val="20"/>
        </w:rPr>
      </w:pPr>
      <w:r w:rsidRPr="00362478">
        <w:rPr>
          <w:color w:val="000000"/>
        </w:rPr>
        <w:t>■ Нельзя использовать пиротехнические изделия с дефектами – нарушением целостности упаковки, имеющих вмятины, влажные и т. д.</w:t>
      </w:r>
    </w:p>
    <w:p w:rsidR="001F5452" w:rsidRPr="00362478" w:rsidRDefault="001F5452" w:rsidP="001F5452">
      <w:pPr>
        <w:shd w:val="clear" w:color="auto" w:fill="FFFFFF"/>
        <w:spacing w:line="360" w:lineRule="auto"/>
        <w:rPr>
          <w:rFonts w:ascii="Calibri" w:hAnsi="Calibri"/>
          <w:color w:val="000000"/>
          <w:sz w:val="20"/>
          <w:szCs w:val="20"/>
        </w:rPr>
      </w:pPr>
      <w:r w:rsidRPr="00362478">
        <w:rPr>
          <w:color w:val="000000"/>
        </w:rPr>
        <w:t>■ Нельзя использовать пиротехнические изделия в жилых помещениях - квартирах или на балконах.</w:t>
      </w:r>
    </w:p>
    <w:p w:rsidR="001F5452" w:rsidRPr="00362478" w:rsidRDefault="001F5452" w:rsidP="001F5452">
      <w:pPr>
        <w:shd w:val="clear" w:color="auto" w:fill="FFFFFF"/>
        <w:spacing w:line="360" w:lineRule="auto"/>
        <w:rPr>
          <w:rFonts w:ascii="Calibri" w:hAnsi="Calibri"/>
          <w:color w:val="000000"/>
          <w:sz w:val="20"/>
          <w:szCs w:val="20"/>
        </w:rPr>
      </w:pPr>
      <w:r w:rsidRPr="00362478">
        <w:rPr>
          <w:color w:val="000000"/>
        </w:rPr>
        <w:t>■ Не следует носить фейерверки в карманах, бросать их в костер, разбирать и подвергать каким бы то ни было механическим воздействиям.</w:t>
      </w:r>
    </w:p>
    <w:p w:rsidR="001F5452" w:rsidRPr="00362478" w:rsidRDefault="001F5452" w:rsidP="001F5452">
      <w:pPr>
        <w:shd w:val="clear" w:color="auto" w:fill="FFFFFF"/>
        <w:spacing w:line="360" w:lineRule="auto"/>
        <w:rPr>
          <w:rFonts w:ascii="Calibri" w:hAnsi="Calibri"/>
          <w:color w:val="000000"/>
          <w:sz w:val="20"/>
          <w:szCs w:val="20"/>
        </w:rPr>
      </w:pPr>
      <w:r w:rsidRPr="00362478">
        <w:rPr>
          <w:color w:val="000000"/>
        </w:rPr>
        <w:t>■ Хранить пиротехнические изделия нужно вдали от нагревательных приборов и в недоступном для детей</w:t>
      </w:r>
    </w:p>
    <w:p w:rsidR="001F5452" w:rsidRPr="001F5452" w:rsidRDefault="001F5452" w:rsidP="001F5452">
      <w:pPr>
        <w:shd w:val="clear" w:color="auto" w:fill="FFFFFF"/>
        <w:spacing w:line="360" w:lineRule="auto"/>
        <w:rPr>
          <w:rFonts w:ascii="Calibri" w:hAnsi="Calibri"/>
          <w:color w:val="000000"/>
          <w:sz w:val="20"/>
          <w:szCs w:val="20"/>
        </w:rPr>
      </w:pPr>
      <w:r w:rsidRPr="00362478">
        <w:rPr>
          <w:b/>
          <w:bCs/>
          <w:color w:val="2F5496"/>
          <w:sz w:val="32"/>
        </w:rPr>
        <w:t>Счастливого Вам Нового года!</w:t>
      </w:r>
    </w:p>
    <w:p w:rsidR="00720321" w:rsidRDefault="00720321" w:rsidP="004068FE">
      <w:pPr>
        <w:spacing w:line="240" w:lineRule="exact"/>
        <w:jc w:val="both"/>
        <w:rPr>
          <w:b/>
          <w:color w:val="000000" w:themeColor="text1"/>
        </w:rPr>
      </w:pPr>
    </w:p>
    <w:p w:rsidR="00081982" w:rsidRDefault="00081982" w:rsidP="005F1F55">
      <w:pPr>
        <w:pBdr>
          <w:top w:val="thinThickSmallGap" w:sz="24" w:space="0" w:color="auto"/>
          <w:left w:val="thinThickSmallGap" w:sz="24" w:space="15" w:color="auto"/>
          <w:bottom w:val="thickThinSmallGap" w:sz="24" w:space="8" w:color="auto"/>
          <w:right w:val="thickThinSmallGap" w:sz="24" w:space="13" w:color="auto"/>
        </w:pBdr>
        <w:jc w:val="center"/>
        <w:rPr>
          <w:b/>
          <w:sz w:val="20"/>
          <w:szCs w:val="20"/>
        </w:rPr>
      </w:pPr>
    </w:p>
    <w:p w:rsidR="005F1F55" w:rsidRDefault="005F1F55" w:rsidP="005F1F55">
      <w:pPr>
        <w:pBdr>
          <w:top w:val="thinThickSmallGap" w:sz="24" w:space="0" w:color="auto"/>
          <w:left w:val="thinThickSmallGap" w:sz="24" w:space="15" w:color="auto"/>
          <w:bottom w:val="thickThinSmallGap" w:sz="24" w:space="8" w:color="auto"/>
          <w:right w:val="thickThinSmallGap" w:sz="24" w:space="13" w:color="auto"/>
        </w:pBdr>
        <w:jc w:val="center"/>
        <w:rPr>
          <w:sz w:val="20"/>
          <w:szCs w:val="20"/>
        </w:rPr>
      </w:pPr>
      <w:r>
        <w:rPr>
          <w:b/>
          <w:sz w:val="20"/>
          <w:szCs w:val="20"/>
        </w:rPr>
        <w:t>Соучредители газеты «Черновские вести»:</w:t>
      </w:r>
      <w:r>
        <w:rPr>
          <w:sz w:val="20"/>
          <w:szCs w:val="20"/>
        </w:rPr>
        <w:t xml:space="preserve"> Администрация сельского поселения Черновка муниципального района Кинель-Черкасский Самарской области, Собрание представителей сельского поселения Черновка муниципального района Кинель-Черкасский Самарской области.</w:t>
      </w:r>
    </w:p>
    <w:p w:rsidR="005F1F55" w:rsidRDefault="005F1F55" w:rsidP="005F1F55">
      <w:pPr>
        <w:pBdr>
          <w:top w:val="thinThickSmallGap" w:sz="24" w:space="0" w:color="auto"/>
          <w:left w:val="thinThickSmallGap" w:sz="24" w:space="15" w:color="auto"/>
          <w:bottom w:val="thickThinSmallGap" w:sz="24" w:space="8" w:color="auto"/>
          <w:right w:val="thickThinSmallGap" w:sz="24" w:space="13" w:color="auto"/>
        </w:pBdr>
        <w:ind w:firstLine="284"/>
        <w:jc w:val="center"/>
        <w:rPr>
          <w:sz w:val="20"/>
          <w:szCs w:val="20"/>
        </w:rPr>
      </w:pPr>
      <w:r>
        <w:rPr>
          <w:b/>
          <w:sz w:val="20"/>
          <w:szCs w:val="20"/>
        </w:rPr>
        <w:t>Издатель</w:t>
      </w:r>
      <w:r>
        <w:rPr>
          <w:sz w:val="20"/>
          <w:szCs w:val="20"/>
        </w:rPr>
        <w:t xml:space="preserve"> Администрация сельского поселения Черновка муниципального района Кинель-Черкасский</w:t>
      </w:r>
    </w:p>
    <w:p w:rsidR="005F1F55" w:rsidRDefault="005F1F55" w:rsidP="005F1F55">
      <w:pPr>
        <w:pBdr>
          <w:top w:val="thinThickSmallGap" w:sz="24" w:space="0" w:color="auto"/>
          <w:left w:val="thinThickSmallGap" w:sz="24" w:space="15" w:color="auto"/>
          <w:bottom w:val="thickThinSmallGap" w:sz="24" w:space="8" w:color="auto"/>
          <w:right w:val="thickThinSmallGap" w:sz="24" w:space="13" w:color="auto"/>
        </w:pBdr>
        <w:ind w:firstLine="284"/>
        <w:jc w:val="center"/>
        <w:rPr>
          <w:i/>
          <w:sz w:val="20"/>
          <w:szCs w:val="20"/>
        </w:rPr>
      </w:pPr>
      <w:r>
        <w:rPr>
          <w:sz w:val="20"/>
          <w:szCs w:val="20"/>
        </w:rPr>
        <w:t>Самарской области</w:t>
      </w:r>
      <w:r>
        <w:rPr>
          <w:i/>
          <w:sz w:val="20"/>
          <w:szCs w:val="20"/>
        </w:rPr>
        <w:t>.</w:t>
      </w:r>
    </w:p>
    <w:p w:rsidR="005F1F55" w:rsidRPr="005F1F55" w:rsidRDefault="005F1F55" w:rsidP="005F1F55">
      <w:pPr>
        <w:pBdr>
          <w:top w:val="thinThickSmallGap" w:sz="24" w:space="0" w:color="auto"/>
          <w:left w:val="thinThickSmallGap" w:sz="24" w:space="15" w:color="auto"/>
          <w:bottom w:val="thickThinSmallGap" w:sz="24" w:space="8" w:color="auto"/>
          <w:right w:val="thickThinSmallGap" w:sz="24" w:space="13" w:color="auto"/>
        </w:pBdr>
        <w:ind w:firstLine="284"/>
        <w:jc w:val="center"/>
        <w:rPr>
          <w:i/>
          <w:sz w:val="20"/>
          <w:szCs w:val="20"/>
        </w:rPr>
      </w:pPr>
      <w:r>
        <w:rPr>
          <w:b/>
          <w:spacing w:val="-10"/>
          <w:sz w:val="20"/>
          <w:szCs w:val="20"/>
        </w:rPr>
        <w:t>Адрес редакции</w:t>
      </w:r>
      <w:r>
        <w:rPr>
          <w:b/>
          <w:sz w:val="20"/>
          <w:szCs w:val="20"/>
        </w:rPr>
        <w:t>:</w:t>
      </w:r>
      <w:r>
        <w:rPr>
          <w:i/>
          <w:sz w:val="20"/>
          <w:szCs w:val="20"/>
        </w:rPr>
        <w:t>Самарская обл., Кинель-Черкасский р-н, с. Черновка, ул. Школьная, 30. тел. 2-66-43</w:t>
      </w:r>
    </w:p>
    <w:p w:rsidR="005F1F55" w:rsidRPr="005F1F55" w:rsidRDefault="005F1F55" w:rsidP="005F1F55">
      <w:pPr>
        <w:pBdr>
          <w:top w:val="thinThickSmallGap" w:sz="24" w:space="0" w:color="auto"/>
          <w:left w:val="thinThickSmallGap" w:sz="24" w:space="15" w:color="auto"/>
          <w:bottom w:val="thickThinSmallGap" w:sz="24" w:space="8" w:color="auto"/>
          <w:right w:val="thickThinSmallGap" w:sz="24" w:space="13" w:color="auto"/>
        </w:pBdr>
        <w:jc w:val="center"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val="en-US" w:eastAsia="en-US"/>
        </w:rPr>
        <w:t>Email</w:t>
      </w:r>
      <w:r w:rsidRPr="005F1F55">
        <w:rPr>
          <w:rFonts w:eastAsiaTheme="minorHAnsi"/>
          <w:sz w:val="20"/>
          <w:szCs w:val="20"/>
          <w:lang w:eastAsia="en-US"/>
        </w:rPr>
        <w:t>:</w:t>
      </w:r>
      <w:r>
        <w:rPr>
          <w:rFonts w:eastAsiaTheme="minorHAnsi"/>
          <w:sz w:val="20"/>
          <w:szCs w:val="20"/>
          <w:lang w:val="en-US" w:eastAsia="en-US"/>
        </w:rPr>
        <w:t>adm</w:t>
      </w:r>
      <w:r w:rsidRPr="005F1F55">
        <w:rPr>
          <w:rFonts w:eastAsiaTheme="minorHAnsi"/>
          <w:sz w:val="20"/>
          <w:szCs w:val="20"/>
          <w:lang w:eastAsia="en-US"/>
        </w:rPr>
        <w:t>.</w:t>
      </w:r>
      <w:r>
        <w:rPr>
          <w:rFonts w:eastAsiaTheme="minorHAnsi"/>
          <w:sz w:val="20"/>
          <w:szCs w:val="20"/>
          <w:lang w:val="en-US" w:eastAsia="en-US"/>
        </w:rPr>
        <w:t>s</w:t>
      </w:r>
      <w:r w:rsidRPr="005F1F55">
        <w:rPr>
          <w:rFonts w:eastAsiaTheme="minorHAnsi"/>
          <w:sz w:val="20"/>
          <w:szCs w:val="20"/>
          <w:lang w:eastAsia="en-US"/>
        </w:rPr>
        <w:t>.</w:t>
      </w:r>
      <w:r>
        <w:rPr>
          <w:rFonts w:eastAsiaTheme="minorHAnsi"/>
          <w:sz w:val="20"/>
          <w:szCs w:val="20"/>
          <w:lang w:val="en-US" w:eastAsia="en-US"/>
        </w:rPr>
        <w:t>p</w:t>
      </w:r>
      <w:r w:rsidRPr="005F1F55">
        <w:rPr>
          <w:rFonts w:eastAsiaTheme="minorHAnsi"/>
          <w:sz w:val="20"/>
          <w:szCs w:val="20"/>
          <w:lang w:eastAsia="en-US"/>
        </w:rPr>
        <w:t>.</w:t>
      </w:r>
      <w:r>
        <w:rPr>
          <w:rFonts w:eastAsiaTheme="minorHAnsi"/>
          <w:sz w:val="20"/>
          <w:szCs w:val="20"/>
          <w:lang w:val="en-US" w:eastAsia="en-US"/>
        </w:rPr>
        <w:t>chernowka</w:t>
      </w:r>
      <w:r w:rsidRPr="005F1F55">
        <w:rPr>
          <w:rFonts w:eastAsiaTheme="minorHAnsi"/>
          <w:sz w:val="20"/>
          <w:szCs w:val="20"/>
          <w:lang w:eastAsia="en-US"/>
        </w:rPr>
        <w:t>@</w:t>
      </w:r>
      <w:r>
        <w:rPr>
          <w:rFonts w:eastAsiaTheme="minorHAnsi"/>
          <w:sz w:val="20"/>
          <w:szCs w:val="20"/>
          <w:lang w:val="en-US" w:eastAsia="en-US"/>
        </w:rPr>
        <w:t>yandex</w:t>
      </w:r>
      <w:r w:rsidRPr="005F1F55">
        <w:rPr>
          <w:rFonts w:eastAsiaTheme="minorHAnsi"/>
          <w:sz w:val="20"/>
          <w:szCs w:val="20"/>
          <w:lang w:eastAsia="en-US"/>
        </w:rPr>
        <w:t>.</w:t>
      </w:r>
      <w:r>
        <w:rPr>
          <w:rFonts w:eastAsiaTheme="minorHAnsi"/>
          <w:sz w:val="20"/>
          <w:szCs w:val="20"/>
          <w:lang w:val="en-US" w:eastAsia="en-US"/>
        </w:rPr>
        <w:t>ru</w:t>
      </w:r>
    </w:p>
    <w:p w:rsidR="005F1F55" w:rsidRDefault="005F1F55" w:rsidP="005F1F55">
      <w:pPr>
        <w:pBdr>
          <w:top w:val="thinThickSmallGap" w:sz="24" w:space="0" w:color="auto"/>
          <w:left w:val="thinThickSmallGap" w:sz="24" w:space="15" w:color="auto"/>
          <w:bottom w:val="thickThinSmallGap" w:sz="24" w:space="8" w:color="auto"/>
          <w:right w:val="thickThinSmallGap" w:sz="24" w:space="13" w:color="auto"/>
        </w:pBdr>
        <w:jc w:val="center"/>
        <w:rPr>
          <w:sz w:val="20"/>
          <w:szCs w:val="20"/>
        </w:rPr>
      </w:pPr>
      <w:r>
        <w:rPr>
          <w:sz w:val="20"/>
          <w:szCs w:val="20"/>
        </w:rPr>
        <w:t>Газета выпускается не реже одного раза в месяц.</w:t>
      </w:r>
    </w:p>
    <w:p w:rsidR="005F1F55" w:rsidRDefault="005F1F55" w:rsidP="005F1F55">
      <w:pPr>
        <w:pBdr>
          <w:top w:val="thinThickSmallGap" w:sz="24" w:space="0" w:color="auto"/>
          <w:left w:val="thinThickSmallGap" w:sz="24" w:space="15" w:color="auto"/>
          <w:bottom w:val="thickThinSmallGap" w:sz="24" w:space="8" w:color="auto"/>
          <w:right w:val="thickThinSmallGap" w:sz="24" w:space="13" w:color="auto"/>
        </w:pBdr>
        <w:jc w:val="center"/>
        <w:rPr>
          <w:sz w:val="20"/>
          <w:szCs w:val="20"/>
        </w:rPr>
      </w:pPr>
      <w:r>
        <w:rPr>
          <w:sz w:val="20"/>
          <w:szCs w:val="20"/>
        </w:rPr>
        <w:t>Газета распространяется бесплатно.</w:t>
      </w:r>
    </w:p>
    <w:p w:rsidR="005F1F55" w:rsidRPr="00197241" w:rsidRDefault="005F1F55" w:rsidP="005F1F55">
      <w:pPr>
        <w:pBdr>
          <w:top w:val="thinThickSmallGap" w:sz="24" w:space="0" w:color="auto"/>
          <w:left w:val="thinThickSmallGap" w:sz="24" w:space="15" w:color="auto"/>
          <w:bottom w:val="thickThinSmallGap" w:sz="24" w:space="8" w:color="auto"/>
          <w:right w:val="thickThinSmallGap" w:sz="24" w:space="13" w:color="auto"/>
        </w:pBdr>
        <w:jc w:val="center"/>
        <w:rPr>
          <w:b/>
          <w:sz w:val="20"/>
          <w:szCs w:val="20"/>
        </w:rPr>
      </w:pPr>
      <w:r w:rsidRPr="00B11DEB">
        <w:rPr>
          <w:b/>
          <w:sz w:val="20"/>
          <w:szCs w:val="20"/>
        </w:rPr>
        <w:t>Тираж 50 экз.</w:t>
      </w:r>
      <w:r w:rsidR="00117517">
        <w:rPr>
          <w:rFonts w:eastAsiaTheme="minorHAnsi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5" o:spid="_x0000_s1033" type="#_x0000_t32" style="position:absolute;left:0;text-align:left;margin-left:560.35pt;margin-top:515.9pt;width:472.5pt;height:0;z-index:251658240;visibility:visible;mso-wrap-distance-top:-19e-5mm;mso-wrap-distance-bottom:-19e-5mm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" strokecolor="#0070c0" strokeweight="1.25pt"/>
        </w:pict>
      </w:r>
    </w:p>
    <w:p w:rsidR="00513E2F" w:rsidRPr="00197241" w:rsidRDefault="00513E2F" w:rsidP="005F1F55">
      <w:pPr>
        <w:pBdr>
          <w:top w:val="thinThickSmallGap" w:sz="24" w:space="0" w:color="auto"/>
          <w:left w:val="thinThickSmallGap" w:sz="24" w:space="15" w:color="auto"/>
          <w:bottom w:val="thickThinSmallGap" w:sz="24" w:space="8" w:color="auto"/>
          <w:right w:val="thickThinSmallGap" w:sz="24" w:space="13" w:color="auto"/>
        </w:pBdr>
        <w:rPr>
          <w:b/>
          <w:sz w:val="20"/>
          <w:szCs w:val="20"/>
        </w:rPr>
      </w:pPr>
    </w:p>
    <w:sectPr w:rsidR="00513E2F" w:rsidRPr="00197241" w:rsidSect="00DE4BCF">
      <w:footerReference w:type="default" r:id="rId16"/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7517" w:rsidRDefault="00117517" w:rsidP="00B11DEB">
      <w:r>
        <w:separator/>
      </w:r>
    </w:p>
  </w:endnote>
  <w:endnote w:type="continuationSeparator" w:id="0">
    <w:p w:rsidR="00117517" w:rsidRDefault="00117517" w:rsidP="00B11D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Times New Roman CYR"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47331829"/>
      <w:docPartObj>
        <w:docPartGallery w:val="Page Numbers (Bottom of Page)"/>
        <w:docPartUnique/>
      </w:docPartObj>
    </w:sdtPr>
    <w:sdtEndPr/>
    <w:sdtContent>
      <w:p w:rsidR="001F5452" w:rsidRDefault="00DA5C7A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4FB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01788" w:rsidRDefault="00601788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7517" w:rsidRDefault="00117517" w:rsidP="00B11DEB">
      <w:r>
        <w:separator/>
      </w:r>
    </w:p>
  </w:footnote>
  <w:footnote w:type="continuationSeparator" w:id="0">
    <w:p w:rsidR="00117517" w:rsidRDefault="00117517" w:rsidP="00B11D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54F8A"/>
    <w:multiLevelType w:val="hybridMultilevel"/>
    <w:tmpl w:val="2032A35C"/>
    <w:lvl w:ilvl="0" w:tplc="091822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6E50B58"/>
    <w:multiLevelType w:val="multilevel"/>
    <w:tmpl w:val="D15A0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3C5A11"/>
    <w:multiLevelType w:val="multilevel"/>
    <w:tmpl w:val="FB8A6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764B57"/>
    <w:multiLevelType w:val="hybridMultilevel"/>
    <w:tmpl w:val="8868A426"/>
    <w:lvl w:ilvl="0" w:tplc="BDA041E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44065C5D"/>
    <w:multiLevelType w:val="hybridMultilevel"/>
    <w:tmpl w:val="A7804836"/>
    <w:lvl w:ilvl="0" w:tplc="90F6C830">
      <w:start w:val="1"/>
      <w:numFmt w:val="decimal"/>
      <w:lvlText w:val="%1."/>
      <w:lvlJc w:val="left"/>
      <w:pPr>
        <w:ind w:left="1321" w:hanging="360"/>
      </w:pPr>
      <w:rPr>
        <w:rFonts w:ascii="Times New Roman" w:eastAsia="Times New Roman" w:hAnsi="Times New Roman" w:cs="Times New Roman"/>
        <w:color w:val="000000"/>
      </w:rPr>
    </w:lvl>
    <w:lvl w:ilvl="1" w:tplc="DFE4BE84">
      <w:start w:val="1"/>
      <w:numFmt w:val="decimal"/>
      <w:lvlText w:val="%2)"/>
      <w:lvlJc w:val="left"/>
      <w:pPr>
        <w:ind w:left="2101" w:hanging="420"/>
      </w:pPr>
    </w:lvl>
    <w:lvl w:ilvl="2" w:tplc="0419001B">
      <w:start w:val="1"/>
      <w:numFmt w:val="lowerRoman"/>
      <w:lvlText w:val="%3."/>
      <w:lvlJc w:val="right"/>
      <w:pPr>
        <w:ind w:left="2761" w:hanging="180"/>
      </w:pPr>
    </w:lvl>
    <w:lvl w:ilvl="3" w:tplc="0419000F">
      <w:start w:val="1"/>
      <w:numFmt w:val="decimal"/>
      <w:lvlText w:val="%4."/>
      <w:lvlJc w:val="left"/>
      <w:pPr>
        <w:ind w:left="3481" w:hanging="360"/>
      </w:pPr>
    </w:lvl>
    <w:lvl w:ilvl="4" w:tplc="04190019">
      <w:start w:val="1"/>
      <w:numFmt w:val="lowerLetter"/>
      <w:lvlText w:val="%5."/>
      <w:lvlJc w:val="left"/>
      <w:pPr>
        <w:ind w:left="4201" w:hanging="360"/>
      </w:pPr>
    </w:lvl>
    <w:lvl w:ilvl="5" w:tplc="0419001B">
      <w:start w:val="1"/>
      <w:numFmt w:val="lowerRoman"/>
      <w:lvlText w:val="%6."/>
      <w:lvlJc w:val="right"/>
      <w:pPr>
        <w:ind w:left="4921" w:hanging="180"/>
      </w:pPr>
    </w:lvl>
    <w:lvl w:ilvl="6" w:tplc="0419000F">
      <w:start w:val="1"/>
      <w:numFmt w:val="decimal"/>
      <w:lvlText w:val="%7."/>
      <w:lvlJc w:val="left"/>
      <w:pPr>
        <w:ind w:left="5641" w:hanging="360"/>
      </w:pPr>
    </w:lvl>
    <w:lvl w:ilvl="7" w:tplc="04190019">
      <w:start w:val="1"/>
      <w:numFmt w:val="lowerLetter"/>
      <w:lvlText w:val="%8."/>
      <w:lvlJc w:val="left"/>
      <w:pPr>
        <w:ind w:left="6361" w:hanging="360"/>
      </w:pPr>
    </w:lvl>
    <w:lvl w:ilvl="8" w:tplc="0419001B">
      <w:start w:val="1"/>
      <w:numFmt w:val="lowerRoman"/>
      <w:lvlText w:val="%9."/>
      <w:lvlJc w:val="right"/>
      <w:pPr>
        <w:ind w:left="7081" w:hanging="180"/>
      </w:pPr>
    </w:lvl>
  </w:abstractNum>
  <w:abstractNum w:abstractNumId="5" w15:restartNumberingAfterBreak="0">
    <w:nsid w:val="50A169DF"/>
    <w:multiLevelType w:val="hybridMultilevel"/>
    <w:tmpl w:val="57F60E12"/>
    <w:lvl w:ilvl="0" w:tplc="1CD8FE3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5D1A"/>
    <w:rsid w:val="00007459"/>
    <w:rsid w:val="000225ED"/>
    <w:rsid w:val="000305C8"/>
    <w:rsid w:val="000360E0"/>
    <w:rsid w:val="00047384"/>
    <w:rsid w:val="00055677"/>
    <w:rsid w:val="00064062"/>
    <w:rsid w:val="000760B4"/>
    <w:rsid w:val="00081982"/>
    <w:rsid w:val="00082AA5"/>
    <w:rsid w:val="0008675E"/>
    <w:rsid w:val="000A3CA3"/>
    <w:rsid w:val="000B21D4"/>
    <w:rsid w:val="000C44DB"/>
    <w:rsid w:val="000C6CC0"/>
    <w:rsid w:val="000E483D"/>
    <w:rsid w:val="000E62D3"/>
    <w:rsid w:val="000F074A"/>
    <w:rsid w:val="000F13F9"/>
    <w:rsid w:val="000F7301"/>
    <w:rsid w:val="00103CD6"/>
    <w:rsid w:val="00117517"/>
    <w:rsid w:val="0012738E"/>
    <w:rsid w:val="00130117"/>
    <w:rsid w:val="00140DB3"/>
    <w:rsid w:val="00164FB0"/>
    <w:rsid w:val="00173CD7"/>
    <w:rsid w:val="001869E0"/>
    <w:rsid w:val="00186A73"/>
    <w:rsid w:val="00197241"/>
    <w:rsid w:val="001C65D4"/>
    <w:rsid w:val="001E3C2E"/>
    <w:rsid w:val="001E5474"/>
    <w:rsid w:val="001E5CC5"/>
    <w:rsid w:val="001F3D50"/>
    <w:rsid w:val="001F5452"/>
    <w:rsid w:val="001F57AC"/>
    <w:rsid w:val="00211035"/>
    <w:rsid w:val="002113E3"/>
    <w:rsid w:val="00211E22"/>
    <w:rsid w:val="0021406E"/>
    <w:rsid w:val="00222863"/>
    <w:rsid w:val="00243211"/>
    <w:rsid w:val="00245934"/>
    <w:rsid w:val="00250633"/>
    <w:rsid w:val="00254251"/>
    <w:rsid w:val="002572FB"/>
    <w:rsid w:val="002615F0"/>
    <w:rsid w:val="00262D58"/>
    <w:rsid w:val="00264B3D"/>
    <w:rsid w:val="00266866"/>
    <w:rsid w:val="002762C6"/>
    <w:rsid w:val="00291961"/>
    <w:rsid w:val="00291D4E"/>
    <w:rsid w:val="002A391E"/>
    <w:rsid w:val="002A786B"/>
    <w:rsid w:val="002B0C7E"/>
    <w:rsid w:val="002C4C4C"/>
    <w:rsid w:val="002C6A07"/>
    <w:rsid w:val="002D68CB"/>
    <w:rsid w:val="002E4640"/>
    <w:rsid w:val="002F0EA3"/>
    <w:rsid w:val="002F6A28"/>
    <w:rsid w:val="00333E82"/>
    <w:rsid w:val="00344F55"/>
    <w:rsid w:val="00350B46"/>
    <w:rsid w:val="00354A0B"/>
    <w:rsid w:val="003D27D2"/>
    <w:rsid w:val="003F104F"/>
    <w:rsid w:val="004068FE"/>
    <w:rsid w:val="00435227"/>
    <w:rsid w:val="00443744"/>
    <w:rsid w:val="00466CD0"/>
    <w:rsid w:val="00467B6E"/>
    <w:rsid w:val="00494B47"/>
    <w:rsid w:val="00497FB4"/>
    <w:rsid w:val="004B1DCA"/>
    <w:rsid w:val="004B40CD"/>
    <w:rsid w:val="004B7044"/>
    <w:rsid w:val="004C4FA4"/>
    <w:rsid w:val="004D1347"/>
    <w:rsid w:val="004D3088"/>
    <w:rsid w:val="00507CD8"/>
    <w:rsid w:val="00513E2F"/>
    <w:rsid w:val="00520801"/>
    <w:rsid w:val="00526226"/>
    <w:rsid w:val="0052690C"/>
    <w:rsid w:val="0056178E"/>
    <w:rsid w:val="0057282E"/>
    <w:rsid w:val="005818A3"/>
    <w:rsid w:val="005A403C"/>
    <w:rsid w:val="005B546D"/>
    <w:rsid w:val="005C4498"/>
    <w:rsid w:val="005C4808"/>
    <w:rsid w:val="005C64A6"/>
    <w:rsid w:val="005F0BE8"/>
    <w:rsid w:val="005F1F55"/>
    <w:rsid w:val="005F724F"/>
    <w:rsid w:val="00601788"/>
    <w:rsid w:val="00606269"/>
    <w:rsid w:val="00614C61"/>
    <w:rsid w:val="0061794B"/>
    <w:rsid w:val="006626D3"/>
    <w:rsid w:val="00672717"/>
    <w:rsid w:val="0068080A"/>
    <w:rsid w:val="006A3BD8"/>
    <w:rsid w:val="006B7150"/>
    <w:rsid w:val="006D3CAA"/>
    <w:rsid w:val="006E20F3"/>
    <w:rsid w:val="006F2DCC"/>
    <w:rsid w:val="00702241"/>
    <w:rsid w:val="00720321"/>
    <w:rsid w:val="00726953"/>
    <w:rsid w:val="007356AE"/>
    <w:rsid w:val="007501CF"/>
    <w:rsid w:val="007526B4"/>
    <w:rsid w:val="00753680"/>
    <w:rsid w:val="00754305"/>
    <w:rsid w:val="007702A4"/>
    <w:rsid w:val="00776BAD"/>
    <w:rsid w:val="00790C15"/>
    <w:rsid w:val="00794B6F"/>
    <w:rsid w:val="007A21CF"/>
    <w:rsid w:val="007A29C1"/>
    <w:rsid w:val="007B08E3"/>
    <w:rsid w:val="007C27FE"/>
    <w:rsid w:val="007F2DCF"/>
    <w:rsid w:val="007F56C4"/>
    <w:rsid w:val="00805EF6"/>
    <w:rsid w:val="008143C0"/>
    <w:rsid w:val="008157DF"/>
    <w:rsid w:val="00827B61"/>
    <w:rsid w:val="00830BB6"/>
    <w:rsid w:val="00837AD2"/>
    <w:rsid w:val="008439E1"/>
    <w:rsid w:val="0085053E"/>
    <w:rsid w:val="00856AE7"/>
    <w:rsid w:val="00862173"/>
    <w:rsid w:val="0087686E"/>
    <w:rsid w:val="00877236"/>
    <w:rsid w:val="00884A96"/>
    <w:rsid w:val="0089501F"/>
    <w:rsid w:val="0089777E"/>
    <w:rsid w:val="008A0439"/>
    <w:rsid w:val="008A0DBC"/>
    <w:rsid w:val="008C5061"/>
    <w:rsid w:val="008E14C1"/>
    <w:rsid w:val="00902586"/>
    <w:rsid w:val="00906146"/>
    <w:rsid w:val="00930B90"/>
    <w:rsid w:val="009360A7"/>
    <w:rsid w:val="009364D5"/>
    <w:rsid w:val="009417ED"/>
    <w:rsid w:val="00967283"/>
    <w:rsid w:val="00971C61"/>
    <w:rsid w:val="00986EFA"/>
    <w:rsid w:val="009A0CC3"/>
    <w:rsid w:val="009A41F1"/>
    <w:rsid w:val="009A4A80"/>
    <w:rsid w:val="009A6243"/>
    <w:rsid w:val="009B00CF"/>
    <w:rsid w:val="009E4F04"/>
    <w:rsid w:val="009F01D6"/>
    <w:rsid w:val="009F3A5B"/>
    <w:rsid w:val="009F6C8F"/>
    <w:rsid w:val="00A10869"/>
    <w:rsid w:val="00A110CF"/>
    <w:rsid w:val="00A170FE"/>
    <w:rsid w:val="00A177BB"/>
    <w:rsid w:val="00A216E6"/>
    <w:rsid w:val="00A45D1A"/>
    <w:rsid w:val="00A54CF6"/>
    <w:rsid w:val="00A56128"/>
    <w:rsid w:val="00A67790"/>
    <w:rsid w:val="00A75706"/>
    <w:rsid w:val="00A843D3"/>
    <w:rsid w:val="00AA15FF"/>
    <w:rsid w:val="00AB3233"/>
    <w:rsid w:val="00AB736A"/>
    <w:rsid w:val="00AD2216"/>
    <w:rsid w:val="00AD246B"/>
    <w:rsid w:val="00AD34A6"/>
    <w:rsid w:val="00AE571C"/>
    <w:rsid w:val="00B0540F"/>
    <w:rsid w:val="00B11952"/>
    <w:rsid w:val="00B11DEB"/>
    <w:rsid w:val="00B20A47"/>
    <w:rsid w:val="00B220EF"/>
    <w:rsid w:val="00B25305"/>
    <w:rsid w:val="00B34E25"/>
    <w:rsid w:val="00B41AD9"/>
    <w:rsid w:val="00B70D76"/>
    <w:rsid w:val="00B742E4"/>
    <w:rsid w:val="00B83FD5"/>
    <w:rsid w:val="00BA7E58"/>
    <w:rsid w:val="00BD6A28"/>
    <w:rsid w:val="00BE0B67"/>
    <w:rsid w:val="00BE28B7"/>
    <w:rsid w:val="00BE580F"/>
    <w:rsid w:val="00BF4729"/>
    <w:rsid w:val="00C0351F"/>
    <w:rsid w:val="00C070CE"/>
    <w:rsid w:val="00C118C4"/>
    <w:rsid w:val="00C12944"/>
    <w:rsid w:val="00C151F9"/>
    <w:rsid w:val="00C1792E"/>
    <w:rsid w:val="00C548CE"/>
    <w:rsid w:val="00C748DD"/>
    <w:rsid w:val="00C82150"/>
    <w:rsid w:val="00C85C84"/>
    <w:rsid w:val="00C87DB3"/>
    <w:rsid w:val="00C92C77"/>
    <w:rsid w:val="00CA447C"/>
    <w:rsid w:val="00CC4FB9"/>
    <w:rsid w:val="00CC7C23"/>
    <w:rsid w:val="00CD0C34"/>
    <w:rsid w:val="00CE3602"/>
    <w:rsid w:val="00CE5450"/>
    <w:rsid w:val="00D070F0"/>
    <w:rsid w:val="00D0787C"/>
    <w:rsid w:val="00D210CE"/>
    <w:rsid w:val="00D2570C"/>
    <w:rsid w:val="00D4384B"/>
    <w:rsid w:val="00D44EA0"/>
    <w:rsid w:val="00D45005"/>
    <w:rsid w:val="00D52373"/>
    <w:rsid w:val="00D551F2"/>
    <w:rsid w:val="00D645C1"/>
    <w:rsid w:val="00D76378"/>
    <w:rsid w:val="00D82025"/>
    <w:rsid w:val="00D8290F"/>
    <w:rsid w:val="00D97D0D"/>
    <w:rsid w:val="00DA5C7A"/>
    <w:rsid w:val="00DB2A9E"/>
    <w:rsid w:val="00DB7825"/>
    <w:rsid w:val="00DC060B"/>
    <w:rsid w:val="00DC3555"/>
    <w:rsid w:val="00DC3F17"/>
    <w:rsid w:val="00DC61FE"/>
    <w:rsid w:val="00DD31DE"/>
    <w:rsid w:val="00DE4BCF"/>
    <w:rsid w:val="00DE7A29"/>
    <w:rsid w:val="00DF0602"/>
    <w:rsid w:val="00DF232C"/>
    <w:rsid w:val="00DF2C7B"/>
    <w:rsid w:val="00DF5CA9"/>
    <w:rsid w:val="00E06DDC"/>
    <w:rsid w:val="00E1122E"/>
    <w:rsid w:val="00E163B3"/>
    <w:rsid w:val="00E339AC"/>
    <w:rsid w:val="00E36DA5"/>
    <w:rsid w:val="00E37329"/>
    <w:rsid w:val="00E41531"/>
    <w:rsid w:val="00E479F9"/>
    <w:rsid w:val="00E763E0"/>
    <w:rsid w:val="00E76B67"/>
    <w:rsid w:val="00E922F9"/>
    <w:rsid w:val="00EA43E9"/>
    <w:rsid w:val="00EA7D87"/>
    <w:rsid w:val="00EB33FC"/>
    <w:rsid w:val="00EB4262"/>
    <w:rsid w:val="00EB6703"/>
    <w:rsid w:val="00EB72AD"/>
    <w:rsid w:val="00EC138C"/>
    <w:rsid w:val="00EC31C1"/>
    <w:rsid w:val="00EC6883"/>
    <w:rsid w:val="00EF0EB2"/>
    <w:rsid w:val="00EF388B"/>
    <w:rsid w:val="00F0432A"/>
    <w:rsid w:val="00F157FE"/>
    <w:rsid w:val="00F35BE6"/>
    <w:rsid w:val="00F445E5"/>
    <w:rsid w:val="00F540FC"/>
    <w:rsid w:val="00F741A5"/>
    <w:rsid w:val="00F90253"/>
    <w:rsid w:val="00FB7973"/>
    <w:rsid w:val="00FD08B6"/>
    <w:rsid w:val="00FD55AD"/>
    <w:rsid w:val="00FD7085"/>
    <w:rsid w:val="00FE51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  <o:rules v:ext="edit">
        <o:r id="V:Rule1" type="connector" idref="#Прямая со стрелкой 5"/>
      </o:rules>
    </o:shapelayout>
  </w:shapeDefaults>
  <w:decimalSymbol w:val=","/>
  <w:listSeparator w:val=";"/>
  <w14:docId w14:val="3BC0DE08"/>
  <w15:docId w15:val="{50D07C9D-F873-45FA-8931-2D74E0B47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1D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368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1E3C2E"/>
    <w:pPr>
      <w:keepNext/>
      <w:spacing w:line="360" w:lineRule="auto"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48CE"/>
    <w:pPr>
      <w:ind w:left="720"/>
      <w:contextualSpacing/>
    </w:pPr>
  </w:style>
  <w:style w:type="table" w:styleId="a4">
    <w:name w:val="Table Grid"/>
    <w:basedOn w:val="a1"/>
    <w:uiPriority w:val="39"/>
    <w:rsid w:val="00E373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672717"/>
    <w:rPr>
      <w:color w:val="0000FF" w:themeColor="hyperlink"/>
      <w:u w:val="single"/>
    </w:rPr>
  </w:style>
  <w:style w:type="paragraph" w:styleId="a6">
    <w:name w:val="No Spacing"/>
    <w:uiPriority w:val="1"/>
    <w:qFormat/>
    <w:rsid w:val="00082A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B11DEB"/>
    <w:pPr>
      <w:spacing w:before="100" w:beforeAutospacing="1" w:after="100" w:afterAutospacing="1"/>
    </w:pPr>
  </w:style>
  <w:style w:type="character" w:customStyle="1" w:styleId="ConsPlusNormal">
    <w:name w:val="ConsPlusNormal Знак"/>
    <w:link w:val="ConsPlusNormal0"/>
    <w:locked/>
    <w:rsid w:val="00B11DEB"/>
    <w:rPr>
      <w:rFonts w:ascii="Calibri" w:eastAsia="Times New Roman" w:hAnsi="Calibri" w:cs="Calibri"/>
      <w:szCs w:val="20"/>
      <w:lang w:eastAsia="ru-RU"/>
    </w:rPr>
  </w:style>
  <w:style w:type="paragraph" w:customStyle="1" w:styleId="ConsPlusNormal0">
    <w:name w:val="ConsPlusNormal"/>
    <w:link w:val="ConsPlusNormal"/>
    <w:uiPriority w:val="99"/>
    <w:rsid w:val="00B11DE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8">
    <w:name w:val="Emphasis"/>
    <w:basedOn w:val="a0"/>
    <w:uiPriority w:val="20"/>
    <w:qFormat/>
    <w:rsid w:val="00B11DEB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B11DE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11DEB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B11DE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11D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B11DE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B11D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1E3C2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Body Text"/>
    <w:basedOn w:val="a"/>
    <w:link w:val="af0"/>
    <w:rsid w:val="001E3C2E"/>
    <w:pPr>
      <w:spacing w:line="360" w:lineRule="auto"/>
      <w:jc w:val="both"/>
    </w:pPr>
    <w:rPr>
      <w:sz w:val="28"/>
      <w:szCs w:val="20"/>
    </w:rPr>
  </w:style>
  <w:style w:type="character" w:customStyle="1" w:styleId="af0">
    <w:name w:val="Основной текст Знак"/>
    <w:basedOn w:val="a0"/>
    <w:link w:val="af"/>
    <w:rsid w:val="001E3C2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1E3C2E"/>
    <w:pPr>
      <w:spacing w:line="360" w:lineRule="auto"/>
      <w:jc w:val="center"/>
    </w:pPr>
    <w:rPr>
      <w:b/>
      <w:sz w:val="28"/>
      <w:szCs w:val="20"/>
      <w:u w:val="single"/>
    </w:rPr>
  </w:style>
  <w:style w:type="character" w:customStyle="1" w:styleId="22">
    <w:name w:val="Основной текст 2 Знак"/>
    <w:basedOn w:val="a0"/>
    <w:link w:val="21"/>
    <w:rsid w:val="001E3C2E"/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paragraph" w:customStyle="1" w:styleId="s1">
    <w:name w:val="s_1"/>
    <w:basedOn w:val="a"/>
    <w:rsid w:val="001E3C2E"/>
    <w:pPr>
      <w:spacing w:before="100" w:beforeAutospacing="1" w:after="100" w:afterAutospacing="1"/>
    </w:pPr>
  </w:style>
  <w:style w:type="paragraph" w:styleId="af1">
    <w:name w:val="footnote text"/>
    <w:basedOn w:val="a"/>
    <w:link w:val="af2"/>
    <w:uiPriority w:val="99"/>
    <w:rsid w:val="001E3C2E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rsid w:val="001E3C2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uiPriority w:val="99"/>
    <w:rsid w:val="001E3C2E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semiHidden/>
    <w:rsid w:val="007536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1">
    <w:name w:val="Без интервала1"/>
    <w:rsid w:val="00753680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s16">
    <w:name w:val="s_16"/>
    <w:basedOn w:val="a"/>
    <w:rsid w:val="00B20A47"/>
    <w:pPr>
      <w:spacing w:before="100" w:beforeAutospacing="1" w:after="100" w:afterAutospacing="1"/>
    </w:pPr>
  </w:style>
  <w:style w:type="paragraph" w:customStyle="1" w:styleId="empty">
    <w:name w:val="empty"/>
    <w:basedOn w:val="a"/>
    <w:rsid w:val="00B20A47"/>
    <w:pPr>
      <w:spacing w:before="100" w:beforeAutospacing="1" w:after="100" w:afterAutospacing="1"/>
    </w:pPr>
  </w:style>
  <w:style w:type="character" w:styleId="af4">
    <w:name w:val="Placeholder Text"/>
    <w:basedOn w:val="a0"/>
    <w:uiPriority w:val="99"/>
    <w:semiHidden/>
    <w:rsid w:val="00E06DDC"/>
    <w:rPr>
      <w:color w:val="808080"/>
    </w:rPr>
  </w:style>
  <w:style w:type="paragraph" w:customStyle="1" w:styleId="TableParagraph">
    <w:name w:val="Table Paragraph"/>
    <w:basedOn w:val="a"/>
    <w:uiPriority w:val="1"/>
    <w:qFormat/>
    <w:rsid w:val="00EB72AD"/>
    <w:pPr>
      <w:widowControl w:val="0"/>
      <w:suppressAutoHyphens/>
      <w:spacing w:line="100" w:lineRule="atLeast"/>
    </w:pPr>
    <w:rPr>
      <w:sz w:val="22"/>
      <w:szCs w:val="22"/>
      <w:lang w:eastAsia="ar-SA"/>
    </w:rPr>
  </w:style>
  <w:style w:type="paragraph" w:customStyle="1" w:styleId="p7">
    <w:name w:val="p7"/>
    <w:basedOn w:val="a"/>
    <w:rsid w:val="004068FE"/>
    <w:pPr>
      <w:spacing w:before="100" w:beforeAutospacing="1" w:after="100" w:afterAutospacing="1"/>
    </w:pPr>
  </w:style>
  <w:style w:type="paragraph" w:customStyle="1" w:styleId="p8">
    <w:name w:val="p8"/>
    <w:basedOn w:val="a"/>
    <w:rsid w:val="004068FE"/>
    <w:pPr>
      <w:spacing w:before="100" w:beforeAutospacing="1" w:after="100" w:afterAutospacing="1"/>
    </w:pPr>
  </w:style>
  <w:style w:type="paragraph" w:customStyle="1" w:styleId="p9">
    <w:name w:val="p9"/>
    <w:basedOn w:val="a"/>
    <w:rsid w:val="004068FE"/>
    <w:pPr>
      <w:spacing w:before="100" w:beforeAutospacing="1" w:after="100" w:afterAutospacing="1"/>
    </w:pPr>
  </w:style>
  <w:style w:type="character" w:customStyle="1" w:styleId="s3">
    <w:name w:val="s3"/>
    <w:basedOn w:val="a0"/>
    <w:rsid w:val="004068FE"/>
  </w:style>
  <w:style w:type="character" w:customStyle="1" w:styleId="s4">
    <w:name w:val="s4"/>
    <w:basedOn w:val="a0"/>
    <w:rsid w:val="004068FE"/>
  </w:style>
  <w:style w:type="character" w:customStyle="1" w:styleId="s5">
    <w:name w:val="s5"/>
    <w:basedOn w:val="a0"/>
    <w:rsid w:val="004068FE"/>
  </w:style>
  <w:style w:type="paragraph" w:customStyle="1" w:styleId="sfst">
    <w:name w:val="sfst"/>
    <w:basedOn w:val="a"/>
    <w:rsid w:val="0072032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20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6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F7B74B-F88B-417E-B731-5A49ED3C8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</TotalTime>
  <Pages>1</Pages>
  <Words>3089</Words>
  <Characters>17610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DNS</dc:creator>
  <cp:lastModifiedBy>USER</cp:lastModifiedBy>
  <cp:revision>132</cp:revision>
  <cp:lastPrinted>2021-12-28T08:54:00Z</cp:lastPrinted>
  <dcterms:created xsi:type="dcterms:W3CDTF">2016-12-26T08:56:00Z</dcterms:created>
  <dcterms:modified xsi:type="dcterms:W3CDTF">2021-12-29T05:19:00Z</dcterms:modified>
</cp:coreProperties>
</file>