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FF" w:rsidRPr="0089508C" w:rsidRDefault="00327E2E" w:rsidP="007779FF">
      <w:pPr>
        <w:ind w:firstLine="540"/>
        <w:jc w:val="both"/>
        <w:rPr>
          <w:b/>
          <w:sz w:val="28"/>
          <w:szCs w:val="28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687D">
        <w:rPr>
          <w:rFonts w:eastAsiaTheme="minorHAnsi"/>
          <w:b/>
          <w:sz w:val="28"/>
          <w:szCs w:val="28"/>
          <w:lang w:eastAsia="en-US"/>
        </w:rPr>
        <w:tab/>
      </w:r>
      <w:r w:rsidR="0089508C" w:rsidRPr="0089508C">
        <w:rPr>
          <w:rFonts w:eastAsiaTheme="minorHAnsi"/>
          <w:b/>
          <w:sz w:val="28"/>
          <w:szCs w:val="28"/>
          <w:lang w:eastAsia="en-US"/>
        </w:rPr>
        <w:t>Какую материальную ответственность несёт несовершеннолетний, который</w:t>
      </w:r>
      <w:r w:rsidR="0089508C">
        <w:rPr>
          <w:rFonts w:eastAsiaTheme="minorHAnsi"/>
          <w:b/>
          <w:sz w:val="28"/>
          <w:szCs w:val="28"/>
          <w:lang w:eastAsia="en-US"/>
        </w:rPr>
        <w:t xml:space="preserve"> официально трудоустроен? </w:t>
      </w:r>
    </w:p>
    <w:p w:rsidR="007779FF" w:rsidRPr="00994640" w:rsidRDefault="007779FF" w:rsidP="007779F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вопрос отвечает прокурор Кинель-Черкасского района Анатолий Завалишин.</w:t>
      </w:r>
    </w:p>
    <w:p w:rsidR="0089508C" w:rsidRDefault="0089508C" w:rsidP="0089508C">
      <w:pPr>
        <w:shd w:val="clear" w:color="auto" w:fill="FFFFFF"/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C120F">
        <w:rPr>
          <w:color w:val="000000"/>
          <w:sz w:val="28"/>
          <w:szCs w:val="28"/>
          <w:shd w:val="clear" w:color="auto" w:fill="FFFFFF"/>
        </w:rPr>
        <w:t>На работников, не достигших возраста восемнадцати лет, распространяются основные требования Трудового кодекса Российской Федерации (далее – ТК РФ) о материальной ответственности работников</w:t>
      </w:r>
      <w:r>
        <w:rPr>
          <w:sz w:val="28"/>
          <w:szCs w:val="28"/>
          <w:shd w:val="clear" w:color="auto" w:fill="FFFFFF"/>
        </w:rPr>
        <w:t>.</w:t>
      </w:r>
    </w:p>
    <w:p w:rsidR="007779FF" w:rsidRPr="00994640" w:rsidRDefault="0089508C" w:rsidP="000E3347">
      <w:pPr>
        <w:shd w:val="clear" w:color="auto" w:fill="FFFFFF"/>
        <w:ind w:firstLine="851"/>
        <w:jc w:val="both"/>
        <w:rPr>
          <w:sz w:val="28"/>
          <w:szCs w:val="28"/>
        </w:rPr>
      </w:pPr>
      <w:r w:rsidRPr="00EC120F">
        <w:rPr>
          <w:color w:val="000000"/>
          <w:sz w:val="28"/>
          <w:szCs w:val="28"/>
          <w:shd w:val="clear" w:color="auto" w:fill="FFFFFF"/>
        </w:rPr>
        <w:t>Как и все работники, на основании статьи 238 ТК РФ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C120F">
        <w:rPr>
          <w:color w:val="000000"/>
          <w:sz w:val="28"/>
          <w:szCs w:val="28"/>
          <w:shd w:val="clear" w:color="auto" w:fill="FFFFFF"/>
        </w:rPr>
        <w:t xml:space="preserve"> несовершеннолетний обязан возместить своему работодателю причинённый ему прямой действительный ущерб, возникающий при уменьшении (уничтожении, утрате) или ухудшении состояния (повреждении) имущества работодателя или находящегося у работодателя имущества третьих лиц, ответственность за сохранность которого он несёт, а также при необходимости для работодателя произвести затраты либо излишние выплаты на приобретение, восстановление своего имущества или возмещение ущерба, причинённого работником третьим лицам.</w:t>
      </w:r>
    </w:p>
    <w:p w:rsidR="007779FF" w:rsidRPr="007779FF" w:rsidRDefault="0089508C" w:rsidP="0089508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Есть ли какие-либо ограничения, при возмещении причинённого ущерба несовершеннолетн</w:t>
      </w:r>
      <w:r w:rsidR="00885592">
        <w:rPr>
          <w:b/>
          <w:sz w:val="28"/>
          <w:szCs w:val="28"/>
        </w:rPr>
        <w:t>им</w:t>
      </w:r>
      <w:r>
        <w:rPr>
          <w:b/>
          <w:sz w:val="28"/>
          <w:szCs w:val="28"/>
        </w:rPr>
        <w:t xml:space="preserve"> работник</w:t>
      </w:r>
      <w:r w:rsidR="00885592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? </w:t>
      </w:r>
    </w:p>
    <w:p w:rsidR="007779FF" w:rsidRDefault="0089508C" w:rsidP="0089508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Да, есть. З</w:t>
      </w:r>
      <w:r w:rsidRPr="00EC120F">
        <w:rPr>
          <w:color w:val="000000"/>
          <w:sz w:val="28"/>
          <w:szCs w:val="28"/>
          <w:shd w:val="clear" w:color="auto" w:fill="FFFFFF"/>
        </w:rPr>
        <w:t>акон ограничивает возможность требовать от несовершеннолетнего работника возмещения причинённого работодателю ущерба в полном объёме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9508C" w:rsidRPr="00EC120F" w:rsidRDefault="0089508C" w:rsidP="0089508C">
      <w:pPr>
        <w:shd w:val="clear" w:color="auto" w:fill="FFFFFF"/>
        <w:ind w:firstLine="851"/>
        <w:jc w:val="both"/>
        <w:rPr>
          <w:sz w:val="28"/>
          <w:szCs w:val="28"/>
        </w:rPr>
      </w:pPr>
      <w:r w:rsidRPr="00EC120F">
        <w:rPr>
          <w:color w:val="000000"/>
          <w:sz w:val="28"/>
          <w:szCs w:val="28"/>
          <w:shd w:val="clear" w:color="auto" w:fill="FFFFFF"/>
        </w:rPr>
        <w:t>Нормы статьи 244 ТК РФ не позволяют работодателю заключать с работниками, не достигшими возраста восемнадцати лет, письменные договоры о полной индивидуальной или коллективной (бригадной) материальной ответственности.</w:t>
      </w:r>
    </w:p>
    <w:p w:rsidR="0089508C" w:rsidRPr="00EC120F" w:rsidRDefault="00885592" w:rsidP="0089508C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Статьей</w:t>
      </w:r>
      <w:r w:rsidR="0089508C" w:rsidRPr="00EC120F">
        <w:rPr>
          <w:color w:val="000000"/>
          <w:sz w:val="28"/>
          <w:szCs w:val="28"/>
          <w:shd w:val="clear" w:color="auto" w:fill="FFFFFF"/>
        </w:rPr>
        <w:t xml:space="preserve"> 242 ТК РФ работники данной категории несут полную материальную ответственность лишь в трёх случаях: за умышленное причинение ущерба; за ущерб, причинённый в состоянии алкогольного, наркотического или иного токсического опьянения; за ущерб, причинённый в результате совершения преступления или административного правонарушения.</w:t>
      </w:r>
    </w:p>
    <w:p w:rsidR="0089508C" w:rsidRPr="00EC120F" w:rsidRDefault="00885592" w:rsidP="0089508C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Статьей</w:t>
      </w:r>
      <w:r w:rsidR="0089508C" w:rsidRPr="00EC120F">
        <w:rPr>
          <w:color w:val="000000"/>
          <w:sz w:val="28"/>
          <w:szCs w:val="28"/>
          <w:shd w:val="clear" w:color="auto" w:fill="FFFFFF"/>
        </w:rPr>
        <w:t xml:space="preserve"> 248 ТК РФ установлено, что возмещение ущерба производится независимо от привлечения работника к дисциплинарной, административной или уголовной ответственности за действия или бездействие, которыми причинён ущерб работодателю.</w:t>
      </w:r>
    </w:p>
    <w:p w:rsidR="0089508C" w:rsidRPr="00EC120F" w:rsidRDefault="00885592" w:rsidP="0089508C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Кроме того, статьей</w:t>
      </w:r>
      <w:r w:rsidR="0089508C" w:rsidRPr="00EC120F">
        <w:rPr>
          <w:color w:val="000000"/>
          <w:sz w:val="28"/>
          <w:szCs w:val="28"/>
          <w:shd w:val="clear" w:color="auto" w:fill="FFFFFF"/>
        </w:rPr>
        <w:t xml:space="preserve"> 241 ТК РФ материальную ответственность работник несёт в пределах своего среднего месячного заработка, если иное не предусмотрено Трудовым кодексом Российской Федерации или иными федеральными законами.</w:t>
      </w:r>
    </w:p>
    <w:p w:rsidR="0089508C" w:rsidRPr="00994640" w:rsidRDefault="0089508C" w:rsidP="00885592">
      <w:pPr>
        <w:shd w:val="clear" w:color="auto" w:fill="FFFFFF"/>
        <w:ind w:firstLine="851"/>
        <w:jc w:val="both"/>
        <w:rPr>
          <w:sz w:val="28"/>
          <w:szCs w:val="28"/>
        </w:rPr>
      </w:pPr>
      <w:r w:rsidRPr="00EC120F">
        <w:rPr>
          <w:color w:val="000000"/>
          <w:sz w:val="28"/>
          <w:szCs w:val="28"/>
          <w:shd w:val="clear" w:color="auto" w:fill="FFFFFF"/>
        </w:rPr>
        <w:t xml:space="preserve">На основании статьи 239 ТК РФ в случаях возникновения ущерба вследствие непреодолимой силы, нормального хозяйственного риска, крайней необходимости или необходимой обороны, либо неисполнения работодателем обязанности по обеспечению надлежащих условий для хранения имущества, </w:t>
      </w:r>
      <w:r w:rsidRPr="00EC120F">
        <w:rPr>
          <w:color w:val="000000"/>
          <w:sz w:val="28"/>
          <w:szCs w:val="28"/>
          <w:shd w:val="clear" w:color="auto" w:fill="FFFFFF"/>
        </w:rPr>
        <w:lastRenderedPageBreak/>
        <w:t>вверенного работнику, материальная ответственность работника, в том числе не достигшего возраста восемнадцати лет, исключается.</w:t>
      </w:r>
    </w:p>
    <w:p w:rsidR="00885592" w:rsidRDefault="00885592" w:rsidP="00A242A7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85592">
        <w:rPr>
          <w:b/>
          <w:color w:val="000000"/>
          <w:sz w:val="28"/>
          <w:szCs w:val="28"/>
          <w:shd w:val="clear" w:color="auto" w:fill="FFFFFF"/>
        </w:rPr>
        <w:t>Куда можно обратиться несовершеннолетнему работнику в случае нарушения прав?</w:t>
      </w:r>
    </w:p>
    <w:p w:rsidR="00885592" w:rsidRPr="00885592" w:rsidRDefault="00885592" w:rsidP="00A242A7">
      <w:pPr>
        <w:shd w:val="clear" w:color="auto" w:fill="FFFFFF"/>
        <w:ind w:firstLine="851"/>
        <w:jc w:val="both"/>
        <w:rPr>
          <w:sz w:val="28"/>
          <w:szCs w:val="28"/>
        </w:rPr>
      </w:pPr>
      <w:r w:rsidRPr="00885592">
        <w:rPr>
          <w:color w:val="000000"/>
          <w:sz w:val="28"/>
          <w:szCs w:val="28"/>
          <w:shd w:val="clear" w:color="auto" w:fill="FFFFFF"/>
        </w:rPr>
        <w:t xml:space="preserve">С целью восстановления нарушенных прав несовершеннолетний работник, либо его представитель могут обратиться с трудовую инспекцию, в суд либо в прокуратуру. </w:t>
      </w:r>
    </w:p>
    <w:p w:rsidR="00885592" w:rsidRDefault="00885592" w:rsidP="007779FF"/>
    <w:p w:rsidR="000E3347" w:rsidRDefault="00E52462" w:rsidP="007779FF">
      <w:pPr>
        <w:rPr>
          <w:rFonts w:eastAsiaTheme="minorHAnsi"/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>20</w:t>
      </w:r>
      <w:r w:rsidR="00A242A7">
        <w:rPr>
          <w:sz w:val="28"/>
          <w:szCs w:val="28"/>
        </w:rPr>
        <w:t>.03.2022</w:t>
      </w: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Default="000E3347" w:rsidP="000E3347">
      <w:pPr>
        <w:rPr>
          <w:rFonts w:eastAsiaTheme="minorHAnsi"/>
          <w:sz w:val="20"/>
          <w:szCs w:val="20"/>
        </w:rPr>
      </w:pPr>
    </w:p>
    <w:p w:rsidR="000E3347" w:rsidRPr="000E3347" w:rsidRDefault="000E3347" w:rsidP="000E3347">
      <w:pPr>
        <w:rPr>
          <w:rFonts w:eastAsiaTheme="minorHAnsi"/>
          <w:sz w:val="20"/>
          <w:szCs w:val="20"/>
        </w:rPr>
      </w:pPr>
    </w:p>
    <w:p w:rsidR="000E3347" w:rsidRDefault="000E3347" w:rsidP="000E3347">
      <w:pPr>
        <w:rPr>
          <w:rFonts w:eastAsiaTheme="minorHAnsi"/>
          <w:sz w:val="20"/>
          <w:szCs w:val="20"/>
        </w:rPr>
      </w:pPr>
    </w:p>
    <w:p w:rsidR="00A242A7" w:rsidRPr="000E3347" w:rsidRDefault="00A242A7" w:rsidP="000E3347">
      <w:pPr>
        <w:rPr>
          <w:rFonts w:eastAsiaTheme="minorHAnsi"/>
          <w:sz w:val="20"/>
          <w:szCs w:val="20"/>
        </w:rPr>
      </w:pPr>
    </w:p>
    <w:sectPr w:rsidR="00A242A7" w:rsidRPr="000E3347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8E" w:rsidRDefault="00034F8E" w:rsidP="00FC4F90">
      <w:r>
        <w:separator/>
      </w:r>
    </w:p>
  </w:endnote>
  <w:endnote w:type="continuationSeparator" w:id="0">
    <w:p w:rsidR="00034F8E" w:rsidRDefault="00034F8E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8E" w:rsidRDefault="00034F8E" w:rsidP="00FC4F90">
      <w:r>
        <w:separator/>
      </w:r>
    </w:p>
  </w:footnote>
  <w:footnote w:type="continuationSeparator" w:id="0">
    <w:p w:rsidR="00034F8E" w:rsidRDefault="00034F8E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462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34F8E"/>
    <w:rsid w:val="00063574"/>
    <w:rsid w:val="00093A32"/>
    <w:rsid w:val="000E3231"/>
    <w:rsid w:val="000E3257"/>
    <w:rsid w:val="000E3347"/>
    <w:rsid w:val="000E5734"/>
    <w:rsid w:val="0012359E"/>
    <w:rsid w:val="00124B0D"/>
    <w:rsid w:val="001528DF"/>
    <w:rsid w:val="00160D49"/>
    <w:rsid w:val="00182BA8"/>
    <w:rsid w:val="0018645F"/>
    <w:rsid w:val="001A4FC6"/>
    <w:rsid w:val="001B2DE6"/>
    <w:rsid w:val="001C1564"/>
    <w:rsid w:val="001D1670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3330E"/>
    <w:rsid w:val="004467A4"/>
    <w:rsid w:val="00452342"/>
    <w:rsid w:val="00466BDB"/>
    <w:rsid w:val="00494A4A"/>
    <w:rsid w:val="004A2067"/>
    <w:rsid w:val="004B4623"/>
    <w:rsid w:val="004E7B90"/>
    <w:rsid w:val="00525A2B"/>
    <w:rsid w:val="00526916"/>
    <w:rsid w:val="00537F66"/>
    <w:rsid w:val="00567315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85592"/>
    <w:rsid w:val="0089508C"/>
    <w:rsid w:val="008A3963"/>
    <w:rsid w:val="008B12BE"/>
    <w:rsid w:val="008C189A"/>
    <w:rsid w:val="008D4997"/>
    <w:rsid w:val="008F5FFB"/>
    <w:rsid w:val="009006F0"/>
    <w:rsid w:val="009037F7"/>
    <w:rsid w:val="00904AEF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42A7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23875"/>
    <w:rsid w:val="00C24830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23EB"/>
    <w:rsid w:val="00DD7909"/>
    <w:rsid w:val="00DF528D"/>
    <w:rsid w:val="00E06E74"/>
    <w:rsid w:val="00E22B06"/>
    <w:rsid w:val="00E2558B"/>
    <w:rsid w:val="00E34344"/>
    <w:rsid w:val="00E52462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D8F25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6</cp:revision>
  <cp:lastPrinted>2022-03-20T13:45:00Z</cp:lastPrinted>
  <dcterms:created xsi:type="dcterms:W3CDTF">2022-03-13T12:12:00Z</dcterms:created>
  <dcterms:modified xsi:type="dcterms:W3CDTF">2022-03-20T13:46:00Z</dcterms:modified>
</cp:coreProperties>
</file>