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B" w:rsidRPr="00854C61" w:rsidRDefault="00B73EFB" w:rsidP="00B73EFB">
      <w:pPr>
        <w:jc w:val="center"/>
        <w:rPr>
          <w:b/>
          <w:szCs w:val="28"/>
        </w:rPr>
      </w:pPr>
      <w:r w:rsidRPr="00854C61">
        <w:rPr>
          <w:b/>
          <w:szCs w:val="28"/>
        </w:rPr>
        <w:t xml:space="preserve">Годовой </w:t>
      </w:r>
      <w:r w:rsidR="004708E4">
        <w:rPr>
          <w:b/>
          <w:szCs w:val="28"/>
        </w:rPr>
        <w:t>отчет о ходе реализации и оценке</w:t>
      </w:r>
      <w:r w:rsidRPr="00854C61">
        <w:rPr>
          <w:b/>
          <w:szCs w:val="28"/>
        </w:rPr>
        <w:t xml:space="preserve"> эффективности реализации муниципальной програ</w:t>
      </w:r>
      <w:r w:rsidR="007601E7" w:rsidRPr="00854C61">
        <w:rPr>
          <w:b/>
          <w:szCs w:val="28"/>
        </w:rPr>
        <w:t>ммы сельского поселения Черновка</w:t>
      </w:r>
    </w:p>
    <w:p w:rsidR="00B73EFB" w:rsidRPr="00854C61" w:rsidRDefault="00B73EFB" w:rsidP="00B73EFB">
      <w:pPr>
        <w:jc w:val="center"/>
        <w:rPr>
          <w:b/>
          <w:szCs w:val="28"/>
        </w:rPr>
      </w:pPr>
      <w:r w:rsidRPr="00854C61">
        <w:rPr>
          <w:b/>
          <w:szCs w:val="28"/>
        </w:rPr>
        <w:t xml:space="preserve"> «</w:t>
      </w:r>
      <w:r w:rsidR="007601E7" w:rsidRPr="00854C61">
        <w:rPr>
          <w:b/>
          <w:szCs w:val="28"/>
        </w:rPr>
        <w:t xml:space="preserve">Дорожная деятельность в сельском поселении Черновка муниципального района </w:t>
      </w:r>
      <w:proofErr w:type="spellStart"/>
      <w:r w:rsidR="007601E7" w:rsidRPr="00854C61">
        <w:rPr>
          <w:b/>
          <w:szCs w:val="28"/>
        </w:rPr>
        <w:t>Кинель</w:t>
      </w:r>
      <w:proofErr w:type="spellEnd"/>
      <w:r w:rsidR="007601E7" w:rsidRPr="00854C61">
        <w:rPr>
          <w:b/>
          <w:szCs w:val="28"/>
        </w:rPr>
        <w:t>-Черка</w:t>
      </w:r>
      <w:r w:rsidR="00DF012E">
        <w:rPr>
          <w:b/>
          <w:szCs w:val="28"/>
        </w:rPr>
        <w:t>сский Самарской области» на 2019-2024</w:t>
      </w:r>
      <w:r w:rsidR="007777B1">
        <w:rPr>
          <w:b/>
          <w:szCs w:val="28"/>
        </w:rPr>
        <w:t xml:space="preserve"> годы за 2021</w:t>
      </w:r>
      <w:r w:rsidRPr="00854C61">
        <w:rPr>
          <w:b/>
          <w:szCs w:val="28"/>
        </w:rPr>
        <w:t xml:space="preserve"> год</w:t>
      </w:r>
    </w:p>
    <w:p w:rsidR="007777B1" w:rsidRPr="007777B1" w:rsidRDefault="007777B1" w:rsidP="007777B1">
      <w:pPr>
        <w:keepNext/>
        <w:keepLines/>
        <w:rPr>
          <w:szCs w:val="24"/>
        </w:rPr>
      </w:pPr>
      <w:r w:rsidRPr="007777B1">
        <w:rPr>
          <w:b/>
          <w:szCs w:val="24"/>
        </w:rPr>
        <w:t xml:space="preserve">          1.</w:t>
      </w:r>
      <w:r w:rsidRPr="007777B1">
        <w:rPr>
          <w:szCs w:val="24"/>
        </w:rPr>
        <w:t xml:space="preserve">Наименование муниципальной программы (подпрограммы, иной </w:t>
      </w:r>
      <w:proofErr w:type="spellStart"/>
      <w:proofErr w:type="gramStart"/>
      <w:r w:rsidRPr="007777B1">
        <w:rPr>
          <w:szCs w:val="24"/>
        </w:rPr>
        <w:t>программы,входящих</w:t>
      </w:r>
      <w:proofErr w:type="spellEnd"/>
      <w:proofErr w:type="gramEnd"/>
      <w:r w:rsidRPr="007777B1">
        <w:rPr>
          <w:szCs w:val="24"/>
        </w:rPr>
        <w:t xml:space="preserve"> в состав муниципальной программы):</w:t>
      </w:r>
    </w:p>
    <w:p w:rsidR="00B73EFB" w:rsidRDefault="00B73EFB" w:rsidP="004712D5">
      <w:pPr>
        <w:ind w:firstLine="709"/>
        <w:rPr>
          <w:szCs w:val="28"/>
        </w:rPr>
      </w:pPr>
      <w:r>
        <w:rPr>
          <w:szCs w:val="28"/>
        </w:rPr>
        <w:t>Муниципальная програ</w:t>
      </w:r>
      <w:r w:rsidR="00854C61">
        <w:rPr>
          <w:szCs w:val="28"/>
        </w:rPr>
        <w:t>мма сельского поселения Черновка</w:t>
      </w:r>
      <w:r>
        <w:rPr>
          <w:szCs w:val="28"/>
        </w:rPr>
        <w:t xml:space="preserve"> </w:t>
      </w:r>
      <w:r w:rsidRPr="000E0C9A">
        <w:rPr>
          <w:szCs w:val="28"/>
        </w:rPr>
        <w:t>«</w:t>
      </w:r>
      <w:r w:rsidR="007601E7" w:rsidRPr="007C7AC1">
        <w:rPr>
          <w:szCs w:val="28"/>
        </w:rPr>
        <w:t xml:space="preserve">Дорожная деятельность в сельском поселении Черновка муниципального района </w:t>
      </w:r>
      <w:proofErr w:type="spellStart"/>
      <w:r w:rsidR="007601E7" w:rsidRPr="007C7AC1">
        <w:rPr>
          <w:szCs w:val="28"/>
        </w:rPr>
        <w:t>Кинель</w:t>
      </w:r>
      <w:proofErr w:type="spellEnd"/>
      <w:r w:rsidR="007601E7" w:rsidRPr="007C7AC1">
        <w:rPr>
          <w:szCs w:val="28"/>
        </w:rPr>
        <w:t>-Черка</w:t>
      </w:r>
      <w:r w:rsidR="00DF012E">
        <w:rPr>
          <w:szCs w:val="28"/>
        </w:rPr>
        <w:t>сский Самарской области» на 2019</w:t>
      </w:r>
      <w:r w:rsidR="007601E7" w:rsidRPr="007C7AC1">
        <w:rPr>
          <w:szCs w:val="28"/>
        </w:rPr>
        <w:t>-20</w:t>
      </w:r>
      <w:r w:rsidR="00DF012E">
        <w:rPr>
          <w:szCs w:val="28"/>
        </w:rPr>
        <w:t>24</w:t>
      </w:r>
      <w:r w:rsidR="007601E7" w:rsidRPr="007C7AC1">
        <w:rPr>
          <w:szCs w:val="28"/>
        </w:rPr>
        <w:t xml:space="preserve"> годы</w:t>
      </w:r>
      <w:r>
        <w:rPr>
          <w:szCs w:val="28"/>
        </w:rPr>
        <w:t xml:space="preserve"> (далее-муниципальная програм</w:t>
      </w:r>
      <w:r w:rsidR="00DF012E">
        <w:rPr>
          <w:szCs w:val="28"/>
        </w:rPr>
        <w:t>ма) утверждена постановлением Администрации</w:t>
      </w:r>
      <w:r w:rsidR="007601E7">
        <w:rPr>
          <w:szCs w:val="28"/>
        </w:rPr>
        <w:t xml:space="preserve"> се</w:t>
      </w:r>
      <w:r w:rsidR="00DF012E">
        <w:rPr>
          <w:szCs w:val="28"/>
        </w:rPr>
        <w:t>льского поселения Черновка от 27.04.2018 №47</w:t>
      </w:r>
      <w:r>
        <w:rPr>
          <w:szCs w:val="28"/>
        </w:rPr>
        <w:t>.</w:t>
      </w:r>
    </w:p>
    <w:p w:rsidR="007777B1" w:rsidRPr="007777B1" w:rsidRDefault="007777B1" w:rsidP="007777B1">
      <w:pPr>
        <w:keepNext/>
        <w:keepLines/>
        <w:ind w:firstLine="709"/>
        <w:rPr>
          <w:szCs w:val="28"/>
        </w:rPr>
      </w:pPr>
      <w:r w:rsidRPr="007777B1">
        <w:rPr>
          <w:b/>
          <w:szCs w:val="28"/>
        </w:rPr>
        <w:t>2.</w:t>
      </w:r>
      <w:r w:rsidRPr="007777B1">
        <w:rPr>
          <w:szCs w:val="28"/>
        </w:rPr>
        <w:t>Цели и задачи муниципальной программы (подпрограммы, иной программы, входящих в состав муниципальной программы):</w:t>
      </w:r>
    </w:p>
    <w:p w:rsidR="00B73EFB" w:rsidRPr="00AD2470" w:rsidRDefault="00B73EFB" w:rsidP="004712D5">
      <w:pPr>
        <w:ind w:firstLine="709"/>
        <w:rPr>
          <w:bCs/>
          <w:szCs w:val="28"/>
        </w:rPr>
      </w:pPr>
      <w:r>
        <w:rPr>
          <w:szCs w:val="28"/>
        </w:rPr>
        <w:t>Целью муниципальной программы определено:</w:t>
      </w:r>
      <w:r w:rsidR="00AD2470" w:rsidRPr="00AD2470">
        <w:rPr>
          <w:sz w:val="24"/>
          <w:szCs w:val="24"/>
        </w:rPr>
        <w:t xml:space="preserve"> </w:t>
      </w:r>
      <w:r w:rsidR="00AD2470">
        <w:rPr>
          <w:szCs w:val="28"/>
        </w:rPr>
        <w:t>р</w:t>
      </w:r>
      <w:r w:rsidR="00AD2470" w:rsidRPr="00AD2470">
        <w:rPr>
          <w:szCs w:val="28"/>
        </w:rPr>
        <w:t>азвитие дорожно-транспортной инфраструктуры и обеспечение безопасных условий дорожного движения</w:t>
      </w:r>
      <w:r w:rsidRPr="00AD2470">
        <w:rPr>
          <w:bCs/>
          <w:szCs w:val="28"/>
        </w:rPr>
        <w:t>.</w:t>
      </w:r>
    </w:p>
    <w:p w:rsidR="00B73EFB" w:rsidRPr="00AD2470" w:rsidRDefault="00B73EFB" w:rsidP="004712D5">
      <w:pPr>
        <w:keepNext/>
        <w:keepLines/>
        <w:ind w:firstLine="708"/>
        <w:rPr>
          <w:szCs w:val="28"/>
        </w:rPr>
      </w:pPr>
      <w:r w:rsidRPr="00AD2470">
        <w:rPr>
          <w:bCs/>
          <w:szCs w:val="28"/>
        </w:rPr>
        <w:t>Для достижения поставленной цели намечено решение следующих задач:</w:t>
      </w:r>
      <w:r w:rsidRPr="00AD2470">
        <w:rPr>
          <w:szCs w:val="28"/>
        </w:rPr>
        <w:t xml:space="preserve"> </w:t>
      </w:r>
    </w:p>
    <w:p w:rsidR="00AD2470" w:rsidRPr="00AD2470" w:rsidRDefault="00AD2470" w:rsidP="004712D5">
      <w:pPr>
        <w:keepNext/>
        <w:keepLines/>
        <w:ind w:firstLine="709"/>
        <w:rPr>
          <w:szCs w:val="28"/>
        </w:rPr>
      </w:pPr>
      <w:r w:rsidRPr="00AD2470">
        <w:rPr>
          <w:szCs w:val="28"/>
        </w:rPr>
        <w:t xml:space="preserve">- увеличение протяженности, а также достижение требуемого технического состояния автомобильных дорог общего пользования местного значения в границах населённых пунктов сельского поселения Черновка; </w:t>
      </w:r>
    </w:p>
    <w:p w:rsidR="00AD2470" w:rsidRDefault="00AD2470" w:rsidP="004712D5">
      <w:pPr>
        <w:pStyle w:val="a5"/>
        <w:spacing w:line="240" w:lineRule="auto"/>
        <w:ind w:firstLine="708"/>
        <w:rPr>
          <w:sz w:val="24"/>
          <w:szCs w:val="24"/>
        </w:rPr>
      </w:pPr>
      <w:r w:rsidRPr="00AD2470">
        <w:rPr>
          <w:szCs w:val="28"/>
        </w:rPr>
        <w:t>- контроль качества содержания автомобильных дорог и выполнения подрядными организациями требований муниципальных контрактов</w:t>
      </w:r>
      <w:r>
        <w:rPr>
          <w:sz w:val="24"/>
          <w:szCs w:val="24"/>
        </w:rPr>
        <w:t>.</w:t>
      </w:r>
    </w:p>
    <w:p w:rsidR="007777B1" w:rsidRPr="007777B1" w:rsidRDefault="007777B1" w:rsidP="007777B1">
      <w:pPr>
        <w:autoSpaceDE w:val="0"/>
        <w:autoSpaceDN w:val="0"/>
        <w:adjustRightInd w:val="0"/>
        <w:ind w:firstLine="708"/>
        <w:rPr>
          <w:szCs w:val="28"/>
        </w:rPr>
      </w:pPr>
      <w:r w:rsidRPr="007777B1">
        <w:rPr>
          <w:b/>
          <w:szCs w:val="28"/>
        </w:rPr>
        <w:t>3.</w:t>
      </w:r>
      <w:r w:rsidRPr="007777B1">
        <w:rPr>
          <w:szCs w:val="28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программы):</w:t>
      </w:r>
    </w:p>
    <w:p w:rsidR="007777B1" w:rsidRPr="007777B1" w:rsidRDefault="007777B1" w:rsidP="007777B1">
      <w:pPr>
        <w:autoSpaceDE w:val="0"/>
        <w:autoSpaceDN w:val="0"/>
        <w:adjustRightInd w:val="0"/>
        <w:ind w:firstLine="708"/>
        <w:rPr>
          <w:szCs w:val="28"/>
        </w:rPr>
      </w:pPr>
      <w:r w:rsidRPr="007777B1">
        <w:rPr>
          <w:b/>
          <w:szCs w:val="28"/>
        </w:rPr>
        <w:t>3.1.</w:t>
      </w:r>
      <w:r w:rsidRPr="007777B1">
        <w:rPr>
          <w:szCs w:val="28"/>
        </w:rPr>
        <w:t xml:space="preserve"> Конкретные результаты, достигнутые за отчетный период</w:t>
      </w:r>
    </w:p>
    <w:p w:rsidR="00B73EFB" w:rsidRDefault="007777B1" w:rsidP="004712D5">
      <w:pPr>
        <w:ind w:firstLine="709"/>
        <w:rPr>
          <w:szCs w:val="28"/>
        </w:rPr>
      </w:pPr>
      <w:r>
        <w:rPr>
          <w:szCs w:val="28"/>
        </w:rPr>
        <w:t>В 2021</w:t>
      </w:r>
      <w:r w:rsidR="00B73EFB" w:rsidRPr="00AE6801">
        <w:rPr>
          <w:szCs w:val="28"/>
        </w:rPr>
        <w:t xml:space="preserve"> году, согласно перечня мероприятий</w:t>
      </w:r>
      <w:r w:rsidR="00854C61">
        <w:rPr>
          <w:szCs w:val="28"/>
        </w:rPr>
        <w:t xml:space="preserve"> муниципальной программы</w:t>
      </w:r>
      <w:r w:rsidR="004708E4">
        <w:rPr>
          <w:szCs w:val="28"/>
        </w:rPr>
        <w:t>,</w:t>
      </w:r>
      <w:r w:rsidR="00854C61">
        <w:rPr>
          <w:szCs w:val="28"/>
        </w:rPr>
        <w:t xml:space="preserve"> </w:t>
      </w:r>
      <w:r w:rsidR="00B73EFB" w:rsidRPr="00AE6801">
        <w:rPr>
          <w:szCs w:val="28"/>
        </w:rPr>
        <w:t>был</w:t>
      </w:r>
      <w:r w:rsidR="00B73EFB">
        <w:rPr>
          <w:szCs w:val="28"/>
        </w:rPr>
        <w:t xml:space="preserve">и </w:t>
      </w:r>
      <w:r w:rsidR="00B73EFB" w:rsidRPr="00BA4EE9">
        <w:rPr>
          <w:szCs w:val="28"/>
        </w:rPr>
        <w:t>намечены работы</w:t>
      </w:r>
      <w:r w:rsidR="00B73EFB">
        <w:rPr>
          <w:szCs w:val="28"/>
        </w:rPr>
        <w:t>:</w:t>
      </w:r>
    </w:p>
    <w:p w:rsidR="00040F2E" w:rsidRDefault="00040F2E" w:rsidP="004712D5">
      <w:pPr>
        <w:ind w:firstLine="709"/>
        <w:rPr>
          <w:szCs w:val="28"/>
        </w:rPr>
      </w:pPr>
      <w:r w:rsidRPr="00040F2E">
        <w:rPr>
          <w:szCs w:val="28"/>
        </w:rPr>
        <w:t xml:space="preserve">- </w:t>
      </w:r>
      <w:r w:rsidR="00FC53CB">
        <w:rPr>
          <w:szCs w:val="28"/>
        </w:rPr>
        <w:t xml:space="preserve">по </w:t>
      </w:r>
      <w:proofErr w:type="spellStart"/>
      <w:r>
        <w:rPr>
          <w:szCs w:val="28"/>
        </w:rPr>
        <w:t>грейдированию</w:t>
      </w:r>
      <w:proofErr w:type="spellEnd"/>
      <w:r>
        <w:rPr>
          <w:szCs w:val="28"/>
        </w:rPr>
        <w:t xml:space="preserve"> и отсыпке</w:t>
      </w:r>
      <w:r w:rsidRPr="00040F2E">
        <w:rPr>
          <w:szCs w:val="28"/>
        </w:rPr>
        <w:t xml:space="preserve"> дорог местного значения</w:t>
      </w:r>
      <w:r>
        <w:rPr>
          <w:szCs w:val="28"/>
        </w:rPr>
        <w:t>;</w:t>
      </w:r>
    </w:p>
    <w:p w:rsidR="00040F2E" w:rsidRDefault="00040F2E" w:rsidP="00B36814">
      <w:pPr>
        <w:ind w:firstLine="709"/>
        <w:rPr>
          <w:szCs w:val="28"/>
        </w:rPr>
      </w:pPr>
      <w:r>
        <w:rPr>
          <w:szCs w:val="28"/>
        </w:rPr>
        <w:t>-</w:t>
      </w:r>
      <w:r w:rsidR="00FC53CB">
        <w:rPr>
          <w:szCs w:val="28"/>
        </w:rPr>
        <w:t xml:space="preserve"> по </w:t>
      </w:r>
      <w:r>
        <w:rPr>
          <w:szCs w:val="28"/>
        </w:rPr>
        <w:t>сод</w:t>
      </w:r>
      <w:r w:rsidR="00DF012E">
        <w:rPr>
          <w:szCs w:val="28"/>
        </w:rPr>
        <w:t>ержанию дорог местного значения;</w:t>
      </w:r>
    </w:p>
    <w:p w:rsidR="00170ADD" w:rsidRDefault="00854C61" w:rsidP="008467B0">
      <w:pPr>
        <w:ind w:firstLine="709"/>
        <w:rPr>
          <w:szCs w:val="28"/>
        </w:rPr>
      </w:pPr>
      <w:r w:rsidRPr="00DC7138">
        <w:rPr>
          <w:szCs w:val="28"/>
        </w:rPr>
        <w:t>В рамках реализации мероприятия муниципальной</w:t>
      </w:r>
      <w:r w:rsidR="007777B1">
        <w:rPr>
          <w:szCs w:val="28"/>
        </w:rPr>
        <w:t xml:space="preserve"> программы «Содержание дорог местного значения</w:t>
      </w:r>
      <w:r w:rsidRPr="00DC7138">
        <w:rPr>
          <w:szCs w:val="28"/>
        </w:rPr>
        <w:t xml:space="preserve">» </w:t>
      </w:r>
      <w:proofErr w:type="gramStart"/>
      <w:r w:rsidR="004310AA" w:rsidRPr="00DC7138">
        <w:rPr>
          <w:szCs w:val="28"/>
        </w:rPr>
        <w:t xml:space="preserve">проведен </w:t>
      </w:r>
      <w:r w:rsidR="007777B1">
        <w:rPr>
          <w:szCs w:val="28"/>
        </w:rPr>
        <w:t xml:space="preserve"> ямочный</w:t>
      </w:r>
      <w:proofErr w:type="gramEnd"/>
      <w:r w:rsidR="007777B1">
        <w:rPr>
          <w:szCs w:val="28"/>
        </w:rPr>
        <w:t xml:space="preserve"> </w:t>
      </w:r>
      <w:r w:rsidR="004310AA" w:rsidRPr="00DC7138">
        <w:rPr>
          <w:szCs w:val="28"/>
        </w:rPr>
        <w:t xml:space="preserve">ремонт </w:t>
      </w:r>
      <w:r w:rsidR="00351597">
        <w:rPr>
          <w:szCs w:val="28"/>
        </w:rPr>
        <w:t>дороги по</w:t>
      </w:r>
      <w:r w:rsidR="006E44C3">
        <w:rPr>
          <w:szCs w:val="28"/>
        </w:rPr>
        <w:t xml:space="preserve"> </w:t>
      </w:r>
      <w:proofErr w:type="spellStart"/>
      <w:r w:rsidR="006E44C3">
        <w:rPr>
          <w:szCs w:val="28"/>
        </w:rPr>
        <w:t>ул</w:t>
      </w:r>
      <w:r w:rsidR="007777B1">
        <w:rPr>
          <w:szCs w:val="28"/>
        </w:rPr>
        <w:t>.Ленина</w:t>
      </w:r>
      <w:proofErr w:type="spellEnd"/>
      <w:r w:rsidR="007777B1">
        <w:rPr>
          <w:szCs w:val="28"/>
        </w:rPr>
        <w:t xml:space="preserve"> и </w:t>
      </w:r>
      <w:proofErr w:type="spellStart"/>
      <w:r w:rsidR="006E44C3">
        <w:rPr>
          <w:szCs w:val="28"/>
        </w:rPr>
        <w:t>Сапожкова</w:t>
      </w:r>
      <w:proofErr w:type="spellEnd"/>
      <w:r w:rsidR="00DC7138">
        <w:rPr>
          <w:szCs w:val="28"/>
        </w:rPr>
        <w:t xml:space="preserve"> в </w:t>
      </w:r>
      <w:proofErr w:type="spellStart"/>
      <w:r w:rsidR="00DC7138">
        <w:rPr>
          <w:szCs w:val="28"/>
        </w:rPr>
        <w:t>с.Черновка</w:t>
      </w:r>
      <w:proofErr w:type="spellEnd"/>
      <w:r w:rsidR="00DC7138">
        <w:rPr>
          <w:szCs w:val="28"/>
        </w:rPr>
        <w:t>.</w:t>
      </w:r>
    </w:p>
    <w:p w:rsidR="00040F2E" w:rsidRDefault="00170ADD" w:rsidP="004712D5">
      <w:pPr>
        <w:ind w:firstLine="709"/>
        <w:rPr>
          <w:szCs w:val="28"/>
        </w:rPr>
      </w:pPr>
      <w:r>
        <w:rPr>
          <w:szCs w:val="28"/>
        </w:rPr>
        <w:t>В рамках реализации мероприятия муниципальной программы «</w:t>
      </w:r>
      <w:proofErr w:type="spellStart"/>
      <w:proofErr w:type="gramStart"/>
      <w:r>
        <w:rPr>
          <w:szCs w:val="28"/>
        </w:rPr>
        <w:t>Грейдирование</w:t>
      </w:r>
      <w:proofErr w:type="spellEnd"/>
      <w:proofErr w:type="gramEnd"/>
      <w:r>
        <w:rPr>
          <w:szCs w:val="28"/>
        </w:rPr>
        <w:t xml:space="preserve"> и отсыпка</w:t>
      </w:r>
      <w:r w:rsidRPr="00040F2E">
        <w:rPr>
          <w:szCs w:val="28"/>
        </w:rPr>
        <w:t xml:space="preserve"> дорог местного знач</w:t>
      </w:r>
      <w:r>
        <w:rPr>
          <w:szCs w:val="28"/>
        </w:rPr>
        <w:t xml:space="preserve">ения» выполнены работы </w:t>
      </w:r>
      <w:r w:rsidR="004310AA">
        <w:rPr>
          <w:szCs w:val="28"/>
        </w:rPr>
        <w:t xml:space="preserve">по </w:t>
      </w:r>
      <w:proofErr w:type="spellStart"/>
      <w:r w:rsidR="004310AA">
        <w:rPr>
          <w:szCs w:val="28"/>
        </w:rPr>
        <w:t>грейдированию</w:t>
      </w:r>
      <w:proofErr w:type="spellEnd"/>
      <w:r w:rsidR="006E44C3">
        <w:rPr>
          <w:szCs w:val="28"/>
        </w:rPr>
        <w:t xml:space="preserve"> и отсыпке дорог</w:t>
      </w:r>
      <w:r w:rsidR="004310AA">
        <w:rPr>
          <w:szCs w:val="28"/>
        </w:rPr>
        <w:t xml:space="preserve"> в </w:t>
      </w:r>
      <w:proofErr w:type="spellStart"/>
      <w:r w:rsidR="004310AA">
        <w:rPr>
          <w:szCs w:val="28"/>
        </w:rPr>
        <w:t>с.</w:t>
      </w:r>
      <w:r w:rsidR="006E44C3">
        <w:rPr>
          <w:szCs w:val="28"/>
        </w:rPr>
        <w:t>п</w:t>
      </w:r>
      <w:proofErr w:type="spellEnd"/>
      <w:r w:rsidR="006E44C3">
        <w:rPr>
          <w:szCs w:val="28"/>
        </w:rPr>
        <w:t xml:space="preserve">. Черновка по улицам: Чапаевская, Крестьянская, Советская, Комсомольская, Степана Разина, Садовая, Октябрьская. В </w:t>
      </w:r>
      <w:proofErr w:type="spellStart"/>
      <w:r w:rsidR="006E44C3">
        <w:rPr>
          <w:szCs w:val="28"/>
        </w:rPr>
        <w:t>п.Первомайский</w:t>
      </w:r>
      <w:proofErr w:type="spellEnd"/>
      <w:r w:rsidR="006E44C3">
        <w:rPr>
          <w:szCs w:val="28"/>
        </w:rPr>
        <w:t xml:space="preserve"> по улицам: Крестьянская и Полевая.</w:t>
      </w:r>
    </w:p>
    <w:p w:rsidR="007777B1" w:rsidRPr="004F3B0E" w:rsidRDefault="007777B1" w:rsidP="007777B1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Pr="004F3B0E">
        <w:rPr>
          <w:b/>
          <w:szCs w:val="28"/>
        </w:rPr>
        <w:t>3.2.</w:t>
      </w:r>
      <w:r w:rsidRPr="004F3B0E">
        <w:rPr>
          <w:szCs w:val="28"/>
        </w:rPr>
        <w:t xml:space="preserve"> Информация о результатах достижения значений показателей (индикаторов) муниципальной программы за 2021 год</w:t>
      </w:r>
    </w:p>
    <w:p w:rsidR="007777B1" w:rsidRDefault="007777B1" w:rsidP="007777B1">
      <w:pPr>
        <w:ind w:firstLine="708"/>
        <w:rPr>
          <w:sz w:val="24"/>
          <w:szCs w:val="24"/>
        </w:rPr>
      </w:pPr>
      <w:r w:rsidRPr="004F3B0E">
        <w:rPr>
          <w:szCs w:val="28"/>
        </w:rPr>
        <w:t>Результаты достижения значений показателей (индикаторов) муниципальной программы за 2021 год приведены в таблице 1.</w:t>
      </w:r>
    </w:p>
    <w:p w:rsidR="007777B1" w:rsidRPr="0093791B" w:rsidRDefault="007777B1" w:rsidP="007777B1">
      <w:pPr>
        <w:jc w:val="right"/>
        <w:rPr>
          <w:sz w:val="24"/>
          <w:szCs w:val="24"/>
        </w:rPr>
      </w:pPr>
      <w:r w:rsidRPr="0093791B">
        <w:rPr>
          <w:sz w:val="24"/>
          <w:szCs w:val="24"/>
        </w:rPr>
        <w:t>Таблица 1</w:t>
      </w:r>
    </w:p>
    <w:p w:rsidR="00B73EFB" w:rsidRPr="0093791B" w:rsidRDefault="00854C61" w:rsidP="004712D5">
      <w:pPr>
        <w:jc w:val="right"/>
        <w:rPr>
          <w:sz w:val="24"/>
          <w:szCs w:val="24"/>
        </w:rPr>
      </w:pPr>
      <w:r w:rsidRPr="0093791B">
        <w:rPr>
          <w:sz w:val="24"/>
          <w:szCs w:val="24"/>
        </w:rPr>
        <w:t>Т</w:t>
      </w:r>
      <w:r w:rsidR="00B73EFB" w:rsidRPr="0093791B">
        <w:rPr>
          <w:sz w:val="24"/>
          <w:szCs w:val="24"/>
        </w:rPr>
        <w:t>аблица 1</w:t>
      </w:r>
    </w:p>
    <w:p w:rsidR="00B73EFB" w:rsidRPr="00854C61" w:rsidRDefault="00B73EFB" w:rsidP="004712D5">
      <w:pPr>
        <w:jc w:val="center"/>
        <w:rPr>
          <w:sz w:val="24"/>
          <w:szCs w:val="24"/>
        </w:rPr>
      </w:pPr>
      <w:r w:rsidRPr="006934C6">
        <w:rPr>
          <w:sz w:val="24"/>
          <w:szCs w:val="24"/>
        </w:rPr>
        <w:t>Информация о результатах достижения значений показателей (индика</w:t>
      </w:r>
      <w:r>
        <w:rPr>
          <w:sz w:val="24"/>
          <w:szCs w:val="24"/>
        </w:rPr>
        <w:t xml:space="preserve">торов) муниципальной программы </w:t>
      </w:r>
      <w:r w:rsidR="007777B1">
        <w:rPr>
          <w:sz w:val="24"/>
          <w:szCs w:val="24"/>
        </w:rPr>
        <w:t>за 2021</w:t>
      </w:r>
      <w:r w:rsidR="00854C61" w:rsidRPr="00854C61">
        <w:rPr>
          <w:sz w:val="24"/>
          <w:szCs w:val="24"/>
        </w:rPr>
        <w:t xml:space="preserve"> год</w:t>
      </w:r>
      <w:r w:rsidRPr="00854C61">
        <w:rPr>
          <w:sz w:val="24"/>
          <w:szCs w:val="24"/>
        </w:rPr>
        <w:t>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850"/>
        <w:gridCol w:w="1418"/>
        <w:gridCol w:w="1417"/>
        <w:gridCol w:w="1701"/>
        <w:gridCol w:w="2835"/>
      </w:tblGrid>
      <w:tr w:rsidR="00B73EFB" w:rsidRPr="006934C6" w:rsidTr="00F85818">
        <w:trPr>
          <w:trHeight w:val="1628"/>
        </w:trPr>
        <w:tc>
          <w:tcPr>
            <w:tcW w:w="425" w:type="dxa"/>
            <w:vMerge w:val="restart"/>
          </w:tcPr>
          <w:p w:rsidR="00B73EFB" w:rsidRPr="004712D5" w:rsidRDefault="00B73EFB" w:rsidP="004712D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712D5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</w:tcPr>
          <w:p w:rsidR="00B73EFB" w:rsidRPr="004712D5" w:rsidRDefault="00B73EFB" w:rsidP="004712D5">
            <w:pPr>
              <w:jc w:val="left"/>
              <w:rPr>
                <w:sz w:val="22"/>
                <w:szCs w:val="22"/>
                <w:lang w:eastAsia="en-US"/>
              </w:rPr>
            </w:pPr>
            <w:r w:rsidRPr="004712D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B73EFB" w:rsidRPr="006934C6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34C6">
              <w:rPr>
                <w:sz w:val="24"/>
                <w:szCs w:val="24"/>
                <w:lang w:eastAsia="en-US"/>
              </w:rPr>
              <w:t>Ед</w:t>
            </w:r>
            <w:proofErr w:type="spellEnd"/>
            <w:r w:rsidRPr="006934C6"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4C6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6934C6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B73EFB" w:rsidRPr="006934C6" w:rsidRDefault="00B73EFB" w:rsidP="004712D5">
            <w:pPr>
              <w:rPr>
                <w:sz w:val="24"/>
                <w:szCs w:val="24"/>
                <w:lang w:eastAsia="en-US"/>
              </w:rPr>
            </w:pPr>
            <w:r w:rsidRPr="006934C6">
              <w:rPr>
                <w:sz w:val="24"/>
                <w:szCs w:val="24"/>
                <w:lang w:eastAsia="en-US"/>
              </w:rPr>
              <w:t xml:space="preserve">Значения показателей (индикаторов) </w:t>
            </w:r>
            <w:r w:rsidRPr="006934C6">
              <w:rPr>
                <w:sz w:val="24"/>
                <w:szCs w:val="24"/>
              </w:rPr>
              <w:t>муниципальной</w:t>
            </w:r>
            <w:r w:rsidRPr="006934C6">
              <w:rPr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1701" w:type="dxa"/>
            <w:vMerge w:val="restart"/>
          </w:tcPr>
          <w:p w:rsidR="00B73EFB" w:rsidRPr="006934C6" w:rsidRDefault="00B73EFB" w:rsidP="004712D5">
            <w:pPr>
              <w:jc w:val="left"/>
              <w:rPr>
                <w:sz w:val="24"/>
                <w:szCs w:val="24"/>
                <w:lang w:eastAsia="en-US"/>
              </w:rPr>
            </w:pPr>
            <w:r w:rsidRPr="006934C6">
              <w:rPr>
                <w:sz w:val="24"/>
                <w:szCs w:val="24"/>
                <w:lang w:eastAsia="en-US"/>
              </w:rPr>
              <w:t xml:space="preserve">Степень достижения значений показателей (индикаторов) </w:t>
            </w:r>
            <w:r w:rsidRPr="006934C6">
              <w:rPr>
                <w:sz w:val="24"/>
                <w:szCs w:val="24"/>
              </w:rPr>
              <w:t>муниципальной</w:t>
            </w:r>
            <w:r w:rsidRPr="006934C6">
              <w:rPr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2835" w:type="dxa"/>
            <w:vMerge w:val="restart"/>
          </w:tcPr>
          <w:p w:rsidR="00B73EFB" w:rsidRPr="006934C6" w:rsidRDefault="00B73EFB" w:rsidP="004712D5">
            <w:pPr>
              <w:jc w:val="left"/>
              <w:rPr>
                <w:sz w:val="24"/>
                <w:szCs w:val="24"/>
                <w:lang w:eastAsia="en-US"/>
              </w:rPr>
            </w:pPr>
            <w:r w:rsidRPr="006934C6"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73EFB" w:rsidRPr="006934C6" w:rsidTr="00F85818">
        <w:tc>
          <w:tcPr>
            <w:tcW w:w="425" w:type="dxa"/>
            <w:vMerge/>
            <w:vAlign w:val="center"/>
          </w:tcPr>
          <w:p w:rsidR="00B73EFB" w:rsidRPr="004712D5" w:rsidRDefault="00B73EFB" w:rsidP="004712D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B73EFB" w:rsidRPr="004712D5" w:rsidRDefault="00B73EFB" w:rsidP="004712D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73EFB" w:rsidRPr="006934C6" w:rsidRDefault="00B73EFB" w:rsidP="004712D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3EFB" w:rsidRPr="006934C6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r w:rsidRPr="006934C6"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7" w:type="dxa"/>
          </w:tcPr>
          <w:p w:rsidR="00B73EFB" w:rsidRPr="006934C6" w:rsidRDefault="00B73EFB" w:rsidP="004712D5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6934C6"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701" w:type="dxa"/>
            <w:vMerge/>
            <w:vAlign w:val="center"/>
          </w:tcPr>
          <w:p w:rsidR="00B73EFB" w:rsidRPr="006934C6" w:rsidRDefault="00B73EFB" w:rsidP="004712D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B73EFB" w:rsidRPr="006934C6" w:rsidRDefault="00B73EFB" w:rsidP="004712D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3EFB" w:rsidRPr="006934C6" w:rsidTr="00F85818">
        <w:tc>
          <w:tcPr>
            <w:tcW w:w="425" w:type="dxa"/>
          </w:tcPr>
          <w:p w:rsidR="00B73EFB" w:rsidRPr="004712D5" w:rsidRDefault="00D76076" w:rsidP="004712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73EFB" w:rsidRPr="004712D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1" w:type="dxa"/>
          </w:tcPr>
          <w:p w:rsidR="00B73EFB" w:rsidRPr="004712D5" w:rsidRDefault="00E1393E" w:rsidP="004712D5">
            <w:pPr>
              <w:jc w:val="left"/>
              <w:rPr>
                <w:sz w:val="22"/>
                <w:szCs w:val="22"/>
                <w:lang w:eastAsia="en-US"/>
              </w:rPr>
            </w:pPr>
            <w:r w:rsidRPr="00E1393E">
              <w:rPr>
                <w:color w:val="000000"/>
                <w:sz w:val="22"/>
                <w:szCs w:val="22"/>
              </w:rPr>
              <w:t>Улучшение транспортно-эксплуатационного состояния грунтовых дорог сельского поселения (</w:t>
            </w:r>
            <w:proofErr w:type="spellStart"/>
            <w:r w:rsidRPr="00E1393E">
              <w:rPr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E1393E">
              <w:rPr>
                <w:color w:val="000000"/>
                <w:sz w:val="22"/>
                <w:szCs w:val="22"/>
              </w:rPr>
              <w:t xml:space="preserve"> улично-дорожной сети)</w:t>
            </w:r>
          </w:p>
        </w:tc>
        <w:tc>
          <w:tcPr>
            <w:tcW w:w="850" w:type="dxa"/>
          </w:tcPr>
          <w:p w:rsidR="00B73EFB" w:rsidRPr="006934C6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B73EFB" w:rsidRPr="006934C6" w:rsidRDefault="00520888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</w:tcPr>
          <w:p w:rsidR="00B73EFB" w:rsidRPr="006934C6" w:rsidRDefault="004310AA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</w:tcPr>
          <w:p w:rsidR="00B73EFB" w:rsidRPr="006934C6" w:rsidRDefault="004310AA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B73EFB" w:rsidRPr="00773B82" w:rsidRDefault="00B73EFB" w:rsidP="004712D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972EB4">
              <w:rPr>
                <w:sz w:val="24"/>
                <w:szCs w:val="24"/>
                <w:lang w:eastAsia="en-US"/>
              </w:rPr>
              <w:t>Акт</w:t>
            </w:r>
            <w:r w:rsidR="008E711E">
              <w:rPr>
                <w:sz w:val="24"/>
                <w:szCs w:val="24"/>
                <w:lang w:eastAsia="en-US"/>
              </w:rPr>
              <w:t>а</w:t>
            </w:r>
            <w:r w:rsidRPr="00972EB4">
              <w:rPr>
                <w:sz w:val="24"/>
                <w:szCs w:val="24"/>
                <w:lang w:eastAsia="en-US"/>
              </w:rPr>
              <w:t xml:space="preserve"> выполненных </w:t>
            </w:r>
            <w:r w:rsidR="008E711E">
              <w:rPr>
                <w:sz w:val="24"/>
                <w:szCs w:val="24"/>
                <w:lang w:eastAsia="en-US"/>
              </w:rPr>
              <w:t xml:space="preserve">работ </w:t>
            </w:r>
          </w:p>
        </w:tc>
      </w:tr>
      <w:tr w:rsidR="00B73EFB" w:rsidRPr="006934C6" w:rsidTr="00F85818">
        <w:tc>
          <w:tcPr>
            <w:tcW w:w="425" w:type="dxa"/>
          </w:tcPr>
          <w:p w:rsidR="00B73EFB" w:rsidRPr="004712D5" w:rsidRDefault="00D76076" w:rsidP="004712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73EFB" w:rsidRPr="004712D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1" w:type="dxa"/>
          </w:tcPr>
          <w:p w:rsidR="00B73EFB" w:rsidRPr="004712D5" w:rsidRDefault="00520888" w:rsidP="004712D5">
            <w:pPr>
              <w:jc w:val="left"/>
              <w:rPr>
                <w:color w:val="000000"/>
                <w:sz w:val="22"/>
                <w:szCs w:val="22"/>
              </w:rPr>
            </w:pPr>
            <w:r w:rsidRPr="004712D5">
              <w:rPr>
                <w:color w:val="000000"/>
                <w:sz w:val="22"/>
                <w:szCs w:val="22"/>
              </w:rPr>
              <w:t>Содержание улично-дорожной сети в зимнее время</w:t>
            </w:r>
          </w:p>
        </w:tc>
        <w:tc>
          <w:tcPr>
            <w:tcW w:w="850" w:type="dxa"/>
          </w:tcPr>
          <w:p w:rsidR="00B73EFB" w:rsidRDefault="009544F4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8" w:type="dxa"/>
          </w:tcPr>
          <w:p w:rsidR="00B73EFB" w:rsidRDefault="00520888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3E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73EFB" w:rsidRDefault="00520888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3E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73EFB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B73EFB" w:rsidRDefault="008E711E" w:rsidP="004712D5">
            <w:pPr>
              <w:rPr>
                <w:sz w:val="24"/>
                <w:szCs w:val="24"/>
                <w:lang w:eastAsia="en-US"/>
              </w:rPr>
            </w:pPr>
            <w:r w:rsidRPr="00972EB4">
              <w:rPr>
                <w:sz w:val="24"/>
                <w:szCs w:val="24"/>
                <w:lang w:eastAsia="en-US"/>
              </w:rPr>
              <w:t>Акт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972EB4">
              <w:rPr>
                <w:sz w:val="24"/>
                <w:szCs w:val="24"/>
                <w:lang w:eastAsia="en-US"/>
              </w:rPr>
              <w:t xml:space="preserve"> выполненных </w:t>
            </w:r>
            <w:r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B73EFB" w:rsidRPr="006934C6" w:rsidTr="00F85818">
        <w:tc>
          <w:tcPr>
            <w:tcW w:w="425" w:type="dxa"/>
          </w:tcPr>
          <w:p w:rsidR="00B73EFB" w:rsidRPr="004712D5" w:rsidRDefault="00B73EFB" w:rsidP="004712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73EFB" w:rsidRPr="004712D5" w:rsidRDefault="00B73EFB" w:rsidP="004712D5">
            <w:pPr>
              <w:jc w:val="center"/>
              <w:rPr>
                <w:sz w:val="22"/>
                <w:szCs w:val="22"/>
                <w:lang w:eastAsia="en-US"/>
              </w:rPr>
            </w:pPr>
            <w:r w:rsidRPr="004712D5">
              <w:rPr>
                <w:sz w:val="22"/>
                <w:szCs w:val="22"/>
                <w:lang w:eastAsia="en-US"/>
              </w:rPr>
              <w:t>Среднее значение по всем целевым показателям (</w:t>
            </w:r>
            <w:proofErr w:type="gramStart"/>
            <w:r w:rsidRPr="004712D5">
              <w:rPr>
                <w:sz w:val="22"/>
                <w:szCs w:val="22"/>
                <w:lang w:eastAsia="en-US"/>
              </w:rPr>
              <w:t xml:space="preserve">индикаторам)  </w:t>
            </w:r>
            <w:r w:rsidRPr="004712D5">
              <w:rPr>
                <w:sz w:val="22"/>
                <w:szCs w:val="22"/>
              </w:rPr>
              <w:t>муниципальной</w:t>
            </w:r>
            <w:proofErr w:type="gramEnd"/>
            <w:r w:rsidRPr="004712D5">
              <w:rPr>
                <w:sz w:val="22"/>
                <w:szCs w:val="22"/>
              </w:rPr>
              <w:t xml:space="preserve"> </w:t>
            </w:r>
            <w:r w:rsidRPr="004712D5">
              <w:rPr>
                <w:sz w:val="22"/>
                <w:szCs w:val="22"/>
                <w:lang w:eastAsia="en-US"/>
              </w:rPr>
              <w:t xml:space="preserve">программы (подпрограммы,  иной программы, входящих в состав  </w:t>
            </w:r>
            <w:r w:rsidRPr="004712D5">
              <w:rPr>
                <w:sz w:val="22"/>
                <w:szCs w:val="22"/>
              </w:rPr>
              <w:t>муниципальной</w:t>
            </w:r>
            <w:r w:rsidRPr="004712D5">
              <w:rPr>
                <w:sz w:val="22"/>
                <w:szCs w:val="22"/>
                <w:lang w:eastAsia="en-US"/>
              </w:rPr>
              <w:t xml:space="preserve"> программы)**</w:t>
            </w:r>
          </w:p>
        </w:tc>
        <w:tc>
          <w:tcPr>
            <w:tcW w:w="850" w:type="dxa"/>
          </w:tcPr>
          <w:p w:rsidR="00B73EFB" w:rsidRPr="006934C6" w:rsidRDefault="00B73EFB" w:rsidP="004712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3EFB" w:rsidRPr="006934C6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73EFB" w:rsidRPr="006934C6" w:rsidRDefault="00B73EFB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EFB" w:rsidRPr="006934C6" w:rsidRDefault="00D76076" w:rsidP="00471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B73EFB" w:rsidRPr="006934C6" w:rsidRDefault="00B73EFB" w:rsidP="004712D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73EFB" w:rsidRPr="006934C6" w:rsidRDefault="00B73EFB" w:rsidP="004712D5">
      <w:pPr>
        <w:rPr>
          <w:sz w:val="24"/>
          <w:szCs w:val="24"/>
        </w:rPr>
      </w:pPr>
      <w:r w:rsidRPr="006934C6">
        <w:rPr>
          <w:sz w:val="24"/>
          <w:szCs w:val="24"/>
        </w:rPr>
        <w:t>-------------------------------</w:t>
      </w:r>
    </w:p>
    <w:p w:rsidR="00B73EFB" w:rsidRPr="006934C6" w:rsidRDefault="00B73EFB" w:rsidP="004712D5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B73EFB" w:rsidRPr="006934C6" w:rsidRDefault="00B73EFB" w:rsidP="004712D5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B73EFB" w:rsidRPr="006934C6" w:rsidRDefault="00B73EFB" w:rsidP="004712D5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B73EFB" w:rsidRPr="006934C6" w:rsidRDefault="00B73EFB" w:rsidP="004712D5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B73EFB" w:rsidRPr="006934C6" w:rsidRDefault="00B73EFB" w:rsidP="004712D5">
      <w:pPr>
        <w:rPr>
          <w:sz w:val="24"/>
          <w:szCs w:val="24"/>
        </w:rPr>
      </w:pPr>
      <w:r w:rsidRPr="006934C6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B73EFB" w:rsidRPr="006934C6" w:rsidRDefault="00B73EFB" w:rsidP="004712D5">
      <w:pPr>
        <w:rPr>
          <w:sz w:val="24"/>
          <w:szCs w:val="24"/>
        </w:rPr>
      </w:pPr>
      <w:r w:rsidRPr="006934C6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B73EFB" w:rsidRDefault="00B73EFB" w:rsidP="004712D5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** Рассчитываетс</w:t>
      </w:r>
      <w:r w:rsidR="00D2290C">
        <w:rPr>
          <w:sz w:val="24"/>
          <w:szCs w:val="24"/>
        </w:rPr>
        <w:t xml:space="preserve">я по данным, указанным в графе </w:t>
      </w:r>
      <w:r w:rsidRPr="006934C6">
        <w:rPr>
          <w:sz w:val="24"/>
          <w:szCs w:val="24"/>
        </w:rPr>
        <w:t>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7777B1" w:rsidRDefault="007777B1" w:rsidP="004712D5">
      <w:pPr>
        <w:ind w:firstLine="708"/>
        <w:rPr>
          <w:sz w:val="24"/>
          <w:szCs w:val="24"/>
        </w:rPr>
      </w:pPr>
    </w:p>
    <w:p w:rsidR="007777B1" w:rsidRPr="004F3B0E" w:rsidRDefault="007777B1" w:rsidP="007777B1">
      <w:pPr>
        <w:ind w:firstLine="708"/>
        <w:rPr>
          <w:szCs w:val="28"/>
        </w:rPr>
      </w:pPr>
      <w:r w:rsidRPr="004F3B0E">
        <w:rPr>
          <w:b/>
          <w:szCs w:val="28"/>
        </w:rPr>
        <w:t>3.3.</w:t>
      </w:r>
      <w:r w:rsidRPr="004F3B0E">
        <w:rPr>
          <w:szCs w:val="28"/>
        </w:rPr>
        <w:t>Перечень мероприятий, выполненных и не выполненных (с указанием причин) в установленные сроки:</w:t>
      </w:r>
    </w:p>
    <w:p w:rsidR="007777B1" w:rsidRPr="004F3B0E" w:rsidRDefault="007777B1" w:rsidP="007777B1">
      <w:pPr>
        <w:ind w:firstLine="708"/>
        <w:rPr>
          <w:szCs w:val="28"/>
        </w:rPr>
      </w:pPr>
      <w:r w:rsidRPr="004F3B0E">
        <w:rPr>
          <w:szCs w:val="28"/>
        </w:rPr>
        <w:t>Мероприятия муниципальной программы выполнены в полном объеме в установленные сроки. Степень выполнения запланированных мероприятий муниципальной программы составила 100%.</w:t>
      </w:r>
    </w:p>
    <w:p w:rsidR="007777B1" w:rsidRPr="004F3B0E" w:rsidRDefault="007777B1" w:rsidP="007777B1">
      <w:pPr>
        <w:keepNext/>
        <w:keepLines/>
        <w:ind w:firstLine="708"/>
        <w:rPr>
          <w:szCs w:val="28"/>
        </w:rPr>
      </w:pPr>
      <w:r w:rsidRPr="004F3B0E">
        <w:rPr>
          <w:b/>
          <w:szCs w:val="28"/>
        </w:rPr>
        <w:lastRenderedPageBreak/>
        <w:t>3.4.</w:t>
      </w:r>
      <w:r w:rsidRPr="004F3B0E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состав муниципальной программы):</w:t>
      </w:r>
    </w:p>
    <w:p w:rsidR="007777B1" w:rsidRPr="004F3B0E" w:rsidRDefault="007777B1" w:rsidP="007777B1">
      <w:pPr>
        <w:keepNext/>
        <w:keepLines/>
        <w:ind w:firstLine="708"/>
        <w:rPr>
          <w:szCs w:val="28"/>
        </w:rPr>
      </w:pPr>
      <w:r w:rsidRPr="004F3B0E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7777B1" w:rsidRPr="004F3B0E" w:rsidRDefault="007777B1" w:rsidP="007777B1">
      <w:pPr>
        <w:keepNext/>
        <w:keepLines/>
        <w:ind w:firstLine="708"/>
        <w:rPr>
          <w:szCs w:val="28"/>
        </w:rPr>
      </w:pPr>
      <w:r w:rsidRPr="004F3B0E">
        <w:rPr>
          <w:b/>
          <w:szCs w:val="28"/>
        </w:rPr>
        <w:t>3.5.</w:t>
      </w:r>
      <w:r w:rsidRPr="004F3B0E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программы):</w:t>
      </w:r>
    </w:p>
    <w:p w:rsidR="00B73EFB" w:rsidRDefault="00B73EFB" w:rsidP="004712D5">
      <w:pPr>
        <w:ind w:firstLine="708"/>
        <w:rPr>
          <w:szCs w:val="28"/>
        </w:rPr>
      </w:pPr>
      <w:r w:rsidRPr="006A68CC">
        <w:rPr>
          <w:szCs w:val="28"/>
        </w:rPr>
        <w:t>Общий объем бюджетных ассигнований на реализаци</w:t>
      </w:r>
      <w:r w:rsidR="007777B1">
        <w:rPr>
          <w:szCs w:val="28"/>
        </w:rPr>
        <w:t>ю муниципальной программы в 2021</w:t>
      </w:r>
      <w:r w:rsidRPr="006A68CC">
        <w:rPr>
          <w:szCs w:val="28"/>
        </w:rPr>
        <w:t xml:space="preserve"> году, согласно п</w:t>
      </w:r>
      <w:r w:rsidR="008E711E">
        <w:rPr>
          <w:szCs w:val="28"/>
        </w:rPr>
        <w:t>рограммных мероприятий, состави</w:t>
      </w:r>
      <w:r w:rsidRPr="006A68CC">
        <w:rPr>
          <w:szCs w:val="28"/>
        </w:rPr>
        <w:t>л</w:t>
      </w:r>
      <w:r w:rsidR="008E711E">
        <w:rPr>
          <w:szCs w:val="28"/>
        </w:rPr>
        <w:t xml:space="preserve"> </w:t>
      </w:r>
      <w:r w:rsidR="007777B1">
        <w:rPr>
          <w:szCs w:val="28"/>
        </w:rPr>
        <w:t>1 713 220,37</w:t>
      </w:r>
      <w:r w:rsidRPr="006A68CC">
        <w:rPr>
          <w:szCs w:val="28"/>
        </w:rPr>
        <w:t xml:space="preserve"> р</w:t>
      </w:r>
      <w:r w:rsidR="007777B1">
        <w:rPr>
          <w:szCs w:val="28"/>
        </w:rPr>
        <w:t>ублей</w:t>
      </w:r>
      <w:r w:rsidR="00F60E30">
        <w:rPr>
          <w:szCs w:val="28"/>
        </w:rPr>
        <w:t>.</w:t>
      </w:r>
    </w:p>
    <w:p w:rsidR="00B73EFB" w:rsidRPr="00A0046C" w:rsidRDefault="0093791B" w:rsidP="004310AA">
      <w:pPr>
        <w:ind w:firstLine="708"/>
        <w:rPr>
          <w:szCs w:val="28"/>
        </w:rPr>
      </w:pPr>
      <w:r w:rsidRPr="00A0046C">
        <w:rPr>
          <w:szCs w:val="28"/>
        </w:rPr>
        <w:t>Фактическое финансировани</w:t>
      </w:r>
      <w:r w:rsidR="00351597">
        <w:rPr>
          <w:szCs w:val="28"/>
        </w:rPr>
        <w:t>е</w:t>
      </w:r>
      <w:r w:rsidR="007777B1">
        <w:rPr>
          <w:szCs w:val="28"/>
        </w:rPr>
        <w:t xml:space="preserve"> муниципальной программы в 2021</w:t>
      </w:r>
      <w:r>
        <w:rPr>
          <w:szCs w:val="28"/>
        </w:rPr>
        <w:t xml:space="preserve"> году</w:t>
      </w:r>
      <w:r w:rsidR="004310AA">
        <w:rPr>
          <w:szCs w:val="28"/>
        </w:rPr>
        <w:t xml:space="preserve"> </w:t>
      </w:r>
      <w:r w:rsidR="00E1393E">
        <w:rPr>
          <w:szCs w:val="28"/>
        </w:rPr>
        <w:t>составило –</w:t>
      </w:r>
      <w:r w:rsidR="007777B1">
        <w:rPr>
          <w:szCs w:val="28"/>
        </w:rPr>
        <w:t xml:space="preserve"> 1 361 245,40</w:t>
      </w:r>
      <w:r w:rsidR="00F60E30">
        <w:rPr>
          <w:szCs w:val="28"/>
        </w:rPr>
        <w:t xml:space="preserve"> рублей</w:t>
      </w:r>
      <w:r w:rsidR="00B73EFB" w:rsidRPr="00A0046C">
        <w:rPr>
          <w:szCs w:val="28"/>
        </w:rPr>
        <w:t>, в том числе на:</w:t>
      </w:r>
    </w:p>
    <w:p w:rsidR="007777B1" w:rsidRDefault="00F60E30" w:rsidP="007777B1">
      <w:pPr>
        <w:keepNext/>
        <w:keepLines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грейдирование</w:t>
      </w:r>
      <w:proofErr w:type="spellEnd"/>
      <w:r>
        <w:rPr>
          <w:szCs w:val="28"/>
        </w:rPr>
        <w:t xml:space="preserve"> и отсыпка</w:t>
      </w:r>
      <w:r w:rsidRPr="00040F2E">
        <w:rPr>
          <w:szCs w:val="28"/>
        </w:rPr>
        <w:t xml:space="preserve"> дорог местного знач</w:t>
      </w:r>
      <w:r>
        <w:rPr>
          <w:szCs w:val="28"/>
        </w:rPr>
        <w:t>ения</w:t>
      </w:r>
      <w:r w:rsidRPr="006A68CC">
        <w:rPr>
          <w:szCs w:val="28"/>
        </w:rPr>
        <w:t xml:space="preserve"> </w:t>
      </w:r>
      <w:r w:rsidR="004310AA">
        <w:rPr>
          <w:szCs w:val="28"/>
        </w:rPr>
        <w:t>–</w:t>
      </w:r>
      <w:r>
        <w:rPr>
          <w:szCs w:val="28"/>
        </w:rPr>
        <w:t xml:space="preserve"> </w:t>
      </w:r>
      <w:r w:rsidR="007777B1">
        <w:rPr>
          <w:szCs w:val="28"/>
        </w:rPr>
        <w:t>1 052 640,0</w:t>
      </w:r>
      <w:r w:rsidR="004310AA">
        <w:rPr>
          <w:szCs w:val="28"/>
        </w:rPr>
        <w:t xml:space="preserve"> </w:t>
      </w:r>
      <w:r w:rsidR="00351597">
        <w:rPr>
          <w:szCs w:val="28"/>
        </w:rPr>
        <w:t>рублей</w:t>
      </w:r>
      <w:r w:rsidR="007777B1">
        <w:rPr>
          <w:szCs w:val="28"/>
        </w:rPr>
        <w:t xml:space="preserve">, </w:t>
      </w:r>
      <w:r w:rsidR="007777B1">
        <w:rPr>
          <w:szCs w:val="28"/>
        </w:rPr>
        <w:t>ф</w:t>
      </w:r>
      <w:r w:rsidR="007777B1" w:rsidRPr="000A1ED4">
        <w:rPr>
          <w:szCs w:val="28"/>
        </w:rPr>
        <w:t>актическая потребность оказалась меньше запланированной</w:t>
      </w:r>
      <w:r w:rsidR="007777B1">
        <w:rPr>
          <w:szCs w:val="28"/>
        </w:rPr>
        <w:t xml:space="preserve"> на 351 974,97 рублей</w:t>
      </w:r>
      <w:r w:rsidR="007777B1">
        <w:rPr>
          <w:szCs w:val="28"/>
        </w:rPr>
        <w:t xml:space="preserve">, в связи </w:t>
      </w:r>
      <w:r w:rsidR="007777B1">
        <w:rPr>
          <w:szCs w:val="28"/>
        </w:rPr>
        <w:t>с оплатой работ «по факту» на основании актов выполненных работ</w:t>
      </w:r>
      <w:r w:rsidR="007777B1">
        <w:rPr>
          <w:szCs w:val="28"/>
        </w:rPr>
        <w:t>;</w:t>
      </w:r>
    </w:p>
    <w:p w:rsidR="00E1393E" w:rsidRPr="006A68CC" w:rsidRDefault="00F60E30" w:rsidP="007777B1">
      <w:pPr>
        <w:keepNext/>
        <w:keepLines/>
        <w:rPr>
          <w:szCs w:val="28"/>
        </w:rPr>
      </w:pPr>
      <w:r>
        <w:rPr>
          <w:szCs w:val="28"/>
        </w:rPr>
        <w:t>- содержание дорог местного значения</w:t>
      </w:r>
      <w:r w:rsidR="00F85818">
        <w:rPr>
          <w:szCs w:val="28"/>
        </w:rPr>
        <w:t xml:space="preserve"> –</w:t>
      </w:r>
      <w:r>
        <w:rPr>
          <w:szCs w:val="28"/>
        </w:rPr>
        <w:t xml:space="preserve"> </w:t>
      </w:r>
      <w:r w:rsidR="007777B1">
        <w:rPr>
          <w:szCs w:val="28"/>
        </w:rPr>
        <w:t>308 605,40 рублей.</w:t>
      </w:r>
      <w:r w:rsidR="001810FD">
        <w:rPr>
          <w:szCs w:val="28"/>
        </w:rPr>
        <w:t xml:space="preserve"> </w:t>
      </w:r>
    </w:p>
    <w:p w:rsidR="007777B1" w:rsidRPr="004F3B0E" w:rsidRDefault="007777B1" w:rsidP="007777B1">
      <w:pPr>
        <w:ind w:firstLine="709"/>
        <w:rPr>
          <w:szCs w:val="28"/>
        </w:rPr>
      </w:pPr>
      <w:r w:rsidRPr="004F3B0E">
        <w:rPr>
          <w:b/>
          <w:szCs w:val="28"/>
        </w:rPr>
        <w:t>3.6.</w:t>
      </w:r>
      <w:r w:rsidRPr="004F3B0E">
        <w:rPr>
          <w:szCs w:val="28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учреждениями:</w:t>
      </w:r>
    </w:p>
    <w:p w:rsidR="007777B1" w:rsidRPr="004F3B0E" w:rsidRDefault="007777B1" w:rsidP="007777B1">
      <w:pPr>
        <w:rPr>
          <w:szCs w:val="28"/>
        </w:rPr>
      </w:pPr>
      <w:r>
        <w:rPr>
          <w:szCs w:val="28"/>
        </w:rPr>
        <w:t xml:space="preserve">     </w:t>
      </w:r>
      <w:r w:rsidRPr="004F3B0E">
        <w:rPr>
          <w:szCs w:val="28"/>
        </w:rPr>
        <w:t xml:space="preserve">   Муниципальное задание отсутствует.                          </w:t>
      </w:r>
    </w:p>
    <w:p w:rsidR="007777B1" w:rsidRPr="004F3B0E" w:rsidRDefault="007777B1" w:rsidP="007777B1">
      <w:pPr>
        <w:ind w:firstLine="709"/>
        <w:rPr>
          <w:szCs w:val="28"/>
        </w:rPr>
      </w:pPr>
      <w:r w:rsidRPr="004F3B0E">
        <w:rPr>
          <w:b/>
          <w:szCs w:val="28"/>
        </w:rPr>
        <w:t>3.7.</w:t>
      </w:r>
      <w:r w:rsidRPr="004F3B0E">
        <w:rPr>
          <w:szCs w:val="28"/>
        </w:rPr>
        <w:t>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программы:</w:t>
      </w:r>
    </w:p>
    <w:p w:rsidR="007777B1" w:rsidRPr="004F3B0E" w:rsidRDefault="007777B1" w:rsidP="007777B1">
      <w:pPr>
        <w:ind w:firstLine="709"/>
        <w:rPr>
          <w:szCs w:val="28"/>
        </w:rPr>
      </w:pPr>
      <w:r w:rsidRPr="004F3B0E"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</w:t>
      </w:r>
    </w:p>
    <w:p w:rsidR="007777B1" w:rsidRPr="004F3B0E" w:rsidRDefault="007777B1" w:rsidP="007777B1">
      <w:pPr>
        <w:ind w:firstLine="709"/>
        <w:rPr>
          <w:szCs w:val="28"/>
        </w:rPr>
      </w:pPr>
      <w:r w:rsidRPr="004F3B0E">
        <w:rPr>
          <w:szCs w:val="28"/>
        </w:rPr>
        <w:t xml:space="preserve"> </w:t>
      </w:r>
      <w:r w:rsidRPr="004F3B0E">
        <w:rPr>
          <w:b/>
          <w:szCs w:val="28"/>
        </w:rPr>
        <w:t>3.8.</w:t>
      </w:r>
      <w:r w:rsidRPr="004F3B0E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полной мере мероприятий:</w:t>
      </w:r>
    </w:p>
    <w:p w:rsidR="007777B1" w:rsidRDefault="007777B1" w:rsidP="007777B1">
      <w:pPr>
        <w:ind w:firstLine="709"/>
        <w:rPr>
          <w:szCs w:val="28"/>
        </w:rPr>
      </w:pPr>
      <w:r>
        <w:rPr>
          <w:szCs w:val="28"/>
        </w:rPr>
        <w:t>Все о</w:t>
      </w:r>
      <w:r w:rsidRPr="0016333C">
        <w:rPr>
          <w:szCs w:val="28"/>
        </w:rPr>
        <w:t>жидаемые результаты</w:t>
      </w:r>
      <w:r>
        <w:rPr>
          <w:szCs w:val="28"/>
        </w:rPr>
        <w:t xml:space="preserve"> реализации муниципальной программы в 2021 году выполнены в полной мере:</w:t>
      </w:r>
    </w:p>
    <w:p w:rsidR="000A5779" w:rsidRDefault="000A5779" w:rsidP="004712D5">
      <w:pPr>
        <w:ind w:firstLine="708"/>
        <w:rPr>
          <w:szCs w:val="28"/>
        </w:rPr>
      </w:pPr>
      <w:r w:rsidRPr="000A5779">
        <w:rPr>
          <w:szCs w:val="28"/>
        </w:rPr>
        <w:t xml:space="preserve">- </w:t>
      </w:r>
      <w:r w:rsidR="00DC44B9">
        <w:rPr>
          <w:szCs w:val="28"/>
        </w:rPr>
        <w:t>увеличена протяженность</w:t>
      </w:r>
      <w:r w:rsidRPr="000A5779">
        <w:rPr>
          <w:szCs w:val="28"/>
        </w:rPr>
        <w:t xml:space="preserve"> отремонтированных автодорог в границах населенных пунктов сельского поселения Черновка;</w:t>
      </w:r>
    </w:p>
    <w:p w:rsidR="000A5779" w:rsidRDefault="00DC44B9" w:rsidP="004712D5">
      <w:pPr>
        <w:ind w:firstLine="708"/>
        <w:rPr>
          <w:szCs w:val="28"/>
        </w:rPr>
      </w:pPr>
      <w:r>
        <w:rPr>
          <w:szCs w:val="28"/>
        </w:rPr>
        <w:t>- снижена аварийность</w:t>
      </w:r>
      <w:r w:rsidR="000A5779" w:rsidRPr="000A5779">
        <w:rPr>
          <w:szCs w:val="28"/>
        </w:rPr>
        <w:t xml:space="preserve"> на дорогах;</w:t>
      </w:r>
    </w:p>
    <w:p w:rsidR="000A5779" w:rsidRPr="000A5779" w:rsidRDefault="0093791B" w:rsidP="004712D5">
      <w:pPr>
        <w:ind w:firstLine="708"/>
        <w:rPr>
          <w:szCs w:val="28"/>
        </w:rPr>
      </w:pPr>
      <w:r>
        <w:rPr>
          <w:szCs w:val="28"/>
        </w:rPr>
        <w:t>-</w:t>
      </w:r>
      <w:r w:rsidR="00DC44B9">
        <w:rPr>
          <w:szCs w:val="28"/>
        </w:rPr>
        <w:t>повышена безопасность</w:t>
      </w:r>
      <w:r w:rsidR="000A5779" w:rsidRPr="000A5779">
        <w:rPr>
          <w:szCs w:val="28"/>
        </w:rPr>
        <w:t xml:space="preserve"> дорожного движения в населенных пунктах поселения;</w:t>
      </w:r>
    </w:p>
    <w:p w:rsidR="000A5779" w:rsidRDefault="00DC44B9" w:rsidP="004712D5">
      <w:pPr>
        <w:keepNext/>
        <w:keepLines/>
        <w:rPr>
          <w:szCs w:val="28"/>
        </w:rPr>
      </w:pPr>
      <w:r>
        <w:rPr>
          <w:szCs w:val="28"/>
        </w:rPr>
        <w:lastRenderedPageBreak/>
        <w:t xml:space="preserve">          - снижен уровень</w:t>
      </w:r>
      <w:r w:rsidR="000A5779" w:rsidRPr="000A5779">
        <w:rPr>
          <w:szCs w:val="28"/>
        </w:rPr>
        <w:t xml:space="preserve"> аварийности и </w:t>
      </w:r>
      <w:r>
        <w:rPr>
          <w:szCs w:val="28"/>
        </w:rPr>
        <w:t xml:space="preserve">исключены случаи </w:t>
      </w:r>
      <w:r w:rsidR="000A5779" w:rsidRPr="000A5779">
        <w:rPr>
          <w:szCs w:val="28"/>
        </w:rPr>
        <w:t>пострадавших в результате ДТП</w:t>
      </w:r>
      <w:r>
        <w:rPr>
          <w:szCs w:val="28"/>
        </w:rPr>
        <w:t>.</w:t>
      </w:r>
    </w:p>
    <w:p w:rsidR="007777B1" w:rsidRPr="000E1C81" w:rsidRDefault="007777B1" w:rsidP="007777B1">
      <w:pPr>
        <w:keepNext/>
        <w:keepLines/>
        <w:rPr>
          <w:szCs w:val="28"/>
        </w:rPr>
      </w:pPr>
      <w:r>
        <w:rPr>
          <w:b/>
          <w:szCs w:val="28"/>
        </w:rPr>
        <w:t xml:space="preserve">        </w:t>
      </w:r>
      <w:r w:rsidRPr="000E1C81">
        <w:rPr>
          <w:b/>
          <w:szCs w:val="28"/>
        </w:rPr>
        <w:t xml:space="preserve"> 3.9.</w:t>
      </w:r>
      <w:r w:rsidRPr="000E1C81">
        <w:rPr>
          <w:szCs w:val="28"/>
        </w:rPr>
        <w:t>Результаты реализации мер государственного</w:t>
      </w:r>
    </w:p>
    <w:p w:rsidR="007777B1" w:rsidRPr="000E1C81" w:rsidRDefault="007777B1" w:rsidP="007777B1">
      <w:pPr>
        <w:keepNext/>
        <w:keepLines/>
        <w:ind w:firstLine="708"/>
        <w:rPr>
          <w:szCs w:val="28"/>
        </w:rPr>
      </w:pPr>
      <w:r w:rsidRPr="000E1C81">
        <w:rPr>
          <w:szCs w:val="28"/>
        </w:rPr>
        <w:t>и правового регулирования:</w:t>
      </w:r>
    </w:p>
    <w:p w:rsidR="007777B1" w:rsidRPr="000E1C81" w:rsidRDefault="007777B1" w:rsidP="007777B1">
      <w:pPr>
        <w:keepNext/>
        <w:keepLines/>
        <w:ind w:firstLine="708"/>
        <w:rPr>
          <w:szCs w:val="28"/>
        </w:rPr>
      </w:pPr>
      <w:r w:rsidRPr="000E1C81">
        <w:rPr>
          <w:szCs w:val="28"/>
        </w:rPr>
        <w:t>Полномочия сельского поселения в сфере дорожной деятельности в отношении автомобильных дорог местного значения в границах населенных пунктов поселения определены Федеральным законом от 06.10.2003№131-ФЗ (редакция от 02.07.2013)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21.04.2011 № 69-ФЗ «О внесении изменений в отдельные законодательные акты Российской Федерации», Федеральным законом от 11.07.2011 № 192-ФЗ «О внесении изменений в Федеральный закон "О безопасности дорожного движения" и отдельные законодательные акты Российской Федерации».</w:t>
      </w:r>
    </w:p>
    <w:p w:rsidR="007777B1" w:rsidRPr="000E1C81" w:rsidRDefault="007777B1" w:rsidP="007777B1">
      <w:pPr>
        <w:keepNext/>
        <w:keepLines/>
        <w:rPr>
          <w:szCs w:val="28"/>
        </w:rPr>
      </w:pPr>
      <w:r>
        <w:rPr>
          <w:b/>
          <w:szCs w:val="28"/>
        </w:rPr>
        <w:t xml:space="preserve">      </w:t>
      </w:r>
      <w:r w:rsidRPr="000E1C81">
        <w:rPr>
          <w:b/>
          <w:szCs w:val="28"/>
        </w:rPr>
        <w:t xml:space="preserve"> 3.10.</w:t>
      </w:r>
      <w:r w:rsidRPr="000E1C81">
        <w:rPr>
          <w:szCs w:val="28"/>
        </w:rPr>
        <w:t xml:space="preserve"> Результаты комплексной оценки эффективности реализации муниципальной программы</w:t>
      </w:r>
    </w:p>
    <w:p w:rsidR="00B73EFB" w:rsidRDefault="00B73EFB" w:rsidP="004712D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рассчитывается по формуле:</w:t>
      </w:r>
    </w:p>
    <w:p w:rsidR="00B73EFB" w:rsidRPr="00E068B9" w:rsidRDefault="00B73EFB" w:rsidP="004712D5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068B9"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721804932" r:id="rId7"/>
        </w:object>
      </w:r>
      <w:r w:rsidRPr="00E068B9">
        <w:rPr>
          <w:sz w:val="24"/>
          <w:szCs w:val="24"/>
        </w:rPr>
        <w:t>,</w:t>
      </w:r>
    </w:p>
    <w:p w:rsidR="00B73EFB" w:rsidRPr="00480695" w:rsidRDefault="00FB0555" w:rsidP="004712D5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1,0</w:t>
      </w:r>
      <w:r w:rsidR="00B73EFB" w:rsidRPr="00480695">
        <w:rPr>
          <w:sz w:val="24"/>
          <w:szCs w:val="24"/>
          <w:u w:val="single"/>
        </w:rPr>
        <w:t>+1,0</w:t>
      </w:r>
      <w:r w:rsidR="00DC44B9">
        <w:rPr>
          <w:sz w:val="24"/>
          <w:szCs w:val="24"/>
          <w:u w:val="single"/>
        </w:rPr>
        <w:t>0</w:t>
      </w:r>
    </w:p>
    <w:p w:rsidR="00B73EFB" w:rsidRPr="00480695" w:rsidRDefault="00B73EFB" w:rsidP="004712D5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80695">
        <w:rPr>
          <w:sz w:val="24"/>
          <w:szCs w:val="24"/>
          <w:lang w:val="en-US"/>
        </w:rPr>
        <w:t>R</w:t>
      </w:r>
      <w:r w:rsidRPr="00480695">
        <w:rPr>
          <w:sz w:val="24"/>
          <w:szCs w:val="24"/>
        </w:rPr>
        <w:t xml:space="preserve">=   </w:t>
      </w:r>
      <w:r w:rsidRPr="00480695">
        <w:rPr>
          <w:sz w:val="24"/>
          <w:szCs w:val="24"/>
          <w:u w:val="single"/>
        </w:rPr>
        <w:t>______</w:t>
      </w:r>
      <w:r w:rsidR="00D76076">
        <w:rPr>
          <w:sz w:val="24"/>
          <w:szCs w:val="24"/>
          <w:u w:val="single"/>
        </w:rPr>
        <w:t xml:space="preserve">    2</w:t>
      </w:r>
      <w:r w:rsidRPr="00480695">
        <w:rPr>
          <w:sz w:val="24"/>
          <w:szCs w:val="24"/>
          <w:u w:val="single"/>
        </w:rPr>
        <w:t>_______</w:t>
      </w:r>
      <w:r w:rsidR="00DC44B9">
        <w:rPr>
          <w:sz w:val="24"/>
          <w:szCs w:val="24"/>
        </w:rPr>
        <w:t>х 100%=</w:t>
      </w:r>
      <w:r w:rsidR="00010A2E">
        <w:rPr>
          <w:sz w:val="24"/>
          <w:szCs w:val="24"/>
        </w:rPr>
        <w:t>125</w:t>
      </w:r>
      <w:proofErr w:type="gramStart"/>
      <w:r w:rsidR="00010A2E">
        <w:rPr>
          <w:sz w:val="24"/>
          <w:szCs w:val="24"/>
        </w:rPr>
        <w:t>,8</w:t>
      </w:r>
      <w:proofErr w:type="gramEnd"/>
      <w:r w:rsidRPr="00480695">
        <w:rPr>
          <w:sz w:val="24"/>
          <w:szCs w:val="24"/>
        </w:rPr>
        <w:t>%</w:t>
      </w:r>
    </w:p>
    <w:p w:rsidR="00DC44B9" w:rsidRPr="00DC44B9" w:rsidRDefault="00DC44B9" w:rsidP="004712D5">
      <w:pPr>
        <w:rPr>
          <w:sz w:val="24"/>
          <w:szCs w:val="24"/>
          <w:u w:val="single"/>
        </w:rPr>
      </w:pPr>
      <w:r w:rsidRPr="00DC44B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</w:t>
      </w:r>
      <w:r w:rsidRPr="00DC44B9">
        <w:rPr>
          <w:sz w:val="24"/>
          <w:szCs w:val="24"/>
        </w:rPr>
        <w:t xml:space="preserve">    </w:t>
      </w:r>
      <w:r w:rsidR="00010A2E">
        <w:rPr>
          <w:sz w:val="24"/>
          <w:szCs w:val="24"/>
          <w:u w:val="single"/>
        </w:rPr>
        <w:t>1 361 245,40</w:t>
      </w:r>
    </w:p>
    <w:p w:rsidR="00DC44B9" w:rsidRPr="00DC44B9" w:rsidRDefault="00DC44B9" w:rsidP="00471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B05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10A2E">
        <w:rPr>
          <w:sz w:val="24"/>
          <w:szCs w:val="24"/>
        </w:rPr>
        <w:t>1 713 220,37</w:t>
      </w:r>
    </w:p>
    <w:p w:rsidR="00B73EFB" w:rsidRDefault="00B73EFB" w:rsidP="004712D5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F22D61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B73EFB" w:rsidRPr="009709D4" w:rsidRDefault="00B73EFB" w:rsidP="004712D5">
      <w:pPr>
        <w:ind w:firstLine="709"/>
        <w:rPr>
          <w:szCs w:val="28"/>
        </w:rPr>
      </w:pPr>
      <w:r w:rsidRPr="007A71A3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721804933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B73EFB" w:rsidRDefault="00B73EFB" w:rsidP="004712D5">
      <w:pPr>
        <w:ind w:firstLine="709"/>
        <w:rPr>
          <w:szCs w:val="28"/>
        </w:rPr>
      </w:pPr>
      <w:r w:rsidRPr="007A71A3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721804934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B73EFB" w:rsidRDefault="00B73EFB" w:rsidP="004712D5">
      <w:pPr>
        <w:ind w:firstLine="709"/>
        <w:rPr>
          <w:szCs w:val="28"/>
        </w:rPr>
      </w:pPr>
      <w:r w:rsidRPr="007A71A3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21804935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B73EFB" w:rsidRDefault="00B73EFB" w:rsidP="004712D5">
      <w:pPr>
        <w:ind w:firstLine="709"/>
        <w:rPr>
          <w:szCs w:val="28"/>
        </w:rPr>
      </w:pPr>
      <w:r w:rsidRPr="007A71A3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21804936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программы, </w:t>
      </w:r>
      <w:r>
        <w:rPr>
          <w:color w:val="000000"/>
          <w:szCs w:val="28"/>
        </w:rPr>
        <w:t xml:space="preserve">входящих в состав </w:t>
      </w:r>
      <w:r>
        <w:t>муниципальной</w:t>
      </w:r>
      <w:r>
        <w:rPr>
          <w:color w:val="000000"/>
          <w:szCs w:val="28"/>
        </w:rPr>
        <w:t xml:space="preserve"> программы)</w:t>
      </w:r>
      <w:r>
        <w:rPr>
          <w:szCs w:val="28"/>
        </w:rPr>
        <w:t xml:space="preserve"> на конец отчетного года.</w:t>
      </w:r>
    </w:p>
    <w:p w:rsidR="00B73EFB" w:rsidRDefault="00B73EFB" w:rsidP="004712D5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программы, утвержденным</w:t>
      </w:r>
      <w:r w:rsidRPr="00BC2813">
        <w:rPr>
          <w:szCs w:val="28"/>
        </w:rPr>
        <w:t xml:space="preserve"> </w:t>
      </w:r>
      <w:r w:rsidR="004C6466">
        <w:rPr>
          <w:bCs/>
          <w:szCs w:val="28"/>
        </w:rPr>
        <w:t>с П</w:t>
      </w:r>
      <w:r w:rsidR="004C6466" w:rsidRPr="00376DDB">
        <w:rPr>
          <w:bCs/>
          <w:szCs w:val="28"/>
        </w:rPr>
        <w:t>орядком принятия решений о разработке, формирования и реализации муниципальных программ</w:t>
      </w:r>
      <w:r w:rsidR="004C6466">
        <w:rPr>
          <w:bCs/>
          <w:szCs w:val="28"/>
        </w:rPr>
        <w:t xml:space="preserve"> </w:t>
      </w:r>
      <w:r w:rsidR="004C6466" w:rsidRPr="00376DDB">
        <w:rPr>
          <w:bCs/>
          <w:szCs w:val="28"/>
        </w:rPr>
        <w:t>с</w:t>
      </w:r>
      <w:r w:rsidR="004C6466">
        <w:rPr>
          <w:bCs/>
          <w:szCs w:val="28"/>
        </w:rPr>
        <w:t>ельского поселения Черновка</w:t>
      </w:r>
      <w:r w:rsidR="004C6466" w:rsidRPr="00376DDB">
        <w:rPr>
          <w:bCs/>
          <w:szCs w:val="28"/>
        </w:rPr>
        <w:t xml:space="preserve">, утверждённым постановлением </w:t>
      </w:r>
      <w:r w:rsidR="004C6466" w:rsidRPr="00376DDB">
        <w:rPr>
          <w:bCs/>
          <w:szCs w:val="28"/>
          <w:lang w:eastAsia="en-US"/>
        </w:rPr>
        <w:t xml:space="preserve">Главы сельского поселения </w:t>
      </w:r>
      <w:r w:rsidR="004C6466">
        <w:rPr>
          <w:bCs/>
          <w:szCs w:val="28"/>
          <w:lang w:eastAsia="en-US"/>
        </w:rPr>
        <w:t>Черновка</w:t>
      </w:r>
      <w:r w:rsidR="004C6466" w:rsidRPr="00376DDB">
        <w:rPr>
          <w:bCs/>
          <w:szCs w:val="28"/>
          <w:lang w:eastAsia="en-US"/>
        </w:rPr>
        <w:t xml:space="preserve"> муниципального района </w:t>
      </w:r>
      <w:proofErr w:type="spellStart"/>
      <w:r w:rsidR="004C6466" w:rsidRPr="00376DDB">
        <w:rPr>
          <w:bCs/>
          <w:szCs w:val="28"/>
          <w:lang w:eastAsia="en-US"/>
        </w:rPr>
        <w:t>Кинель</w:t>
      </w:r>
      <w:proofErr w:type="spellEnd"/>
      <w:r w:rsidR="004C6466" w:rsidRPr="00376DDB">
        <w:rPr>
          <w:bCs/>
          <w:szCs w:val="28"/>
          <w:lang w:eastAsia="en-US"/>
        </w:rPr>
        <w:t>-Черкасский</w:t>
      </w:r>
      <w:r w:rsidR="004C6466">
        <w:rPr>
          <w:bCs/>
          <w:szCs w:val="28"/>
          <w:lang w:eastAsia="en-US"/>
        </w:rPr>
        <w:t xml:space="preserve"> </w:t>
      </w:r>
      <w:r w:rsidR="004C6466" w:rsidRPr="00376DDB">
        <w:rPr>
          <w:bCs/>
          <w:szCs w:val="28"/>
          <w:lang w:eastAsia="en-US"/>
        </w:rPr>
        <w:t>Самарской области</w:t>
      </w:r>
      <w:r w:rsidR="004C6466">
        <w:rPr>
          <w:bCs/>
          <w:szCs w:val="28"/>
          <w:lang w:eastAsia="en-US"/>
        </w:rPr>
        <w:t xml:space="preserve"> </w:t>
      </w:r>
      <w:r w:rsidR="004C6466" w:rsidRPr="00376DDB">
        <w:rPr>
          <w:bCs/>
          <w:szCs w:val="28"/>
          <w:lang w:eastAsia="en-US"/>
        </w:rPr>
        <w:t xml:space="preserve">от </w:t>
      </w:r>
      <w:r w:rsidR="004C6466" w:rsidRPr="007D5B35">
        <w:rPr>
          <w:bCs/>
          <w:szCs w:val="28"/>
          <w:lang w:eastAsia="en-US"/>
        </w:rPr>
        <w:t>25 декабря 2013 года № 112</w:t>
      </w:r>
      <w:r w:rsidR="0093791B">
        <w:rPr>
          <w:bCs/>
          <w:szCs w:val="28"/>
          <w:lang w:eastAsia="en-US"/>
        </w:rPr>
        <w:t>,</w:t>
      </w:r>
      <w:r w:rsidR="004C6466" w:rsidRPr="007D5B35">
        <w:rPr>
          <w:bCs/>
          <w:szCs w:val="28"/>
          <w:lang w:eastAsia="en-US"/>
        </w:rPr>
        <w:t xml:space="preserve">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>программы признается высокой:</w:t>
      </w:r>
    </w:p>
    <w:p w:rsidR="00B73EFB" w:rsidRDefault="00B73EFB" w:rsidP="004712D5">
      <w:pPr>
        <w:ind w:firstLine="709"/>
        <w:rPr>
          <w:szCs w:val="28"/>
        </w:rPr>
      </w:pPr>
      <w:r w:rsidRPr="00C25D96">
        <w:rPr>
          <w:szCs w:val="28"/>
        </w:rPr>
        <w:lastRenderedPageBreak/>
        <w:t xml:space="preserve">при значении показателя эффективности реализации </w:t>
      </w:r>
      <w:r w:rsidRPr="00C25D96">
        <w:t>муниципальной</w:t>
      </w:r>
      <w:r w:rsidRPr="00C25D96">
        <w:rPr>
          <w:szCs w:val="28"/>
        </w:rPr>
        <w:t xml:space="preserve"> программы более 100 процентов и степени выполнения мероприятий </w:t>
      </w:r>
      <w:r w:rsidRPr="00C25D96">
        <w:t xml:space="preserve">муниципальной </w:t>
      </w:r>
      <w:r w:rsidRPr="00C25D96">
        <w:rPr>
          <w:szCs w:val="28"/>
        </w:rPr>
        <w:t>программы равной 100 процентов.</w:t>
      </w:r>
      <w:r>
        <w:rPr>
          <w:szCs w:val="28"/>
        </w:rPr>
        <w:t xml:space="preserve"> </w:t>
      </w:r>
    </w:p>
    <w:p w:rsidR="00B73EFB" w:rsidRDefault="0027382E" w:rsidP="004712D5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>
        <w:rPr>
          <w:szCs w:val="28"/>
        </w:rPr>
        <w:t xml:space="preserve"> программы -</w:t>
      </w:r>
      <w:r w:rsidR="00010A2E">
        <w:rPr>
          <w:szCs w:val="28"/>
        </w:rPr>
        <w:t>125,8</w:t>
      </w:r>
      <w:r>
        <w:rPr>
          <w:szCs w:val="28"/>
        </w:rPr>
        <w:t xml:space="preserve">% и степени выполнения мероприятий муниципальной программы -100% признать эффективность реализации </w:t>
      </w:r>
      <w:r>
        <w:t xml:space="preserve">муниципальной </w:t>
      </w:r>
      <w:r>
        <w:rPr>
          <w:szCs w:val="28"/>
        </w:rPr>
        <w:t>программы</w:t>
      </w:r>
      <w:r w:rsidR="00B73EFB">
        <w:rPr>
          <w:szCs w:val="28"/>
        </w:rPr>
        <w:t xml:space="preserve"> высокой. </w:t>
      </w:r>
    </w:p>
    <w:p w:rsidR="00010A2E" w:rsidRPr="004F3B0E" w:rsidRDefault="00010A2E" w:rsidP="00010A2E">
      <w:pPr>
        <w:ind w:firstLine="709"/>
        <w:rPr>
          <w:szCs w:val="28"/>
        </w:rPr>
      </w:pPr>
      <w:r w:rsidRPr="004F3B0E">
        <w:rPr>
          <w:b/>
          <w:szCs w:val="28"/>
        </w:rPr>
        <w:t>3.11.</w:t>
      </w:r>
      <w:r w:rsidRPr="004F3B0E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состав муниципальной программы):</w:t>
      </w:r>
    </w:p>
    <w:p w:rsidR="00B73EFB" w:rsidRDefault="00B73EFB" w:rsidP="004712D5">
      <w:pPr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 xml:space="preserve">Для </w:t>
      </w:r>
      <w:r>
        <w:rPr>
          <w:color w:val="000000"/>
          <w:szCs w:val="28"/>
        </w:rPr>
        <w:t>улучшения</w:t>
      </w:r>
      <w:r w:rsidRPr="004C6D97">
        <w:rPr>
          <w:color w:val="000000"/>
          <w:szCs w:val="28"/>
        </w:rPr>
        <w:t xml:space="preserve"> технического состояния автомобильных дорог общего пользования местного значения находящихся в границах населённых пунктов сельского поселения </w:t>
      </w:r>
      <w:r w:rsidR="0027382E">
        <w:rPr>
          <w:color w:val="000000"/>
          <w:szCs w:val="28"/>
        </w:rPr>
        <w:t>Черновка</w:t>
      </w:r>
      <w:r>
        <w:rPr>
          <w:szCs w:val="28"/>
        </w:rPr>
        <w:t xml:space="preserve"> продолжить реализацию </w:t>
      </w:r>
      <w:r w:rsidR="000A1ED4">
        <w:rPr>
          <w:szCs w:val="28"/>
        </w:rPr>
        <w:t xml:space="preserve">мероприятий в рамках </w:t>
      </w:r>
      <w:r>
        <w:rPr>
          <w:szCs w:val="28"/>
        </w:rPr>
        <w:t>муниципальной программы</w:t>
      </w:r>
      <w:r w:rsidR="0027382E">
        <w:rPr>
          <w:szCs w:val="28"/>
        </w:rPr>
        <w:t xml:space="preserve"> </w:t>
      </w:r>
      <w:r w:rsidR="0027382E" w:rsidRPr="000E0C9A">
        <w:rPr>
          <w:szCs w:val="28"/>
        </w:rPr>
        <w:t>«</w:t>
      </w:r>
      <w:r w:rsidR="0027382E" w:rsidRPr="007C7AC1">
        <w:rPr>
          <w:szCs w:val="28"/>
        </w:rPr>
        <w:t xml:space="preserve">Дорожная деятельность в сельском поселении Черновка муниципального района </w:t>
      </w:r>
      <w:proofErr w:type="spellStart"/>
      <w:r w:rsidR="0027382E" w:rsidRPr="007C7AC1">
        <w:rPr>
          <w:szCs w:val="28"/>
        </w:rPr>
        <w:t>Кинель</w:t>
      </w:r>
      <w:proofErr w:type="spellEnd"/>
      <w:r w:rsidR="0027382E" w:rsidRPr="007C7AC1">
        <w:rPr>
          <w:szCs w:val="28"/>
        </w:rPr>
        <w:t>-Черкасский Самарской области» на 201</w:t>
      </w:r>
      <w:r w:rsidR="000A1ED4">
        <w:rPr>
          <w:szCs w:val="28"/>
        </w:rPr>
        <w:t>9</w:t>
      </w:r>
      <w:r w:rsidR="0027382E" w:rsidRPr="007C7AC1">
        <w:rPr>
          <w:szCs w:val="28"/>
        </w:rPr>
        <w:t>-20</w:t>
      </w:r>
      <w:r w:rsidR="0027382E">
        <w:rPr>
          <w:szCs w:val="28"/>
        </w:rPr>
        <w:t>2</w:t>
      </w:r>
      <w:r w:rsidR="00010A2E">
        <w:rPr>
          <w:szCs w:val="28"/>
        </w:rPr>
        <w:t>7</w:t>
      </w:r>
      <w:r w:rsidR="0027382E" w:rsidRPr="007C7AC1">
        <w:rPr>
          <w:szCs w:val="28"/>
        </w:rPr>
        <w:t xml:space="preserve"> годы</w:t>
      </w:r>
      <w:r>
        <w:rPr>
          <w:szCs w:val="28"/>
        </w:rPr>
        <w:t xml:space="preserve">. </w:t>
      </w:r>
    </w:p>
    <w:p w:rsidR="00B73EFB" w:rsidRDefault="00B73EFB" w:rsidP="004712D5">
      <w:pPr>
        <w:rPr>
          <w:bCs/>
          <w:spacing w:val="-2"/>
          <w:szCs w:val="28"/>
        </w:rPr>
      </w:pPr>
    </w:p>
    <w:p w:rsidR="00B73EFB" w:rsidRDefault="00B73EFB" w:rsidP="004712D5">
      <w:pPr>
        <w:rPr>
          <w:bCs/>
          <w:spacing w:val="-2"/>
          <w:szCs w:val="28"/>
        </w:rPr>
      </w:pPr>
    </w:p>
    <w:p w:rsidR="00B73EFB" w:rsidRDefault="00B73EFB" w:rsidP="004712D5">
      <w:pPr>
        <w:rPr>
          <w:bCs/>
          <w:spacing w:val="-2"/>
          <w:szCs w:val="28"/>
        </w:rPr>
      </w:pPr>
    </w:p>
    <w:p w:rsidR="00B73EFB" w:rsidRDefault="00B73EFB" w:rsidP="004712D5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B73EFB" w:rsidRDefault="0027382E" w:rsidP="004712D5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Черновка</w:t>
      </w:r>
      <w:r w:rsidR="00B73EFB">
        <w:rPr>
          <w:bCs/>
          <w:spacing w:val="-2"/>
          <w:szCs w:val="28"/>
        </w:rPr>
        <w:t xml:space="preserve">                                                                                </w:t>
      </w:r>
      <w:r>
        <w:rPr>
          <w:bCs/>
          <w:spacing w:val="-2"/>
          <w:szCs w:val="28"/>
        </w:rPr>
        <w:t xml:space="preserve">   </w:t>
      </w:r>
      <w:r w:rsidR="000A1ED4">
        <w:rPr>
          <w:bCs/>
          <w:spacing w:val="-2"/>
          <w:szCs w:val="28"/>
        </w:rPr>
        <w:t xml:space="preserve">            </w:t>
      </w:r>
      <w:r>
        <w:rPr>
          <w:bCs/>
          <w:spacing w:val="-2"/>
          <w:szCs w:val="28"/>
        </w:rPr>
        <w:t xml:space="preserve">               </w:t>
      </w:r>
      <w:proofErr w:type="spellStart"/>
      <w:r w:rsidR="000A1ED4">
        <w:rPr>
          <w:bCs/>
          <w:spacing w:val="-2"/>
          <w:szCs w:val="28"/>
        </w:rPr>
        <w:t>А.Е.Казаев</w:t>
      </w:r>
      <w:proofErr w:type="spellEnd"/>
    </w:p>
    <w:p w:rsidR="003D25D8" w:rsidRDefault="003D25D8" w:rsidP="004712D5"/>
    <w:sectPr w:rsidR="003D25D8" w:rsidSect="004712D5">
      <w:headerReference w:type="default" r:id="rId16"/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50" w:rsidRDefault="009E6350">
      <w:r>
        <w:separator/>
      </w:r>
    </w:p>
  </w:endnote>
  <w:endnote w:type="continuationSeparator" w:id="0">
    <w:p w:rsidR="009E6350" w:rsidRDefault="009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50" w:rsidRDefault="009E6350">
      <w:r>
        <w:separator/>
      </w:r>
    </w:p>
  </w:footnote>
  <w:footnote w:type="continuationSeparator" w:id="0">
    <w:p w:rsidR="009E6350" w:rsidRDefault="009E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447247"/>
      <w:docPartObj>
        <w:docPartGallery w:val="Page Numbers (Top of Page)"/>
        <w:docPartUnique/>
      </w:docPartObj>
    </w:sdtPr>
    <w:sdtEndPr/>
    <w:sdtContent>
      <w:p w:rsidR="006B0986" w:rsidRDefault="006B09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2E">
          <w:rPr>
            <w:noProof/>
          </w:rPr>
          <w:t>1</w:t>
        </w:r>
        <w:r>
          <w:fldChar w:fldCharType="end"/>
        </w:r>
      </w:p>
    </w:sdtContent>
  </w:sdt>
  <w:p w:rsidR="004712D5" w:rsidRDefault="004712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9"/>
    <w:rsid w:val="00010A2E"/>
    <w:rsid w:val="00040F2E"/>
    <w:rsid w:val="000A1ED4"/>
    <w:rsid w:val="000A5779"/>
    <w:rsid w:val="00170ADD"/>
    <w:rsid w:val="001810FD"/>
    <w:rsid w:val="001D1D2C"/>
    <w:rsid w:val="0027382E"/>
    <w:rsid w:val="00276212"/>
    <w:rsid w:val="002A77EE"/>
    <w:rsid w:val="00351597"/>
    <w:rsid w:val="003D25D8"/>
    <w:rsid w:val="004310AA"/>
    <w:rsid w:val="004708E4"/>
    <w:rsid w:val="004712D5"/>
    <w:rsid w:val="004A375F"/>
    <w:rsid w:val="004C6466"/>
    <w:rsid w:val="00520888"/>
    <w:rsid w:val="00593FE0"/>
    <w:rsid w:val="00643C89"/>
    <w:rsid w:val="006B0986"/>
    <w:rsid w:val="006B2FFA"/>
    <w:rsid w:val="006D0C51"/>
    <w:rsid w:val="006E44C3"/>
    <w:rsid w:val="006F6D4B"/>
    <w:rsid w:val="0073719F"/>
    <w:rsid w:val="007601E7"/>
    <w:rsid w:val="007777B1"/>
    <w:rsid w:val="0079496E"/>
    <w:rsid w:val="008467B0"/>
    <w:rsid w:val="00854C61"/>
    <w:rsid w:val="008E711E"/>
    <w:rsid w:val="00930E40"/>
    <w:rsid w:val="0093791B"/>
    <w:rsid w:val="009544F4"/>
    <w:rsid w:val="009E6350"/>
    <w:rsid w:val="00A03219"/>
    <w:rsid w:val="00A921C4"/>
    <w:rsid w:val="00AD2470"/>
    <w:rsid w:val="00B36814"/>
    <w:rsid w:val="00B73EFB"/>
    <w:rsid w:val="00BC2A5D"/>
    <w:rsid w:val="00C5324A"/>
    <w:rsid w:val="00CD1666"/>
    <w:rsid w:val="00D2290C"/>
    <w:rsid w:val="00D70ADB"/>
    <w:rsid w:val="00D76076"/>
    <w:rsid w:val="00DC44B9"/>
    <w:rsid w:val="00DC7138"/>
    <w:rsid w:val="00DF012E"/>
    <w:rsid w:val="00E1393E"/>
    <w:rsid w:val="00F156EB"/>
    <w:rsid w:val="00F60E30"/>
    <w:rsid w:val="00F85818"/>
    <w:rsid w:val="00FB0555"/>
    <w:rsid w:val="00FC53CB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6F46-2BE4-494F-95F3-AD3718C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3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B73EF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3E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D2470"/>
    <w:rPr>
      <w:color w:val="5F5F5F"/>
      <w:u w:val="single"/>
    </w:rPr>
  </w:style>
  <w:style w:type="paragraph" w:styleId="a8">
    <w:name w:val="header"/>
    <w:basedOn w:val="a"/>
    <w:link w:val="a9"/>
    <w:uiPriority w:val="99"/>
    <w:unhideWhenUsed/>
    <w:rsid w:val="006B0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12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28</cp:revision>
  <cp:lastPrinted>2016-03-29T10:33:00Z</cp:lastPrinted>
  <dcterms:created xsi:type="dcterms:W3CDTF">2016-02-26T05:49:00Z</dcterms:created>
  <dcterms:modified xsi:type="dcterms:W3CDTF">2022-08-12T06:22:00Z</dcterms:modified>
</cp:coreProperties>
</file>