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D" w:rsidRDefault="0042402D" w:rsidP="0042402D">
      <w:pPr>
        <w:jc w:val="right"/>
        <w:rPr>
          <w:sz w:val="28"/>
          <w:szCs w:val="28"/>
          <w:u w:val="single"/>
        </w:rPr>
      </w:pPr>
    </w:p>
    <w:p w:rsidR="0025306C" w:rsidRDefault="0025306C" w:rsidP="0025306C">
      <w:pPr>
        <w:framePr w:w="5201" w:h="4041" w:hRule="exact" w:wrap="notBeside" w:vAnchor="page" w:hAnchor="page" w:x="988" w:y="508"/>
        <w:jc w:val="center"/>
      </w:pPr>
    </w:p>
    <w:p w:rsidR="0025306C" w:rsidRPr="00BC218A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25306C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306C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5306C" w:rsidRPr="001466D3" w:rsidRDefault="00EB7947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25306C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5306C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proofErr w:type="spellStart"/>
      <w:proofErr w:type="gramStart"/>
      <w:r w:rsidRPr="001466D3">
        <w:rPr>
          <w:b/>
          <w:sz w:val="28"/>
          <w:szCs w:val="28"/>
        </w:rPr>
        <w:t>Кинель</w:t>
      </w:r>
      <w:proofErr w:type="spellEnd"/>
      <w:r w:rsidRPr="001466D3">
        <w:rPr>
          <w:b/>
          <w:sz w:val="28"/>
          <w:szCs w:val="28"/>
        </w:rPr>
        <w:t>-Черкасск</w:t>
      </w:r>
      <w:r>
        <w:rPr>
          <w:b/>
          <w:sz w:val="28"/>
          <w:szCs w:val="28"/>
        </w:rPr>
        <w:t>ий</w:t>
      </w:r>
      <w:proofErr w:type="gramEnd"/>
    </w:p>
    <w:p w:rsidR="0025306C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5306C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</w:p>
    <w:p w:rsidR="0025306C" w:rsidRPr="004A7299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25306C" w:rsidRPr="0042402D" w:rsidRDefault="0025306C" w:rsidP="0025306C">
      <w:pPr>
        <w:framePr w:w="5201" w:h="4041" w:hRule="exact" w:wrap="notBeside" w:vAnchor="page" w:hAnchor="page" w:x="988" w:y="508"/>
        <w:jc w:val="center"/>
        <w:rPr>
          <w:b/>
          <w:sz w:val="28"/>
          <w:szCs w:val="28"/>
        </w:rPr>
      </w:pPr>
    </w:p>
    <w:p w:rsidR="0025306C" w:rsidRPr="00445966" w:rsidRDefault="0025306C" w:rsidP="0025306C">
      <w:pPr>
        <w:framePr w:w="5201" w:h="4041" w:hRule="exact" w:wrap="notBeside" w:vAnchor="page" w:hAnchor="page" w:x="988" w:y="508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2E70C7">
        <w:rPr>
          <w:sz w:val="28"/>
          <w:szCs w:val="28"/>
        </w:rPr>
        <w:t xml:space="preserve">08.02.2023 </w:t>
      </w:r>
      <w:r w:rsidRPr="004459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70C7">
        <w:rPr>
          <w:sz w:val="28"/>
          <w:szCs w:val="28"/>
        </w:rPr>
        <w:t>8</w:t>
      </w:r>
    </w:p>
    <w:p w:rsidR="0025306C" w:rsidRPr="00445966" w:rsidRDefault="0025306C" w:rsidP="0025306C">
      <w:pPr>
        <w:framePr w:w="5201" w:h="4041" w:hRule="exact" w:wrap="notBeside" w:vAnchor="page" w:hAnchor="page" w:x="988" w:y="5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B7947">
        <w:rPr>
          <w:sz w:val="28"/>
          <w:szCs w:val="28"/>
        </w:rPr>
        <w:t>Черновка</w:t>
      </w:r>
    </w:p>
    <w:p w:rsidR="0025306C" w:rsidRPr="00A34121" w:rsidRDefault="0025306C" w:rsidP="0025306C">
      <w:pPr>
        <w:pStyle w:val="6"/>
        <w:framePr w:w="5201" w:h="4041" w:hRule="exact" w:wrap="notBeside" w:vAnchor="page" w:hAnchor="page" w:x="988" w:y="508"/>
        <w:jc w:val="center"/>
      </w:pPr>
    </w:p>
    <w:p w:rsidR="00C82764" w:rsidRPr="00957F19" w:rsidRDefault="00C82764" w:rsidP="00957F19">
      <w:pPr>
        <w:jc w:val="both"/>
        <w:rPr>
          <w:sz w:val="28"/>
          <w:szCs w:val="28"/>
        </w:rPr>
      </w:pPr>
      <w:proofErr w:type="gramStart"/>
      <w:r w:rsidRPr="00957F19">
        <w:rPr>
          <w:sz w:val="28"/>
          <w:szCs w:val="28"/>
        </w:rPr>
        <w:t xml:space="preserve">[Об утверждении Административного регламента </w:t>
      </w:r>
      <w:proofErr w:type="gramEnd"/>
    </w:p>
    <w:p w:rsidR="00957F19" w:rsidRPr="00957F19" w:rsidRDefault="003A58B5" w:rsidP="00957F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957F19" w:rsidRPr="00957F19">
        <w:rPr>
          <w:sz w:val="28"/>
          <w:szCs w:val="28"/>
        </w:rPr>
        <w:t xml:space="preserve"> муниципальной услуги</w:t>
      </w:r>
    </w:p>
    <w:p w:rsidR="003A58B5" w:rsidRDefault="00957F19" w:rsidP="00957F19">
      <w:pPr>
        <w:jc w:val="both"/>
        <w:outlineLvl w:val="0"/>
        <w:rPr>
          <w:sz w:val="28"/>
          <w:szCs w:val="28"/>
        </w:rPr>
      </w:pPr>
      <w:r w:rsidRPr="00957F19">
        <w:rPr>
          <w:sz w:val="28"/>
          <w:szCs w:val="28"/>
        </w:rPr>
        <w:t>«</w:t>
      </w:r>
      <w:r w:rsidR="003A58B5">
        <w:rPr>
          <w:sz w:val="28"/>
          <w:szCs w:val="28"/>
        </w:rPr>
        <w:t>Дача письменных разъяснений налогоплательщикам,</w:t>
      </w:r>
    </w:p>
    <w:p w:rsidR="003A58B5" w:rsidRDefault="003A58B5" w:rsidP="00957F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плательщикам сборов по вопросам применения</w:t>
      </w:r>
    </w:p>
    <w:p w:rsidR="003A58B5" w:rsidRDefault="003A58B5" w:rsidP="00957F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о местных </w:t>
      </w:r>
    </w:p>
    <w:p w:rsidR="00AD03FC" w:rsidRPr="00957F19" w:rsidRDefault="003A58B5" w:rsidP="00957F19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налогах и сборах</w:t>
      </w:r>
      <w:r w:rsidR="00957F19" w:rsidRPr="00957F19">
        <w:rPr>
          <w:sz w:val="28"/>
          <w:szCs w:val="28"/>
        </w:rPr>
        <w:t>»</w:t>
      </w:r>
      <w:r w:rsidR="00AD03FC" w:rsidRPr="00957F19">
        <w:rPr>
          <w:sz w:val="28"/>
          <w:szCs w:val="28"/>
        </w:rPr>
        <w:t>]</w:t>
      </w:r>
      <w:proofErr w:type="gramEnd"/>
    </w:p>
    <w:p w:rsidR="00AD03FC" w:rsidRDefault="00AD03FC" w:rsidP="00AD03FC">
      <w:pPr>
        <w:jc w:val="both"/>
        <w:rPr>
          <w:b/>
          <w:sz w:val="28"/>
          <w:szCs w:val="28"/>
        </w:rPr>
      </w:pPr>
    </w:p>
    <w:p w:rsidR="003A58B5" w:rsidRDefault="005F3531" w:rsidP="003A58B5">
      <w:pPr>
        <w:spacing w:line="360" w:lineRule="auto"/>
        <w:ind w:firstLine="709"/>
        <w:jc w:val="both"/>
        <w:rPr>
          <w:sz w:val="28"/>
          <w:szCs w:val="28"/>
        </w:rPr>
      </w:pPr>
      <w:r w:rsidRPr="0053517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C82764" w:rsidRPr="009A193F">
        <w:rPr>
          <w:sz w:val="28"/>
          <w:szCs w:val="28"/>
        </w:rPr>
        <w:t>ПОСТАНОВЛЯЮ:</w:t>
      </w:r>
    </w:p>
    <w:p w:rsidR="003A58B5" w:rsidRDefault="00C82764" w:rsidP="003A5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4992">
        <w:rPr>
          <w:sz w:val="28"/>
          <w:szCs w:val="28"/>
        </w:rPr>
        <w:t>Утверд</w:t>
      </w:r>
      <w:r>
        <w:rPr>
          <w:sz w:val="28"/>
          <w:szCs w:val="28"/>
        </w:rPr>
        <w:t>ить прилагаемый</w:t>
      </w:r>
      <w:r w:rsidRPr="009949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Административный регламент  </w:t>
      </w:r>
      <w:r w:rsidR="00AD03FC" w:rsidRPr="00F8363D">
        <w:rPr>
          <w:rFonts w:eastAsia="Calibri"/>
          <w:sz w:val="28"/>
          <w:szCs w:val="28"/>
          <w:lang w:eastAsia="en-US"/>
        </w:rPr>
        <w:t xml:space="preserve">по предоставлению </w:t>
      </w:r>
      <w:r w:rsidR="00AD03FC">
        <w:rPr>
          <w:rFonts w:eastAsia="Calibri"/>
          <w:sz w:val="28"/>
          <w:szCs w:val="28"/>
          <w:lang w:eastAsia="en-US"/>
        </w:rPr>
        <w:t xml:space="preserve"> </w:t>
      </w:r>
      <w:r w:rsidR="00AD03FC" w:rsidRPr="00F8363D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="00AD03FC">
        <w:rPr>
          <w:rFonts w:eastAsia="Calibri"/>
          <w:sz w:val="28"/>
          <w:szCs w:val="28"/>
          <w:lang w:eastAsia="en-US"/>
        </w:rPr>
        <w:t xml:space="preserve"> </w:t>
      </w:r>
      <w:r w:rsidR="00160522" w:rsidRPr="00160522">
        <w:rPr>
          <w:sz w:val="28"/>
          <w:szCs w:val="28"/>
        </w:rPr>
        <w:t>«</w:t>
      </w:r>
      <w:r w:rsidR="003A58B5">
        <w:rPr>
          <w:sz w:val="28"/>
          <w:szCs w:val="28"/>
        </w:rPr>
        <w:t>Дача письменных разъяснений налогоплательщикам,</w:t>
      </w:r>
    </w:p>
    <w:p w:rsidR="00957F19" w:rsidRDefault="003A58B5" w:rsidP="003A58B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плательщикам сборов по вопросам применения нормативных правовых актов о местных налогах и сборах»</w:t>
      </w:r>
      <w:r w:rsidR="00532949">
        <w:rPr>
          <w:bCs/>
          <w:sz w:val="28"/>
          <w:szCs w:val="28"/>
        </w:rPr>
        <w:t xml:space="preserve">, </w:t>
      </w:r>
      <w:r w:rsidR="00532949" w:rsidRPr="00725C3D">
        <w:rPr>
          <w:sz w:val="28"/>
          <w:szCs w:val="28"/>
        </w:rPr>
        <w:t>согласно приложению к настоящему постановлению.</w:t>
      </w:r>
    </w:p>
    <w:p w:rsidR="00776B2C" w:rsidRPr="007F357B" w:rsidRDefault="00160522" w:rsidP="003A5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B2C" w:rsidRPr="007F357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B7947">
        <w:rPr>
          <w:sz w:val="28"/>
          <w:szCs w:val="28"/>
        </w:rPr>
        <w:t>Черновские</w:t>
      </w:r>
      <w:proofErr w:type="spellEnd"/>
      <w:r w:rsidR="0025306C">
        <w:rPr>
          <w:sz w:val="28"/>
          <w:szCs w:val="28"/>
        </w:rPr>
        <w:t xml:space="preserve"> вести</w:t>
      </w:r>
      <w:r w:rsidR="00776B2C" w:rsidRPr="007F357B">
        <w:rPr>
          <w:sz w:val="28"/>
          <w:szCs w:val="28"/>
        </w:rPr>
        <w:t xml:space="preserve">» и разместить на официальном сайте Администрации </w:t>
      </w:r>
      <w:r w:rsidR="0025306C">
        <w:rPr>
          <w:sz w:val="28"/>
          <w:szCs w:val="28"/>
        </w:rPr>
        <w:t xml:space="preserve">сельского поселения </w:t>
      </w:r>
      <w:r w:rsidR="00EB7947">
        <w:rPr>
          <w:sz w:val="28"/>
          <w:szCs w:val="28"/>
        </w:rPr>
        <w:t>Черновка</w:t>
      </w:r>
      <w:r w:rsidR="0025306C">
        <w:rPr>
          <w:sz w:val="28"/>
          <w:szCs w:val="28"/>
        </w:rPr>
        <w:t xml:space="preserve"> </w:t>
      </w:r>
      <w:r w:rsidR="00776B2C" w:rsidRPr="007F357B">
        <w:rPr>
          <w:sz w:val="28"/>
          <w:szCs w:val="28"/>
        </w:rPr>
        <w:t xml:space="preserve"> по адресу: </w:t>
      </w:r>
      <w:hyperlink r:id="rId9" w:history="1">
        <w:r w:rsidR="00EB7947" w:rsidRPr="00EB7947">
          <w:rPr>
            <w:rStyle w:val="af2"/>
            <w:sz w:val="28"/>
            <w:szCs w:val="28"/>
          </w:rPr>
          <w:t>http://chernovka.kinel-cherkassy.ru</w:t>
        </w:r>
      </w:hyperlink>
      <w:r w:rsidR="00776B2C" w:rsidRPr="007F357B">
        <w:rPr>
          <w:sz w:val="28"/>
          <w:szCs w:val="28"/>
        </w:rPr>
        <w:t>.</w:t>
      </w:r>
    </w:p>
    <w:p w:rsidR="005C695B" w:rsidRDefault="003A58B5" w:rsidP="00776B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95B">
        <w:rPr>
          <w:sz w:val="28"/>
          <w:szCs w:val="28"/>
        </w:rPr>
        <w:t xml:space="preserve">. </w:t>
      </w:r>
      <w:proofErr w:type="gramStart"/>
      <w:r w:rsidR="005C695B" w:rsidRPr="00992C58">
        <w:rPr>
          <w:sz w:val="28"/>
          <w:szCs w:val="28"/>
        </w:rPr>
        <w:t>Контроль за</w:t>
      </w:r>
      <w:proofErr w:type="gramEnd"/>
      <w:r w:rsidR="005C695B" w:rsidRPr="00992C58">
        <w:rPr>
          <w:sz w:val="28"/>
          <w:szCs w:val="28"/>
        </w:rPr>
        <w:t xml:space="preserve"> выполнением настоящего</w:t>
      </w:r>
      <w:r w:rsidR="005C695B">
        <w:rPr>
          <w:sz w:val="28"/>
          <w:szCs w:val="28"/>
        </w:rPr>
        <w:t xml:space="preserve"> постановления </w:t>
      </w:r>
      <w:r w:rsidR="0025306C">
        <w:rPr>
          <w:sz w:val="28"/>
          <w:szCs w:val="28"/>
        </w:rPr>
        <w:t>оставляю за собою.</w:t>
      </w:r>
    </w:p>
    <w:p w:rsidR="005C695B" w:rsidRPr="00D76BEC" w:rsidRDefault="003A58B5" w:rsidP="00561782">
      <w:pPr>
        <w:pStyle w:val="3"/>
        <w:ind w:firstLine="709"/>
        <w:jc w:val="both"/>
      </w:pPr>
      <w:r>
        <w:t>4</w:t>
      </w:r>
      <w:r w:rsidR="005C695B" w:rsidRPr="00D76BEC">
        <w:t xml:space="preserve">. </w:t>
      </w:r>
      <w:r w:rsidR="005C695B">
        <w:t>Настоящее постановление вступает в силу со дня его официального опубликования.</w:t>
      </w:r>
    </w:p>
    <w:p w:rsidR="005C695B" w:rsidRPr="006048E7" w:rsidRDefault="005C695B" w:rsidP="002E70C7">
      <w:pPr>
        <w:widowControl w:val="0"/>
        <w:suppressAutoHyphens/>
        <w:autoSpaceDN w:val="0"/>
        <w:spacing w:line="360" w:lineRule="auto"/>
        <w:jc w:val="both"/>
        <w:rPr>
          <w:sz w:val="24"/>
          <w:szCs w:val="24"/>
        </w:rPr>
      </w:pPr>
    </w:p>
    <w:p w:rsidR="005C695B" w:rsidRPr="006048E7" w:rsidRDefault="005C695B" w:rsidP="005C695B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5C695B" w:rsidRDefault="005C695B" w:rsidP="005C695B">
      <w:pPr>
        <w:spacing w:line="360" w:lineRule="auto"/>
        <w:ind w:right="-2"/>
        <w:jc w:val="both"/>
        <w:rPr>
          <w:sz w:val="28"/>
        </w:rPr>
      </w:pPr>
      <w:r w:rsidRPr="0059665F">
        <w:rPr>
          <w:sz w:val="28"/>
        </w:rPr>
        <w:t xml:space="preserve">Глава  </w:t>
      </w:r>
      <w:r w:rsidR="0025306C">
        <w:rPr>
          <w:sz w:val="28"/>
        </w:rPr>
        <w:t xml:space="preserve">сельского поселения </w:t>
      </w:r>
      <w:r w:rsidR="00EB7947">
        <w:rPr>
          <w:sz w:val="28"/>
        </w:rPr>
        <w:t>Черновка</w:t>
      </w:r>
      <w:r w:rsidR="0025306C">
        <w:rPr>
          <w:sz w:val="28"/>
        </w:rPr>
        <w:t xml:space="preserve">                                        </w:t>
      </w:r>
      <w:r w:rsidR="00EB7947">
        <w:rPr>
          <w:sz w:val="28"/>
        </w:rPr>
        <w:t xml:space="preserve">             </w:t>
      </w:r>
      <w:r w:rsidR="0025306C">
        <w:rPr>
          <w:sz w:val="28"/>
        </w:rPr>
        <w:t xml:space="preserve">  </w:t>
      </w:r>
      <w:r w:rsidR="00EB7947">
        <w:rPr>
          <w:sz w:val="28"/>
        </w:rPr>
        <w:t xml:space="preserve">А.Е. </w:t>
      </w:r>
      <w:proofErr w:type="spellStart"/>
      <w:r w:rsidR="00EB7947">
        <w:rPr>
          <w:sz w:val="28"/>
        </w:rPr>
        <w:t>Казаев</w:t>
      </w:r>
      <w:proofErr w:type="spellEnd"/>
    </w:p>
    <w:p w:rsidR="002E70C7" w:rsidRDefault="002E70C7" w:rsidP="00F56034">
      <w:pPr>
        <w:pStyle w:val="a4"/>
        <w:spacing w:line="240" w:lineRule="auto"/>
        <w:rPr>
          <w:sz w:val="22"/>
          <w:szCs w:val="22"/>
          <w:lang w:val="ru-RU"/>
        </w:rPr>
      </w:pPr>
    </w:p>
    <w:p w:rsidR="002E70C7" w:rsidRDefault="00EB7947" w:rsidP="00F56034">
      <w:pPr>
        <w:pStyle w:val="a4"/>
        <w:spacing w:line="240" w:lineRule="auto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Нарушева</w:t>
      </w:r>
      <w:proofErr w:type="spellEnd"/>
      <w:r w:rsidR="0025306C">
        <w:rPr>
          <w:sz w:val="22"/>
          <w:szCs w:val="22"/>
          <w:lang w:val="ru-RU"/>
        </w:rPr>
        <w:t xml:space="preserve"> </w:t>
      </w:r>
    </w:p>
    <w:p w:rsidR="00160522" w:rsidRDefault="0025306C" w:rsidP="00F56034">
      <w:pPr>
        <w:pStyle w:val="a4"/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884660</w:t>
      </w:r>
      <w:r w:rsidR="00EB7947">
        <w:rPr>
          <w:sz w:val="22"/>
          <w:szCs w:val="22"/>
          <w:lang w:val="ru-RU"/>
        </w:rPr>
        <w:t>26643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67"/>
      </w:tblGrid>
      <w:tr w:rsidR="0025306C" w:rsidRPr="0025306C" w:rsidTr="006D14F0">
        <w:trPr>
          <w:trHeight w:val="350"/>
          <w:jc w:val="right"/>
        </w:trPr>
        <w:tc>
          <w:tcPr>
            <w:tcW w:w="5667" w:type="dxa"/>
          </w:tcPr>
          <w:p w:rsidR="002E70C7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sz w:val="28"/>
                <w:szCs w:val="28"/>
              </w:rPr>
              <w:lastRenderedPageBreak/>
              <w:t xml:space="preserve">  </w:t>
            </w:r>
            <w:r w:rsidR="002E70C7">
              <w:rPr>
                <w:sz w:val="28"/>
                <w:szCs w:val="28"/>
              </w:rPr>
              <w:t xml:space="preserve">                               </w:t>
            </w:r>
          </w:p>
          <w:p w:rsidR="0025306C" w:rsidRPr="0025306C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sz w:val="28"/>
                <w:szCs w:val="28"/>
              </w:rPr>
              <w:t xml:space="preserve">                     </w:t>
            </w:r>
          </w:p>
          <w:p w:rsidR="0025306C" w:rsidRPr="0025306C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sz w:val="28"/>
                <w:szCs w:val="28"/>
              </w:rPr>
              <w:t xml:space="preserve">                                        ПРИЛОЖЕНИЕ</w:t>
            </w:r>
          </w:p>
        </w:tc>
      </w:tr>
      <w:tr w:rsidR="0025306C" w:rsidRPr="0025306C" w:rsidTr="006D14F0">
        <w:trPr>
          <w:trHeight w:val="350"/>
          <w:jc w:val="right"/>
        </w:trPr>
        <w:tc>
          <w:tcPr>
            <w:tcW w:w="5667" w:type="dxa"/>
          </w:tcPr>
          <w:p w:rsidR="0025306C" w:rsidRPr="0025306C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sz w:val="28"/>
                <w:szCs w:val="28"/>
              </w:rPr>
              <w:t xml:space="preserve">                 к постановлению Администрации</w:t>
            </w:r>
          </w:p>
          <w:p w:rsidR="0025306C" w:rsidRPr="0025306C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sz w:val="28"/>
                <w:szCs w:val="28"/>
              </w:rPr>
              <w:t xml:space="preserve">                   сельского поселения </w:t>
            </w:r>
            <w:r w:rsidR="00EB7947">
              <w:rPr>
                <w:sz w:val="28"/>
                <w:szCs w:val="28"/>
              </w:rPr>
              <w:t>Черновка</w:t>
            </w:r>
            <w:r w:rsidRPr="0025306C">
              <w:rPr>
                <w:sz w:val="28"/>
                <w:szCs w:val="28"/>
              </w:rPr>
              <w:t xml:space="preserve"> </w:t>
            </w:r>
          </w:p>
        </w:tc>
      </w:tr>
      <w:tr w:rsidR="0025306C" w:rsidRPr="0025306C" w:rsidTr="006D14F0">
        <w:trPr>
          <w:trHeight w:val="350"/>
          <w:jc w:val="right"/>
        </w:trPr>
        <w:tc>
          <w:tcPr>
            <w:tcW w:w="5667" w:type="dxa"/>
          </w:tcPr>
          <w:p w:rsidR="0025306C" w:rsidRPr="0025306C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sz w:val="28"/>
                <w:szCs w:val="28"/>
              </w:rPr>
              <w:t xml:space="preserve">                     </w:t>
            </w:r>
          </w:p>
        </w:tc>
      </w:tr>
      <w:tr w:rsidR="0025306C" w:rsidRPr="0025306C" w:rsidTr="006D14F0">
        <w:trPr>
          <w:trHeight w:val="350"/>
          <w:jc w:val="right"/>
        </w:trPr>
        <w:tc>
          <w:tcPr>
            <w:tcW w:w="5667" w:type="dxa"/>
          </w:tcPr>
          <w:p w:rsidR="0025306C" w:rsidRPr="0025306C" w:rsidRDefault="0025306C" w:rsidP="0025306C">
            <w:pPr>
              <w:tabs>
                <w:tab w:val="left" w:pos="7665"/>
              </w:tabs>
              <w:jc w:val="both"/>
              <w:outlineLvl w:val="0"/>
              <w:rPr>
                <w:sz w:val="28"/>
                <w:szCs w:val="28"/>
              </w:rPr>
            </w:pPr>
            <w:r w:rsidRPr="0025306C">
              <w:rPr>
                <w:rFonts w:ascii="Calibri" w:hAnsi="Calibri"/>
                <w:sz w:val="28"/>
                <w:szCs w:val="28"/>
              </w:rPr>
              <w:t xml:space="preserve">                                </w:t>
            </w:r>
            <w:r w:rsidR="002E70C7">
              <w:rPr>
                <w:sz w:val="28"/>
                <w:szCs w:val="28"/>
              </w:rPr>
              <w:t xml:space="preserve">от </w:t>
            </w:r>
            <w:r w:rsidR="002E70C7">
              <w:rPr>
                <w:sz w:val="28"/>
                <w:szCs w:val="28"/>
              </w:rPr>
              <w:t xml:space="preserve"> </w:t>
            </w:r>
            <w:r w:rsidR="002E70C7">
              <w:rPr>
                <w:sz w:val="28"/>
                <w:szCs w:val="28"/>
              </w:rPr>
              <w:t xml:space="preserve">08.02.2023 </w:t>
            </w:r>
            <w:r w:rsidR="002E70C7" w:rsidRPr="00445966">
              <w:rPr>
                <w:sz w:val="28"/>
                <w:szCs w:val="28"/>
              </w:rPr>
              <w:t xml:space="preserve"> №</w:t>
            </w:r>
            <w:r w:rsidR="002E70C7">
              <w:rPr>
                <w:sz w:val="28"/>
                <w:szCs w:val="28"/>
              </w:rPr>
              <w:t xml:space="preserve"> 8</w:t>
            </w:r>
          </w:p>
        </w:tc>
      </w:tr>
    </w:tbl>
    <w:p w:rsidR="0025306C" w:rsidRPr="0025306C" w:rsidRDefault="0025306C" w:rsidP="0025306C">
      <w:pPr>
        <w:spacing w:line="360" w:lineRule="auto"/>
        <w:jc w:val="both"/>
        <w:rPr>
          <w:sz w:val="28"/>
          <w:szCs w:val="28"/>
        </w:rPr>
      </w:pPr>
    </w:p>
    <w:p w:rsidR="0025306C" w:rsidRPr="0025306C" w:rsidRDefault="0025306C" w:rsidP="002530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5306C">
        <w:rPr>
          <w:b/>
          <w:sz w:val="28"/>
          <w:szCs w:val="28"/>
        </w:rPr>
        <w:t>дминистративный регламент</w:t>
      </w:r>
    </w:p>
    <w:p w:rsidR="0025306C" w:rsidRPr="0025306C" w:rsidRDefault="0025306C" w:rsidP="0025306C">
      <w:pPr>
        <w:spacing w:line="276" w:lineRule="auto"/>
        <w:jc w:val="center"/>
        <w:rPr>
          <w:b/>
          <w:sz w:val="28"/>
          <w:szCs w:val="28"/>
        </w:rPr>
      </w:pPr>
      <w:r w:rsidRPr="0025306C">
        <w:rPr>
          <w:b/>
          <w:sz w:val="28"/>
          <w:szCs w:val="28"/>
        </w:rPr>
        <w:t xml:space="preserve">предоставления муниципальной услуги «Дача письменных разъяснений </w:t>
      </w:r>
      <w:bookmarkStart w:id="0" w:name="_Hlk115347605"/>
      <w:r w:rsidRPr="0025306C">
        <w:rPr>
          <w:b/>
          <w:sz w:val="28"/>
          <w:szCs w:val="28"/>
        </w:rPr>
        <w:t>налогоплательщикам, плательщикам сборов по вопросам применения нормативных правовых актов о местных налогах и сборах</w:t>
      </w:r>
      <w:bookmarkEnd w:id="0"/>
      <w:r w:rsidRPr="0025306C">
        <w:rPr>
          <w:b/>
          <w:sz w:val="28"/>
          <w:szCs w:val="28"/>
        </w:rPr>
        <w:t>»</w:t>
      </w:r>
    </w:p>
    <w:p w:rsidR="0025306C" w:rsidRPr="0025306C" w:rsidRDefault="0025306C" w:rsidP="0025306C">
      <w:pPr>
        <w:spacing w:line="276" w:lineRule="auto"/>
        <w:jc w:val="center"/>
        <w:rPr>
          <w:b/>
          <w:sz w:val="28"/>
          <w:szCs w:val="28"/>
        </w:rPr>
      </w:pPr>
    </w:p>
    <w:p w:rsidR="0025306C" w:rsidRPr="0025306C" w:rsidRDefault="0025306C" w:rsidP="0025306C">
      <w:pPr>
        <w:spacing w:line="276" w:lineRule="auto"/>
        <w:jc w:val="center"/>
        <w:rPr>
          <w:b/>
          <w:sz w:val="28"/>
          <w:szCs w:val="28"/>
        </w:rPr>
      </w:pPr>
      <w:r w:rsidRPr="0025306C">
        <w:rPr>
          <w:b/>
          <w:sz w:val="28"/>
          <w:szCs w:val="28"/>
        </w:rPr>
        <w:t>1.Общие положения</w:t>
      </w:r>
    </w:p>
    <w:p w:rsidR="0025306C" w:rsidRPr="0025306C" w:rsidRDefault="0025306C" w:rsidP="0025306C">
      <w:pPr>
        <w:spacing w:line="276" w:lineRule="auto"/>
        <w:jc w:val="center"/>
        <w:rPr>
          <w:sz w:val="28"/>
          <w:szCs w:val="28"/>
        </w:rPr>
      </w:pP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1.1. Настоящий административный регламент устанавливает порядок 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 (далее – Услуга, Административный регламент соответственно).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1.2. Услуга предоставляется физическим лицам и юридическим лицам, являющимся налогоплательщиками, плательщиками сборов, обратившимся для получения письменных разъяснений по вопросам применения нормативных правовых актов </w:t>
      </w:r>
      <w:proofErr w:type="spellStart"/>
      <w:proofErr w:type="gramStart"/>
      <w:r w:rsidRPr="0025306C">
        <w:rPr>
          <w:bCs/>
          <w:color w:val="000000"/>
          <w:sz w:val="28"/>
          <w:szCs w:val="28"/>
        </w:rPr>
        <w:t>Кинель</w:t>
      </w:r>
      <w:proofErr w:type="spellEnd"/>
      <w:r w:rsidRPr="0025306C">
        <w:rPr>
          <w:bCs/>
          <w:color w:val="000000"/>
          <w:sz w:val="28"/>
          <w:szCs w:val="28"/>
        </w:rPr>
        <w:t>-Черкасского</w:t>
      </w:r>
      <w:proofErr w:type="gramEnd"/>
      <w:r w:rsidRPr="0025306C">
        <w:rPr>
          <w:bCs/>
          <w:color w:val="000000"/>
          <w:sz w:val="28"/>
          <w:szCs w:val="28"/>
        </w:rPr>
        <w:t xml:space="preserve"> района</w:t>
      </w:r>
      <w:r w:rsidRPr="0025306C">
        <w:rPr>
          <w:b/>
          <w:bCs/>
          <w:color w:val="000000"/>
          <w:sz w:val="28"/>
          <w:szCs w:val="28"/>
        </w:rPr>
        <w:t xml:space="preserve"> </w:t>
      </w:r>
      <w:r w:rsidRPr="0025306C">
        <w:rPr>
          <w:sz w:val="28"/>
          <w:szCs w:val="28"/>
        </w:rPr>
        <w:t>о местных налогах и сборах (далее – заявитель).</w:t>
      </w:r>
    </w:p>
    <w:p w:rsidR="0025306C" w:rsidRPr="0025306C" w:rsidRDefault="0025306C" w:rsidP="0025306C">
      <w:pPr>
        <w:spacing w:line="276" w:lineRule="auto"/>
        <w:jc w:val="center"/>
        <w:rPr>
          <w:sz w:val="28"/>
          <w:szCs w:val="28"/>
        </w:rPr>
      </w:pPr>
    </w:p>
    <w:p w:rsidR="0025306C" w:rsidRPr="0025306C" w:rsidRDefault="0025306C" w:rsidP="0025306C">
      <w:pPr>
        <w:spacing w:line="276" w:lineRule="auto"/>
        <w:jc w:val="center"/>
        <w:rPr>
          <w:b/>
          <w:sz w:val="28"/>
          <w:szCs w:val="28"/>
        </w:rPr>
      </w:pPr>
      <w:r w:rsidRPr="0025306C">
        <w:rPr>
          <w:b/>
          <w:sz w:val="28"/>
          <w:szCs w:val="28"/>
        </w:rPr>
        <w:t>2.Стандарт предоставления Услуги</w:t>
      </w:r>
    </w:p>
    <w:p w:rsidR="0025306C" w:rsidRPr="0025306C" w:rsidRDefault="0025306C" w:rsidP="0025306C">
      <w:pPr>
        <w:spacing w:line="276" w:lineRule="auto"/>
        <w:jc w:val="both"/>
        <w:rPr>
          <w:sz w:val="28"/>
          <w:szCs w:val="28"/>
        </w:rPr>
      </w:pP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2.1. Наименование Услуги: «Дача </w:t>
      </w:r>
      <w:bookmarkStart w:id="1" w:name="_Hlk115256247"/>
      <w:r w:rsidRPr="0025306C">
        <w:rPr>
          <w:sz w:val="28"/>
          <w:szCs w:val="28"/>
        </w:rPr>
        <w:t>письменных разъяснений налогоплательщикам, плательщикам сборов по вопросам применения нормативных правовых актов о местных налогах и сборах</w:t>
      </w:r>
      <w:bookmarkEnd w:id="1"/>
      <w:r w:rsidRPr="0025306C">
        <w:rPr>
          <w:sz w:val="28"/>
          <w:szCs w:val="28"/>
        </w:rPr>
        <w:t>».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sz w:val="28"/>
          <w:szCs w:val="28"/>
        </w:rPr>
        <w:t xml:space="preserve">2.2. </w:t>
      </w:r>
      <w:r w:rsidRPr="0025306C">
        <w:rPr>
          <w:rFonts w:eastAsia="Calibri"/>
          <w:color w:val="000000"/>
          <w:sz w:val="28"/>
          <w:szCs w:val="28"/>
        </w:rPr>
        <w:t>Услуга предоставляется Администрацией</w:t>
      </w:r>
      <w:bookmarkStart w:id="2" w:name="_Hlk115256281"/>
      <w:r w:rsidRPr="0025306C">
        <w:rPr>
          <w:sz w:val="28"/>
          <w:szCs w:val="28"/>
        </w:rPr>
        <w:t xml:space="preserve"> сельского поселения </w:t>
      </w:r>
      <w:r w:rsidR="00EB7947">
        <w:rPr>
          <w:sz w:val="28"/>
          <w:szCs w:val="28"/>
        </w:rPr>
        <w:t>Черновка</w:t>
      </w:r>
      <w:r w:rsidRPr="0025306C">
        <w:rPr>
          <w:sz w:val="28"/>
          <w:szCs w:val="28"/>
        </w:rPr>
        <w:t xml:space="preserve"> (далее – уполномоченный орган)</w:t>
      </w:r>
      <w:bookmarkEnd w:id="2"/>
      <w:r w:rsidRPr="0025306C">
        <w:rPr>
          <w:sz w:val="28"/>
          <w:szCs w:val="28"/>
        </w:rPr>
        <w:t>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Предоставление Услуги осуществляется в многофункциональных центрах предоставления государственных и муниципальных услуг (далее - МФЦ) в части приема документов, необходимых для предоставления Услуги, доставки документов в уполномоченный орган.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306C">
        <w:rPr>
          <w:sz w:val="28"/>
          <w:szCs w:val="28"/>
        </w:rPr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2.3. При обращении заявителя за </w:t>
      </w:r>
      <w:r w:rsidRPr="0025306C">
        <w:rPr>
          <w:noProof/>
          <w:sz w:val="28"/>
          <w:szCs w:val="28"/>
        </w:rPr>
        <w:t xml:space="preserve">Услугой </w:t>
      </w:r>
      <w:r w:rsidRPr="0025306C">
        <w:rPr>
          <w:sz w:val="28"/>
          <w:szCs w:val="28"/>
        </w:rPr>
        <w:t xml:space="preserve">результатом Услуги является </w:t>
      </w:r>
      <w:r w:rsidRPr="0025306C">
        <w:rPr>
          <w:noProof/>
          <w:sz w:val="28"/>
          <w:szCs w:val="28"/>
        </w:rPr>
        <w:t>уведомление о принятом решении</w:t>
      </w:r>
      <w:r w:rsidRPr="0025306C">
        <w:rPr>
          <w:sz w:val="28"/>
          <w:szCs w:val="28"/>
        </w:rPr>
        <w:t xml:space="preserve"> (</w:t>
      </w:r>
      <w:r w:rsidRPr="0025306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25306C">
        <w:rPr>
          <w:sz w:val="28"/>
          <w:szCs w:val="28"/>
        </w:rPr>
        <w:t>), а также реестровая запись о предоставлении Услуги.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Реестровая запись о предоставлении Услуги в отношении заявителя – физического лица вносится в Реестр получателей Услуги и должна содержать следующие сведения: фамилия, имя, отчество гражданина, ИНН, адрес места жительства.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Реестровая запись о предоставлении Услуги в отношении заявителя – юридического лица вносится в Реестр получателей Услуги и должна содержать следующие сведения: наименование юридического лица, ИНН, место нахождения юридического лица.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 w:rsidRPr="0025306C">
        <w:rPr>
          <w:sz w:val="28"/>
          <w:szCs w:val="28"/>
        </w:rPr>
        <w:t xml:space="preserve">Документом, содержащим решение о предоставлении Услуги, на основании которого заявителю предоставляется результат, является </w:t>
      </w:r>
      <w:r w:rsidRPr="0025306C">
        <w:rPr>
          <w:noProof/>
          <w:sz w:val="28"/>
          <w:szCs w:val="28"/>
        </w:rPr>
        <w:t xml:space="preserve">письменный ответ о предоставлении Услуги, включающий письменныеразъяснения налогоплательщикам, плательщикам сборов по вопросам применения нормативных правовых актов </w:t>
      </w:r>
      <w:proofErr w:type="spellStart"/>
      <w:proofErr w:type="gramStart"/>
      <w:r w:rsidRPr="0025306C">
        <w:rPr>
          <w:bCs/>
          <w:color w:val="000000"/>
          <w:sz w:val="28"/>
          <w:szCs w:val="28"/>
        </w:rPr>
        <w:t>Кинель</w:t>
      </w:r>
      <w:proofErr w:type="spellEnd"/>
      <w:r w:rsidRPr="0025306C">
        <w:rPr>
          <w:bCs/>
          <w:color w:val="000000"/>
          <w:sz w:val="28"/>
          <w:szCs w:val="28"/>
        </w:rPr>
        <w:t>-Черкасского</w:t>
      </w:r>
      <w:proofErr w:type="gramEnd"/>
      <w:r w:rsidRPr="0025306C">
        <w:rPr>
          <w:bCs/>
          <w:color w:val="000000"/>
          <w:sz w:val="28"/>
          <w:szCs w:val="28"/>
        </w:rPr>
        <w:t xml:space="preserve"> района</w:t>
      </w:r>
      <w:r w:rsidRPr="0025306C">
        <w:rPr>
          <w:i/>
          <w:iCs/>
          <w:color w:val="000000"/>
          <w:sz w:val="28"/>
          <w:szCs w:val="28"/>
        </w:rPr>
        <w:t xml:space="preserve"> </w:t>
      </w:r>
      <w:r w:rsidRPr="0025306C">
        <w:rPr>
          <w:noProof/>
          <w:sz w:val="28"/>
          <w:szCs w:val="28"/>
        </w:rPr>
        <w:t>о местных налогах и сборах</w:t>
      </w:r>
      <w:r w:rsidRPr="0025306C">
        <w:rPr>
          <w:sz w:val="28"/>
          <w:szCs w:val="28"/>
        </w:rPr>
        <w:t>, содержащий следующие сведения:</w:t>
      </w:r>
      <w:bookmarkStart w:id="3" w:name="_Hlk115263010"/>
      <w:r w:rsidRPr="0025306C">
        <w:rPr>
          <w:sz w:val="28"/>
          <w:szCs w:val="28"/>
        </w:rPr>
        <w:t xml:space="preserve"> </w:t>
      </w:r>
      <w:r w:rsidRPr="0025306C">
        <w:rPr>
          <w:noProof/>
          <w:sz w:val="28"/>
          <w:szCs w:val="28"/>
        </w:rPr>
        <w:t>ФИО и ИНН заявителя - физического лица или наименование и ИНН заявителя – юридического лица</w:t>
      </w:r>
      <w:bookmarkEnd w:id="3"/>
      <w:r w:rsidRPr="0025306C">
        <w:rPr>
          <w:noProof/>
          <w:sz w:val="28"/>
          <w:szCs w:val="28"/>
        </w:rPr>
        <w:t>.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Документом, содержащим решение об отказе в предоставлении Услуги, на основании которого заявителю отказывается в предоставлении результата, является </w:t>
      </w:r>
      <w:r w:rsidRPr="0025306C">
        <w:rPr>
          <w:noProof/>
          <w:sz w:val="28"/>
          <w:szCs w:val="28"/>
        </w:rPr>
        <w:t xml:space="preserve">письменный ответ об отказе в предоставлении Услуги или письменный ответ об отказе в приеме документов, </w:t>
      </w:r>
      <w:r w:rsidRPr="0025306C">
        <w:rPr>
          <w:sz w:val="28"/>
          <w:szCs w:val="28"/>
        </w:rPr>
        <w:t xml:space="preserve">содержащий следующие сведения: </w:t>
      </w:r>
      <w:r w:rsidRPr="0025306C">
        <w:rPr>
          <w:noProof/>
          <w:sz w:val="28"/>
          <w:szCs w:val="28"/>
        </w:rPr>
        <w:t>номер</w:t>
      </w:r>
      <w:r w:rsidRPr="0025306C">
        <w:rPr>
          <w:sz w:val="28"/>
          <w:szCs w:val="28"/>
        </w:rPr>
        <w:t>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4"/>
        </w:rPr>
      </w:pPr>
      <w:r w:rsidRPr="0025306C">
        <w:rPr>
          <w:sz w:val="28"/>
          <w:szCs w:val="28"/>
        </w:rPr>
        <w:t xml:space="preserve">Факт получения заявителем результата предоставления Услуги вносится в </w:t>
      </w:r>
      <w:r w:rsidRPr="0025306C">
        <w:rPr>
          <w:bCs/>
          <w:sz w:val="28"/>
          <w:szCs w:val="24"/>
        </w:rPr>
        <w:t>федеральную государственную информационную систему «Единая система предоставления государственных и муниципальных услуг (сервисов)»</w:t>
      </w:r>
      <w:r w:rsidRPr="0025306C">
        <w:rPr>
          <w:bCs/>
          <w:sz w:val="28"/>
          <w:szCs w:val="24"/>
          <w:vertAlign w:val="superscript"/>
        </w:rPr>
        <w:footnoteReference w:id="1"/>
      </w:r>
      <w:r w:rsidRPr="0025306C">
        <w:rPr>
          <w:bCs/>
          <w:sz w:val="28"/>
          <w:szCs w:val="24"/>
        </w:rPr>
        <w:t xml:space="preserve">, </w:t>
      </w:r>
      <w:r w:rsidRPr="0025306C">
        <w:rPr>
          <w:iCs/>
          <w:sz w:val="28"/>
          <w:szCs w:val="28"/>
        </w:rPr>
        <w:t xml:space="preserve">государственную информационную систему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 </w:t>
      </w:r>
      <w:r w:rsidRPr="0025306C">
        <w:rPr>
          <w:iCs/>
          <w:sz w:val="28"/>
          <w:szCs w:val="24"/>
        </w:rPr>
        <w:t>Услуги в МФЦ).</w:t>
      </w:r>
      <w:r w:rsidRPr="0025306C">
        <w:rPr>
          <w:iCs/>
          <w:sz w:val="28"/>
          <w:szCs w:val="24"/>
          <w:vertAlign w:val="superscript"/>
        </w:rPr>
        <w:footnoteReference w:id="2"/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306C">
        <w:rPr>
          <w:sz w:val="28"/>
          <w:szCs w:val="28"/>
        </w:rPr>
        <w:t xml:space="preserve">Результаты Услуги могут быть получены </w:t>
      </w:r>
      <w:r w:rsidRPr="0025306C">
        <w:rPr>
          <w:noProof/>
          <w:sz w:val="28"/>
          <w:szCs w:val="28"/>
        </w:rPr>
        <w:t>посредством государственной информационной системы Самарской области «Портал государственных и муниципальных услуг» http</w:t>
      </w:r>
      <w:r w:rsidRPr="0025306C">
        <w:rPr>
          <w:noProof/>
          <w:sz w:val="28"/>
          <w:szCs w:val="28"/>
          <w:lang w:val="en-US"/>
        </w:rPr>
        <w:t>s</w:t>
      </w:r>
      <w:r w:rsidRPr="0025306C">
        <w:rPr>
          <w:noProof/>
          <w:sz w:val="28"/>
          <w:szCs w:val="28"/>
        </w:rPr>
        <w:t>://www.pgu.samregion.ru (далее – Региональный портал)</w:t>
      </w:r>
      <w:r w:rsidRPr="0025306C">
        <w:rPr>
          <w:sz w:val="28"/>
          <w:szCs w:val="28"/>
        </w:rPr>
        <w:t xml:space="preserve">, </w:t>
      </w:r>
      <w:r w:rsidRPr="0025306C">
        <w:rPr>
          <w:noProof/>
          <w:sz w:val="28"/>
          <w:szCs w:val="28"/>
        </w:rPr>
        <w:t>в МФЦ</w:t>
      </w:r>
      <w:r w:rsidRPr="0025306C">
        <w:rPr>
          <w:sz w:val="28"/>
          <w:szCs w:val="28"/>
        </w:rPr>
        <w:t xml:space="preserve">, </w:t>
      </w:r>
      <w:r w:rsidRPr="0025306C">
        <w:rPr>
          <w:noProof/>
          <w:sz w:val="28"/>
          <w:szCs w:val="28"/>
        </w:rPr>
        <w:t>в уполномочненном органе</w:t>
      </w:r>
      <w:r w:rsidRPr="0025306C">
        <w:rPr>
          <w:sz w:val="28"/>
          <w:szCs w:val="28"/>
        </w:rPr>
        <w:t xml:space="preserve">, в </w:t>
      </w:r>
      <w:r w:rsidRPr="0025306C">
        <w:rPr>
          <w:noProof/>
          <w:sz w:val="28"/>
          <w:szCs w:val="28"/>
        </w:rPr>
        <w:t>личном кабинете на едином портале государственных и муниципальных услуг (функций) (далее – Единый портал) – http</w:t>
      </w:r>
      <w:r w:rsidRPr="0025306C">
        <w:rPr>
          <w:noProof/>
          <w:sz w:val="28"/>
          <w:szCs w:val="28"/>
          <w:lang w:val="en-US"/>
        </w:rPr>
        <w:t>s</w:t>
      </w:r>
      <w:r w:rsidRPr="0025306C">
        <w:rPr>
          <w:noProof/>
          <w:sz w:val="28"/>
          <w:szCs w:val="28"/>
        </w:rPr>
        <w:t>://www.gosuslugi.ru</w:t>
      </w:r>
      <w:r w:rsidRPr="0025306C">
        <w:rPr>
          <w:sz w:val="28"/>
          <w:szCs w:val="28"/>
        </w:rPr>
        <w:t>.</w:t>
      </w:r>
      <w:proofErr w:type="gramEnd"/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2.4. Максимальный срок предоставления Услуги, исчисляемый со дня регистрации запроса и документов и (или) информации, необходимых для предоставления Услуги составляет: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30 дней при предоставлении Услуги в </w:t>
      </w:r>
      <w:r w:rsidRPr="0025306C">
        <w:rPr>
          <w:noProof/>
          <w:sz w:val="28"/>
          <w:szCs w:val="28"/>
        </w:rPr>
        <w:t>уполномоченном органе</w:t>
      </w:r>
      <w:r w:rsidRPr="0025306C">
        <w:rPr>
          <w:color w:val="000000"/>
          <w:sz w:val="28"/>
          <w:szCs w:val="28"/>
        </w:rPr>
        <w:t>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соответствующий орган местного самоуправления;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30 дней при предоставлении Услуги на Едином портале, Региональном портале, на официальном сайте Администрации сельского поселения </w:t>
      </w:r>
      <w:r w:rsidR="00EB7947">
        <w:rPr>
          <w:color w:val="000000"/>
          <w:sz w:val="28"/>
          <w:szCs w:val="28"/>
        </w:rPr>
        <w:t>Черновка</w:t>
      </w:r>
      <w:r w:rsidRPr="0025306C">
        <w:rPr>
          <w:color w:val="000000"/>
          <w:sz w:val="28"/>
          <w:szCs w:val="28"/>
        </w:rPr>
        <w:t>;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30 дней при предоставлении Услуги в МФЦ в случае, если запрос и документы и (или) информация, необходимые для предоставления Услуги, поданы заявителем в МФЦ.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5 рабочих дней </w:t>
      </w:r>
      <w:proofErr w:type="gramStart"/>
      <w:r w:rsidRPr="0025306C">
        <w:rPr>
          <w:color w:val="000000"/>
          <w:sz w:val="28"/>
          <w:szCs w:val="28"/>
        </w:rPr>
        <w:t>для принятия решения об отказе в приеме документов в соответствии с пунктом</w:t>
      </w:r>
      <w:proofErr w:type="gramEnd"/>
      <w:r w:rsidRPr="0025306C">
        <w:rPr>
          <w:color w:val="000000"/>
          <w:sz w:val="28"/>
          <w:szCs w:val="28"/>
        </w:rPr>
        <w:t xml:space="preserve"> 2.8 настоящего Административного регламента.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2.5.Перечень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25306C">
        <w:rPr>
          <w:noProof/>
          <w:sz w:val="28"/>
          <w:szCs w:val="28"/>
        </w:rPr>
        <w:t>уполномочненного органа</w:t>
      </w:r>
      <w:r w:rsidRPr="0025306C">
        <w:rPr>
          <w:sz w:val="28"/>
          <w:szCs w:val="28"/>
        </w:rPr>
        <w:t xml:space="preserve">, а также о должностных лицах, муниципальных служащих, работниках </w:t>
      </w:r>
      <w:r w:rsidRPr="0025306C">
        <w:rPr>
          <w:noProof/>
          <w:sz w:val="28"/>
          <w:szCs w:val="28"/>
        </w:rPr>
        <w:t>уполномочненного органа</w:t>
      </w:r>
      <w:r w:rsidRPr="0025306C">
        <w:rPr>
          <w:sz w:val="28"/>
          <w:szCs w:val="28"/>
        </w:rPr>
        <w:t>, МФЦ размещены на официальном сайте Администрации в информационно-телекоммуникационной сети «Интернет», а также на Едином портале и Региональном портале.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2.6. Для получения Услуги заявитель самостоятельно представляет в </w:t>
      </w:r>
      <w:r w:rsidRPr="0025306C">
        <w:rPr>
          <w:noProof/>
          <w:sz w:val="28"/>
          <w:szCs w:val="28"/>
        </w:rPr>
        <w:t xml:space="preserve"> уполномоченный орган</w:t>
      </w:r>
      <w:r w:rsidRPr="0025306C">
        <w:rPr>
          <w:sz w:val="28"/>
          <w:szCs w:val="28"/>
        </w:rPr>
        <w:t xml:space="preserve"> или в МФЦ следующие документы: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1) заявление о предоставлении Услуги по форме согласно Приложению 1 к настоящему Административному регламенту;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2) </w:t>
      </w:r>
      <w:r w:rsidRPr="0025306C">
        <w:rPr>
          <w:color w:val="000000"/>
          <w:sz w:val="28"/>
          <w:szCs w:val="28"/>
          <w:shd w:val="clear" w:color="auto" w:fill="FFFFFF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Заявление с комплектом документов заявитель представляет (направляет):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а) при личном обращении в </w:t>
      </w:r>
      <w:r w:rsidRPr="0025306C">
        <w:rPr>
          <w:noProof/>
          <w:sz w:val="28"/>
          <w:szCs w:val="28"/>
        </w:rPr>
        <w:t xml:space="preserve">уполномоченный орган </w:t>
      </w:r>
      <w:r w:rsidRPr="0025306C">
        <w:rPr>
          <w:rFonts w:eastAsia="Calibri"/>
          <w:color w:val="000000"/>
          <w:sz w:val="28"/>
          <w:szCs w:val="28"/>
        </w:rPr>
        <w:t>или МФЦ;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б) в адрес </w:t>
      </w:r>
      <w:r w:rsidRPr="0025306C">
        <w:rPr>
          <w:noProof/>
          <w:sz w:val="28"/>
          <w:szCs w:val="28"/>
        </w:rPr>
        <w:t>уполномоченного органа</w:t>
      </w:r>
      <w:r w:rsidRPr="0025306C">
        <w:rPr>
          <w:rFonts w:eastAsia="Calibri"/>
          <w:color w:val="000000"/>
          <w:sz w:val="28"/>
          <w:szCs w:val="28"/>
        </w:rPr>
        <w:t xml:space="preserve"> посредством почтового отправления с уведомлением о вручении и описью вложения;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в) на Едином портале либо Региональном портале (при наличии технической возможности) посредством заполнения в личном кабинете интерактивной формы подачи заявления.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5306C">
        <w:rPr>
          <w:rFonts w:eastAsia="Calibri"/>
          <w:color w:val="000000"/>
          <w:sz w:val="28"/>
          <w:szCs w:val="28"/>
        </w:rPr>
        <w:t xml:space="preserve">Предусмотренные настоящим пунктом документы не </w:t>
      </w:r>
      <w:r w:rsidRPr="0025306C">
        <w:rPr>
          <w:color w:val="000000"/>
          <w:sz w:val="28"/>
          <w:szCs w:val="28"/>
          <w:shd w:val="clear" w:color="auto" w:fill="FFFFFF"/>
        </w:rPr>
        <w:t>предоставляются заявителем на бумажном носителе в случае, если электронные образы таких документов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за исключением случаев, установленных федеральными законами.</w:t>
      </w:r>
      <w:proofErr w:type="gramEnd"/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Установление личности заявителя может осуществляться посредством идентификац</w:t>
      </w:r>
      <w:proofErr w:type="gramStart"/>
      <w:r w:rsidRPr="0025306C">
        <w:rPr>
          <w:color w:val="000000"/>
          <w:sz w:val="28"/>
          <w:szCs w:val="28"/>
        </w:rPr>
        <w:t>ии и ау</w:t>
      </w:r>
      <w:proofErr w:type="gramEnd"/>
      <w:r w:rsidRPr="0025306C">
        <w:rPr>
          <w:color w:val="000000"/>
          <w:sz w:val="28"/>
          <w:szCs w:val="28"/>
        </w:rPr>
        <w:t xml:space="preserve">тентификации в </w:t>
      </w:r>
      <w:r w:rsidRPr="0025306C">
        <w:rPr>
          <w:noProof/>
          <w:sz w:val="28"/>
          <w:szCs w:val="28"/>
        </w:rPr>
        <w:t>уполномоченном органе</w:t>
      </w:r>
      <w:r w:rsidRPr="0025306C">
        <w:rPr>
          <w:color w:val="000000"/>
          <w:sz w:val="28"/>
          <w:szCs w:val="28"/>
        </w:rPr>
        <w:t>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Услуги в электронной форме идентификация и аутентификация могут осуществляться посредством: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5306C">
        <w:rPr>
          <w:color w:val="000000"/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б) единой системы идентификац</w:t>
      </w:r>
      <w:proofErr w:type="gramStart"/>
      <w:r w:rsidRPr="0025306C">
        <w:rPr>
          <w:color w:val="000000"/>
          <w:sz w:val="28"/>
          <w:szCs w:val="28"/>
        </w:rPr>
        <w:t>ии и ау</w:t>
      </w:r>
      <w:proofErr w:type="gramEnd"/>
      <w:r w:rsidRPr="0025306C">
        <w:rPr>
          <w:color w:val="000000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5306C" w:rsidRPr="0025306C" w:rsidRDefault="0025306C" w:rsidP="0025306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color w:val="000000"/>
          <w:sz w:val="28"/>
          <w:szCs w:val="28"/>
        </w:rPr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</w:t>
      </w:r>
      <w:proofErr w:type="spellStart"/>
      <w:r w:rsidRPr="0025306C">
        <w:rPr>
          <w:color w:val="000000"/>
          <w:sz w:val="28"/>
          <w:szCs w:val="28"/>
        </w:rPr>
        <w:t>проактивном</w:t>
      </w:r>
      <w:proofErr w:type="spellEnd"/>
      <w:r w:rsidRPr="0025306C">
        <w:rPr>
          <w:color w:val="000000"/>
          <w:sz w:val="28"/>
          <w:szCs w:val="28"/>
        </w:rPr>
        <w:t>) режиме.</w:t>
      </w:r>
    </w:p>
    <w:p w:rsidR="0025306C" w:rsidRPr="0025306C" w:rsidRDefault="0025306C" w:rsidP="0025306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2.7. Документы и информация, необходимые в соответствии с нормативными правовыми актами Российской Федерации для предоставления Услуги, которые находятся в распоряжении государственных органов, органов местного самоуправления и иных организаций, и запрашиваются </w:t>
      </w:r>
      <w:r w:rsidRPr="0025306C">
        <w:rPr>
          <w:noProof/>
          <w:sz w:val="28"/>
          <w:szCs w:val="28"/>
        </w:rPr>
        <w:t>уполномоченным органом</w:t>
      </w:r>
      <w:r w:rsidRPr="0025306C">
        <w:rPr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sz w:val="28"/>
          <w:szCs w:val="28"/>
        </w:rPr>
        <w:t>2.8.</w:t>
      </w:r>
      <w:r w:rsidRPr="0025306C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Не установление личности лица, обратившегося за предоставлением Услуги, при личном обращении за предоставлением Услуги (</w:t>
      </w:r>
      <w:proofErr w:type="gramStart"/>
      <w:r w:rsidRPr="0025306C">
        <w:rPr>
          <w:color w:val="000000"/>
          <w:sz w:val="28"/>
          <w:szCs w:val="28"/>
        </w:rPr>
        <w:t>не предъявление</w:t>
      </w:r>
      <w:proofErr w:type="gramEnd"/>
      <w:r w:rsidRPr="0025306C">
        <w:rPr>
          <w:color w:val="000000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5306C">
        <w:rPr>
          <w:color w:val="000000"/>
          <w:sz w:val="28"/>
          <w:szCs w:val="28"/>
        </w:rPr>
        <w:t>не подтверждение</w:t>
      </w:r>
      <w:proofErr w:type="gramEnd"/>
      <w:r w:rsidRPr="0025306C">
        <w:rPr>
          <w:color w:val="000000"/>
          <w:sz w:val="28"/>
          <w:szCs w:val="28"/>
        </w:rPr>
        <w:t xml:space="preserve"> полномочий представителя заявителя;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несоблюдение установленных </w:t>
      </w:r>
      <w:proofErr w:type="gramStart"/>
      <w:r w:rsidRPr="0025306C">
        <w:rPr>
          <w:color w:val="000000"/>
          <w:sz w:val="28"/>
          <w:szCs w:val="28"/>
        </w:rPr>
        <w:t>условий признания действительности электронной подписи заявителя</w:t>
      </w:r>
      <w:proofErr w:type="gramEnd"/>
      <w:r w:rsidRPr="0025306C">
        <w:rPr>
          <w:color w:val="000000"/>
          <w:sz w:val="28"/>
          <w:szCs w:val="28"/>
        </w:rPr>
        <w:t xml:space="preserve"> в соответствии с </w:t>
      </w:r>
      <w:hyperlink r:id="rId10" w:anchor="/document/12184522/entry/0" w:history="1">
        <w:r w:rsidRPr="0025306C">
          <w:rPr>
            <w:color w:val="000000"/>
            <w:sz w:val="28"/>
            <w:szCs w:val="28"/>
          </w:rPr>
          <w:t>Федеральным законом</w:t>
        </w:r>
      </w:hyperlink>
      <w:r w:rsidRPr="0025306C">
        <w:rPr>
          <w:color w:val="000000"/>
          <w:sz w:val="28"/>
          <w:szCs w:val="28"/>
        </w:rPr>
        <w:t> от 06.04.2011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11" w:tgtFrame="_blank" w:history="1">
        <w:r w:rsidRPr="0025306C">
          <w:rPr>
            <w:color w:val="000000"/>
            <w:sz w:val="28"/>
            <w:szCs w:val="28"/>
          </w:rPr>
          <w:t>Единого портала</w:t>
        </w:r>
      </w:hyperlink>
      <w:r w:rsidRPr="0025306C">
        <w:rPr>
          <w:color w:val="000000"/>
          <w:sz w:val="28"/>
          <w:szCs w:val="28"/>
        </w:rPr>
        <w:t xml:space="preserve"> или Регионального портала.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306C">
        <w:rPr>
          <w:sz w:val="28"/>
          <w:szCs w:val="28"/>
        </w:rPr>
        <w:t xml:space="preserve">2.9. </w:t>
      </w:r>
      <w:r w:rsidRPr="0025306C">
        <w:rPr>
          <w:rFonts w:eastAsia="Calibri"/>
          <w:sz w:val="28"/>
          <w:szCs w:val="28"/>
        </w:rPr>
        <w:t>Основания для приостановления предоставления Услуги не предусмотрены.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sz w:val="28"/>
          <w:szCs w:val="28"/>
        </w:rPr>
        <w:t xml:space="preserve">2.10. </w:t>
      </w:r>
      <w:r w:rsidRPr="0025306C">
        <w:rPr>
          <w:rFonts w:eastAsia="Calibri"/>
          <w:color w:val="000000"/>
          <w:sz w:val="28"/>
          <w:szCs w:val="28"/>
        </w:rPr>
        <w:t>Исчерпывающий перечень оснований для отказа в предоставлении Услуги: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1) с заявлением обратилось лицо, не соответствующее требованиям пункта 1.2 настоящего Административного регламента;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2) текст заявления не поддается прочтению;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3) текст заявления не позволяет определить суть заявления;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4) если в заявлении заявителя содержится вопрос, на который ему уполномоченный орган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2.11. </w:t>
      </w:r>
      <w:proofErr w:type="gramStart"/>
      <w:r w:rsidRPr="0025306C">
        <w:rPr>
          <w:sz w:val="28"/>
          <w:szCs w:val="28"/>
        </w:rPr>
        <w:t>Услуги, являющиеся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Услуги, отсутствуют.</w:t>
      </w:r>
      <w:proofErr w:type="gramEnd"/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2.12. Услуга предоставляется бесплатно.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06C">
        <w:rPr>
          <w:color w:val="000000"/>
          <w:sz w:val="28"/>
          <w:szCs w:val="28"/>
        </w:rPr>
        <w:t>2.13. Максимальный</w:t>
      </w:r>
      <w:r w:rsidRPr="0025306C">
        <w:rPr>
          <w:sz w:val="28"/>
          <w:szCs w:val="28"/>
        </w:rPr>
        <w:t xml:space="preserve"> срок ожидания в очереди при подаче заявления о предоставлении Услуги и при получении результата предоставления Услуги не превышает 15 минут.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2.14.Регистрация заявления о предоставлении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При поступлении в уполномоченный орган заявления о предоставлении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2.15. </w:t>
      </w:r>
      <w:r w:rsidRPr="0025306C">
        <w:rPr>
          <w:color w:val="000000"/>
          <w:sz w:val="28"/>
          <w:szCs w:val="28"/>
        </w:rPr>
        <w:t>Требования к помещениям, в которых предоставляется Услуга, к залу ожидания, местам для заполнения заявления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Здание, в котором расположен </w:t>
      </w:r>
      <w:r w:rsidRPr="0025306C">
        <w:rPr>
          <w:sz w:val="28"/>
          <w:szCs w:val="28"/>
        </w:rPr>
        <w:t>уполномоченный орган</w:t>
      </w:r>
      <w:r w:rsidRPr="0025306C">
        <w:rPr>
          <w:color w:val="000000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и режиме работы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color w:val="000000"/>
          <w:sz w:val="28"/>
          <w:szCs w:val="28"/>
        </w:rPr>
        <w:t xml:space="preserve"> с использованием укрупненного шрифта и плоско-точечного шрифта Брайля.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5306C">
        <w:rPr>
          <w:color w:val="000000"/>
          <w:sz w:val="28"/>
          <w:szCs w:val="28"/>
        </w:rPr>
        <w:t xml:space="preserve">В случаях если здание и помещения в здании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color w:val="000000"/>
          <w:sz w:val="28"/>
          <w:szCs w:val="28"/>
        </w:rPr>
        <w:t xml:space="preserve"> невозможно полностью приспособить с учетом потребностей инвалидов, </w:t>
      </w:r>
      <w:r w:rsidRPr="0025306C">
        <w:rPr>
          <w:sz w:val="28"/>
          <w:szCs w:val="28"/>
        </w:rPr>
        <w:t>уполномоченный орган</w:t>
      </w:r>
      <w:r w:rsidRPr="0025306C">
        <w:rPr>
          <w:color w:val="000000"/>
          <w:sz w:val="28"/>
          <w:szCs w:val="28"/>
        </w:rPr>
        <w:t xml:space="preserve">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Pr="0025306C">
        <w:rPr>
          <w:bCs/>
          <w:color w:val="000000"/>
          <w:sz w:val="28"/>
          <w:szCs w:val="28"/>
        </w:rPr>
        <w:t xml:space="preserve">сельского поселения </w:t>
      </w:r>
      <w:r w:rsidR="00EB7947">
        <w:rPr>
          <w:bCs/>
          <w:color w:val="000000"/>
          <w:sz w:val="28"/>
          <w:szCs w:val="28"/>
        </w:rPr>
        <w:t>Черновка</w:t>
      </w:r>
      <w:r w:rsidRPr="0025306C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25306C">
        <w:rPr>
          <w:bCs/>
          <w:color w:val="000000"/>
          <w:sz w:val="28"/>
          <w:szCs w:val="28"/>
        </w:rPr>
        <w:t>Кинель</w:t>
      </w:r>
      <w:proofErr w:type="spellEnd"/>
      <w:r w:rsidRPr="0025306C">
        <w:rPr>
          <w:bCs/>
          <w:color w:val="000000"/>
          <w:sz w:val="28"/>
          <w:szCs w:val="28"/>
        </w:rPr>
        <w:t>-Черкасский Самарской области</w:t>
      </w:r>
      <w:r w:rsidRPr="0025306C">
        <w:rPr>
          <w:color w:val="000000"/>
          <w:sz w:val="28"/>
          <w:szCs w:val="28"/>
        </w:rPr>
        <w:t>, меры для обеспечения доступа инвалидов к месту предоставления Услуги, либо, когда это возможно, обеспечивает</w:t>
      </w:r>
      <w:proofErr w:type="gramEnd"/>
      <w:r w:rsidRPr="0025306C">
        <w:rPr>
          <w:color w:val="000000"/>
          <w:sz w:val="28"/>
          <w:szCs w:val="28"/>
        </w:rPr>
        <w:t xml:space="preserve"> предоставление Услуги по месту жительства инвалида или в дистанционном режиме.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sz w:val="28"/>
          <w:szCs w:val="28"/>
        </w:rPr>
        <w:t>Уполномоченный орган</w:t>
      </w:r>
      <w:r w:rsidRPr="0025306C">
        <w:rPr>
          <w:color w:val="000000"/>
          <w:sz w:val="28"/>
          <w:szCs w:val="28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 w:rsidRPr="0025306C">
        <w:rPr>
          <w:sz w:val="28"/>
          <w:szCs w:val="28"/>
        </w:rPr>
        <w:t>уполномоченного  органа</w:t>
      </w:r>
      <w:r w:rsidRPr="0025306C">
        <w:rPr>
          <w:color w:val="000000"/>
          <w:sz w:val="28"/>
          <w:szCs w:val="28"/>
        </w:rPr>
        <w:t>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В помещения </w:t>
      </w:r>
      <w:r w:rsidRPr="0025306C">
        <w:rPr>
          <w:sz w:val="28"/>
          <w:szCs w:val="28"/>
        </w:rPr>
        <w:t xml:space="preserve">уполномоченного органа </w:t>
      </w:r>
      <w:r w:rsidRPr="0025306C">
        <w:rPr>
          <w:color w:val="000000"/>
          <w:sz w:val="28"/>
          <w:szCs w:val="28"/>
        </w:rPr>
        <w:t xml:space="preserve">обеспечивается допуск </w:t>
      </w:r>
      <w:proofErr w:type="spellStart"/>
      <w:r w:rsidRPr="0025306C">
        <w:rPr>
          <w:color w:val="000000"/>
          <w:sz w:val="28"/>
          <w:szCs w:val="28"/>
        </w:rPr>
        <w:t>сурдопереводчика</w:t>
      </w:r>
      <w:proofErr w:type="spellEnd"/>
      <w:r w:rsidRPr="0025306C">
        <w:rPr>
          <w:color w:val="000000"/>
          <w:sz w:val="28"/>
          <w:szCs w:val="28"/>
        </w:rPr>
        <w:t xml:space="preserve"> и </w:t>
      </w:r>
      <w:proofErr w:type="spellStart"/>
      <w:r w:rsidRPr="0025306C">
        <w:rPr>
          <w:color w:val="000000"/>
          <w:sz w:val="28"/>
          <w:szCs w:val="28"/>
        </w:rPr>
        <w:t>тифлосурдопереводчика</w:t>
      </w:r>
      <w:proofErr w:type="spellEnd"/>
      <w:r w:rsidRPr="0025306C">
        <w:rPr>
          <w:color w:val="000000"/>
          <w:sz w:val="28"/>
          <w:szCs w:val="28"/>
        </w:rPr>
        <w:t>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В помещения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color w:val="000000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Места ожидания в очереди на консультацию, подачу документов или получение результатов Услуги должны быть оборудованы стульями, кресельными секциями или скамьями (</w:t>
      </w:r>
      <w:proofErr w:type="spellStart"/>
      <w:r w:rsidRPr="0025306C">
        <w:rPr>
          <w:color w:val="000000"/>
          <w:sz w:val="28"/>
          <w:szCs w:val="28"/>
        </w:rPr>
        <w:t>банкетками</w:t>
      </w:r>
      <w:proofErr w:type="spellEnd"/>
      <w:r w:rsidRPr="0025306C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Рабочие места сотрудников, предоставляющих Услугу, оборудуются компьютерами, имеющими доступ к </w:t>
      </w:r>
      <w:r w:rsidRPr="0025306C">
        <w:rPr>
          <w:rFonts w:eastAsia="Calibri"/>
          <w:color w:val="000000"/>
          <w:sz w:val="28"/>
          <w:szCs w:val="28"/>
          <w:lang w:eastAsia="en-US"/>
        </w:rPr>
        <w:t>информационно-телекоммуникационной сети Интернет,</w:t>
      </w:r>
      <w:r w:rsidRPr="0025306C">
        <w:rPr>
          <w:color w:val="000000"/>
          <w:sz w:val="28"/>
          <w:szCs w:val="28"/>
        </w:rPr>
        <w:t xml:space="preserve"> и оргтехникой, позволяющими своевременно и в полном объеме получать информацию по вопросам предоставления Услуги и организовать предоставление Услуги в полном объеме.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На территории, прилегающей к зданию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color w:val="000000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Pr="0025306C">
        <w:rPr>
          <w:sz w:val="28"/>
          <w:szCs w:val="28"/>
        </w:rPr>
        <w:t>уполномоченный орган</w:t>
      </w:r>
      <w:r w:rsidRPr="0025306C">
        <w:rPr>
          <w:color w:val="000000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5306C">
        <w:rPr>
          <w:color w:val="000000"/>
          <w:sz w:val="28"/>
          <w:szCs w:val="28"/>
        </w:rPr>
        <w:t>машино</w:t>
      </w:r>
      <w:proofErr w:type="spellEnd"/>
      <w:r w:rsidRPr="0025306C">
        <w:rPr>
          <w:color w:val="000000"/>
          <w:sz w:val="28"/>
          <w:szCs w:val="28"/>
        </w:rPr>
        <w:t xml:space="preserve">-мест, в том числе не менее одного </w:t>
      </w:r>
      <w:proofErr w:type="spellStart"/>
      <w:r w:rsidRPr="0025306C">
        <w:rPr>
          <w:color w:val="000000"/>
          <w:sz w:val="28"/>
          <w:szCs w:val="28"/>
        </w:rPr>
        <w:t>машино</w:t>
      </w:r>
      <w:proofErr w:type="spellEnd"/>
      <w:r w:rsidRPr="0025306C">
        <w:rPr>
          <w:color w:val="000000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2.16. </w:t>
      </w:r>
      <w:r w:rsidRPr="0025306C">
        <w:rPr>
          <w:sz w:val="28"/>
          <w:szCs w:val="28"/>
        </w:rPr>
        <w:t>К показателям доступности предоставления Услуги относятся: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noProof/>
          <w:sz w:val="28"/>
          <w:szCs w:val="28"/>
        </w:rPr>
        <w:t>- доступность электронных форм документов, необходимых для предоставления Услуги на Едином портале и Региональном портале</w:t>
      </w:r>
      <w:r w:rsidRPr="0025306C">
        <w:rPr>
          <w:sz w:val="28"/>
          <w:szCs w:val="28"/>
        </w:rPr>
        <w:t>;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noProof/>
          <w:sz w:val="28"/>
          <w:szCs w:val="28"/>
        </w:rPr>
        <w:t>- полнота и доступность информации о местах, порядке и сроках предоставления Услуги</w:t>
      </w:r>
      <w:r w:rsidRPr="0025306C">
        <w:rPr>
          <w:sz w:val="28"/>
          <w:szCs w:val="28"/>
        </w:rPr>
        <w:t>;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noProof/>
          <w:sz w:val="28"/>
          <w:szCs w:val="28"/>
        </w:rPr>
        <w:t>- доступность личного обращения за предоставлением Услуги, в том числе для маломобильных групп населения</w:t>
      </w:r>
      <w:r w:rsidRPr="0025306C">
        <w:rPr>
          <w:sz w:val="28"/>
          <w:szCs w:val="28"/>
        </w:rPr>
        <w:t>;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25306C">
        <w:rPr>
          <w:noProof/>
          <w:sz w:val="28"/>
          <w:szCs w:val="28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noProof/>
          <w:sz w:val="28"/>
          <w:szCs w:val="28"/>
        </w:rPr>
        <w:t>- возможность подачи заявителем запроса через МФЦ</w:t>
      </w:r>
      <w:r w:rsidRPr="0025306C">
        <w:rPr>
          <w:sz w:val="28"/>
          <w:szCs w:val="28"/>
        </w:rPr>
        <w:t>.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К показателям качества предоставления Услуги относятся: 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25306C">
        <w:rPr>
          <w:color w:val="000000"/>
          <w:sz w:val="28"/>
          <w:szCs w:val="28"/>
        </w:rPr>
        <w:t>- доступность инструментов совершения в электронном виде платежей, необходимых для получения Услуги;</w:t>
      </w:r>
    </w:p>
    <w:p w:rsidR="0025306C" w:rsidRPr="0025306C" w:rsidRDefault="0025306C" w:rsidP="00253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noProof/>
          <w:sz w:val="28"/>
          <w:szCs w:val="28"/>
        </w:rPr>
        <w:t>- своевременное предоставление Услуги (отсутствие нарушений сроков предоставления Услуги)</w:t>
      </w:r>
      <w:r w:rsidRPr="0025306C">
        <w:rPr>
          <w:sz w:val="28"/>
          <w:szCs w:val="28"/>
        </w:rPr>
        <w:t>;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25306C">
        <w:rPr>
          <w:noProof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</w:t>
      </w:r>
      <w:r w:rsidRPr="0025306C">
        <w:rPr>
          <w:sz w:val="28"/>
          <w:szCs w:val="28"/>
        </w:rPr>
        <w:t>.</w:t>
      </w:r>
    </w:p>
    <w:p w:rsidR="0025306C" w:rsidRPr="0025306C" w:rsidRDefault="0025306C" w:rsidP="0025306C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  <w:lang w:eastAsia="ar-SA"/>
        </w:rPr>
        <w:t xml:space="preserve">2.17. </w:t>
      </w:r>
      <w:r w:rsidRPr="0025306C">
        <w:rPr>
          <w:color w:val="000000"/>
          <w:sz w:val="28"/>
          <w:szCs w:val="28"/>
        </w:rPr>
        <w:t>Иные требования, в том числе учитывающие особенности предоставления Услуги в МФЦ и особенности предоставления Услуги в электронном виде.</w:t>
      </w:r>
    </w:p>
    <w:p w:rsidR="0025306C" w:rsidRPr="0025306C" w:rsidRDefault="0025306C" w:rsidP="0025306C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>2.17.1. Предоставление Услуги на базе МФЦ осуществляется в соответствии с требованиями пункта 2.15 настоящего Административного регламента.</w:t>
      </w:r>
    </w:p>
    <w:p w:rsidR="0025306C" w:rsidRPr="0025306C" w:rsidRDefault="0025306C" w:rsidP="0025306C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color w:val="000000"/>
          <w:sz w:val="28"/>
          <w:szCs w:val="28"/>
        </w:rPr>
        <w:t>2.17.2. Информационные системы, используемые для предоставления муниципальной услуги: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5306C">
        <w:rPr>
          <w:bCs/>
          <w:sz w:val="28"/>
          <w:szCs w:val="28"/>
        </w:rPr>
        <w:t xml:space="preserve">- федеральная государственная информационная система «Единая система предоставления государственных и муниципальных услуг (сервисов)», </w:t>
      </w:r>
    </w:p>
    <w:p w:rsidR="0025306C" w:rsidRPr="0025306C" w:rsidRDefault="0025306C" w:rsidP="0025306C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306C">
        <w:rPr>
          <w:b/>
          <w:sz w:val="28"/>
          <w:szCs w:val="28"/>
        </w:rPr>
        <w:t xml:space="preserve">- </w:t>
      </w:r>
      <w:r w:rsidRPr="0025306C">
        <w:rPr>
          <w:iCs/>
          <w:sz w:val="28"/>
          <w:szCs w:val="28"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 Услуги в МФЦ).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25306C" w:rsidRPr="0025306C" w:rsidRDefault="0025306C" w:rsidP="0025306C">
      <w:pPr>
        <w:autoSpaceDE w:val="0"/>
        <w:autoSpaceDN w:val="0"/>
        <w:adjustRightInd w:val="0"/>
        <w:spacing w:line="276" w:lineRule="auto"/>
        <w:ind w:right="-1"/>
        <w:jc w:val="center"/>
        <w:outlineLvl w:val="2"/>
        <w:rPr>
          <w:b/>
          <w:sz w:val="28"/>
          <w:szCs w:val="28"/>
        </w:rPr>
      </w:pPr>
      <w:r w:rsidRPr="0025306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06C">
        <w:rPr>
          <w:sz w:val="28"/>
          <w:szCs w:val="28"/>
        </w:rPr>
        <w:t>3.1.Предоставление Услуги включает в себя следующие административные процедуры: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- прием и регистрация документов, необходимых для предоставления Услуги;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- проверка содержания документов на соответствие требованиям законодательства, подготовка проекта письменного ответа уполномоченного органа о предоставлении Услуги или проекта письменного ответа уполномоченного органа об отказе в предоставлении Услуги; 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- принятие решения о предоставлении или об отказе в предоставлении Услуги, направление заявителю документов;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- исправление допущенных опечаток и (или) ошибок в выданных в результате предоставления Услуги документах.</w:t>
      </w:r>
    </w:p>
    <w:p w:rsidR="0025306C" w:rsidRPr="0025306C" w:rsidRDefault="0025306C" w:rsidP="0025306C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06C">
        <w:rPr>
          <w:sz w:val="28"/>
          <w:szCs w:val="28"/>
        </w:rPr>
        <w:t xml:space="preserve">3.2. Прием и регистрация документов, необходимых для предоставления Услуги, в уполномоченном органе. </w:t>
      </w:r>
    </w:p>
    <w:p w:rsidR="0025306C" w:rsidRPr="0025306C" w:rsidRDefault="0025306C" w:rsidP="0025306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уполномоченный орган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spacing w:val="-2"/>
          <w:kern w:val="1"/>
          <w:sz w:val="28"/>
          <w:szCs w:val="28"/>
        </w:rPr>
        <w:t xml:space="preserve">3.2.2. Выполнение административной процедуры осуществляет специалист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spacing w:val="-2"/>
          <w:kern w:val="1"/>
          <w:sz w:val="28"/>
          <w:szCs w:val="28"/>
        </w:rPr>
        <w:t>, ответственный за прием и регистрацию документов.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3.2.3. Специалист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kern w:val="1"/>
          <w:sz w:val="28"/>
          <w:szCs w:val="28"/>
        </w:rPr>
        <w:t>, ответственный за прием и регистрацию документов</w:t>
      </w:r>
      <w:r w:rsidRPr="0025306C">
        <w:rPr>
          <w:sz w:val="28"/>
          <w:szCs w:val="28"/>
        </w:rPr>
        <w:t>: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>1) осуществляет прием заявления и документов;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</w:t>
      </w:r>
      <w:r w:rsidRPr="0025306C">
        <w:rPr>
          <w:sz w:val="28"/>
          <w:szCs w:val="28"/>
        </w:rPr>
        <w:t>уполномоченном органе</w:t>
      </w:r>
      <w:r w:rsidRPr="0025306C">
        <w:rPr>
          <w:kern w:val="1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заявлений. 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proofErr w:type="gramStart"/>
      <w:r w:rsidRPr="0025306C">
        <w:rPr>
          <w:kern w:val="1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Услуги, не соответствуют установленным настоящим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  <w:proofErr w:type="gramEnd"/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Услуги. 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 </w:t>
      </w:r>
    </w:p>
    <w:p w:rsidR="0025306C" w:rsidRPr="0025306C" w:rsidRDefault="0025306C" w:rsidP="002530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6C">
        <w:rPr>
          <w:color w:val="000000"/>
          <w:sz w:val="28"/>
          <w:szCs w:val="28"/>
        </w:rPr>
        <w:t xml:space="preserve">Заявление и прилагаемые к нему документы, направленные в электронном виде через </w:t>
      </w:r>
      <w:bookmarkStart w:id="4" w:name="_Hlk115341256"/>
      <w:r w:rsidRPr="0025306C">
        <w:rPr>
          <w:color w:val="000000"/>
          <w:sz w:val="28"/>
          <w:szCs w:val="28"/>
        </w:rPr>
        <w:t xml:space="preserve">официальный сайт Администрации сельского поселения </w:t>
      </w:r>
      <w:r w:rsidR="00EB7947">
        <w:rPr>
          <w:color w:val="000000"/>
          <w:sz w:val="28"/>
          <w:szCs w:val="28"/>
        </w:rPr>
        <w:t>Черновка</w:t>
      </w:r>
      <w:r w:rsidRPr="0025306C">
        <w:rPr>
          <w:color w:val="000000"/>
          <w:sz w:val="28"/>
          <w:szCs w:val="28"/>
        </w:rPr>
        <w:t xml:space="preserve"> в информационно-телекоммуникационной сети «Интернет», </w:t>
      </w:r>
      <w:bookmarkEnd w:id="4"/>
      <w:r w:rsidRPr="0025306C">
        <w:rPr>
          <w:color w:val="000000"/>
          <w:sz w:val="28"/>
          <w:szCs w:val="28"/>
        </w:rPr>
        <w:t>Единый портал или Региональный портал, регистрируются в автоматическом режиме.</w:t>
      </w:r>
    </w:p>
    <w:p w:rsidR="0025306C" w:rsidRPr="0025306C" w:rsidRDefault="0025306C" w:rsidP="0025306C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Максимальный срок выполнения действий составляет 15 минут.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3.2.4. </w:t>
      </w:r>
      <w:r w:rsidRPr="0025306C">
        <w:rPr>
          <w:sz w:val="28"/>
          <w:szCs w:val="28"/>
        </w:rPr>
        <w:t>Критерием принятия решения, принимаемого при выполнении описанной в пункте 3.2.3 настоящего Административного регламента административной процедуры, является наличие в уполномоченном органе документов, необходимых для предоставления Услуги.</w:t>
      </w:r>
    </w:p>
    <w:p w:rsidR="0025306C" w:rsidRPr="0025306C" w:rsidRDefault="0025306C" w:rsidP="00EB7947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>3.2.5. Способом фиксации результата выполнения описанной в пункте 3.2.3 настоящего Административного регламента административной процедуры является регистрация документов, необходимых для предоставления Услуги, в журнале регистрации входящих документов.</w:t>
      </w:r>
    </w:p>
    <w:p w:rsidR="0025306C" w:rsidRPr="0025306C" w:rsidRDefault="0025306C" w:rsidP="0025306C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25306C">
        <w:rPr>
          <w:sz w:val="28"/>
          <w:szCs w:val="28"/>
        </w:rPr>
        <w:t xml:space="preserve">3.3. Прием и регистрация документов, необходимых для предоставления Услуги, </w:t>
      </w:r>
      <w:r w:rsidRPr="0025306C">
        <w:rPr>
          <w:kern w:val="1"/>
          <w:sz w:val="28"/>
          <w:szCs w:val="28"/>
        </w:rPr>
        <w:t>в случае обращения заявителя в МФЦ.</w:t>
      </w:r>
    </w:p>
    <w:p w:rsidR="0025306C" w:rsidRPr="0025306C" w:rsidRDefault="0025306C" w:rsidP="0025306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5306C">
        <w:rPr>
          <w:spacing w:val="-2"/>
          <w:kern w:val="1"/>
          <w:sz w:val="28"/>
          <w:szCs w:val="28"/>
        </w:rPr>
        <w:t xml:space="preserve">3.3.1. </w:t>
      </w:r>
      <w:r w:rsidRPr="0025306C">
        <w:rPr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25306C">
        <w:rPr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Услуги, в МФЦ при личном обращении заявителя устанавливает предмет обращения заявителя, </w:t>
      </w:r>
      <w:r w:rsidRPr="0025306C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Услуги, в том числе удостоверяется, что: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1) </w:t>
      </w:r>
      <w:r w:rsidRPr="0025306C">
        <w:rPr>
          <w:sz w:val="28"/>
          <w:szCs w:val="28"/>
        </w:rPr>
        <w:t>заявление составлено по установленной Приложением 1 к настоящему Административному регламенту форме;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>2)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>3) заявление и документы не имеют серьезных повреждений, наличие которых не позволяет однозначно истолковать их содержание.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25306C">
        <w:rPr>
          <w:kern w:val="1"/>
          <w:sz w:val="28"/>
          <w:szCs w:val="28"/>
        </w:rPr>
        <w:t>В случае отсутствия у заявителя оформленного заявления о предоставлении Услуги сотрудник МФЦ, ответственный за прием и регистрацию документов, оказывает содействие в оформлении заявления о предоставлении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Услуги.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уполномоченный орган,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Услуги и (или) документов по почте, от курьера или </w:t>
      </w:r>
      <w:proofErr w:type="gramStart"/>
      <w:r w:rsidRPr="0025306C">
        <w:rPr>
          <w:sz w:val="28"/>
          <w:szCs w:val="28"/>
        </w:rPr>
        <w:t>экспресс-почтой</w:t>
      </w:r>
      <w:proofErr w:type="gramEnd"/>
      <w:r w:rsidRPr="0025306C">
        <w:rPr>
          <w:sz w:val="28"/>
          <w:szCs w:val="28"/>
        </w:rPr>
        <w:t>: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1) передает запрос (заявление) и (или) документы сотруднику МФЦ, ответственному за доставку документов в уполномоченный орган;</w:t>
      </w:r>
    </w:p>
    <w:p w:rsidR="0025306C" w:rsidRPr="0025306C" w:rsidRDefault="0025306C" w:rsidP="0025306C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2) составляет и направляет в адрес заявителя расписку о приеме пакета документов.</w:t>
      </w:r>
    </w:p>
    <w:p w:rsidR="0025306C" w:rsidRPr="0025306C" w:rsidRDefault="0025306C" w:rsidP="0025306C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Максимальный срок выполнения действий устанавливается МФЦ, но не может превышать 15 минут.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3.3.4. </w:t>
      </w:r>
      <w:r w:rsidRPr="0025306C">
        <w:rPr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сельского поселения </w:t>
      </w:r>
      <w:r w:rsidR="00EB7947">
        <w:rPr>
          <w:sz w:val="28"/>
          <w:szCs w:val="28"/>
        </w:rPr>
        <w:t>Черновка</w:t>
      </w:r>
      <w:r w:rsidRPr="0025306C">
        <w:rPr>
          <w:sz w:val="28"/>
          <w:szCs w:val="28"/>
        </w:rPr>
        <w:t xml:space="preserve">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Услуги по почте, от курьера или </w:t>
      </w:r>
      <w:proofErr w:type="gramStart"/>
      <w:r w:rsidRPr="0025306C">
        <w:rPr>
          <w:sz w:val="28"/>
          <w:szCs w:val="28"/>
        </w:rPr>
        <w:t>экспресс-почтой</w:t>
      </w:r>
      <w:proofErr w:type="gramEnd"/>
      <w:r w:rsidRPr="0025306C">
        <w:rPr>
          <w:sz w:val="28"/>
          <w:szCs w:val="28"/>
        </w:rPr>
        <w:t>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3.3.5. </w:t>
      </w:r>
      <w:r w:rsidRPr="0025306C">
        <w:rPr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уполномоченным органом в порядке, установленном пунктами 3.2.2 и 3.2.3настоящего Административного регламента.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3.3.6. Критерием приема документов на базе МФЦ является наличие заявления и (или) документов, которые заявитель должен представить самостоятельно.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3.3.7. Результатом административной процедуры является доставка в уполномоченный орган запроса (заявления) и представленных заявителем в МФЦ документов.</w:t>
      </w:r>
    </w:p>
    <w:p w:rsidR="0025306C" w:rsidRPr="0025306C" w:rsidRDefault="0025306C" w:rsidP="00EB7947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3.4. Проверка содержания документов на соответствие требованиям законодательства, подготовка проекта письменного ответа уполномоченного органа о предоставлении Услуги или проекта письменного ответа уполномоченного органа об отказе в предоставлении Услуги.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3.4.1.</w:t>
      </w:r>
      <w:r w:rsidRPr="0025306C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Услуги. 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kern w:val="1"/>
          <w:sz w:val="28"/>
          <w:szCs w:val="28"/>
        </w:rPr>
        <w:t xml:space="preserve">3.4.2. </w:t>
      </w:r>
      <w:r w:rsidRPr="0025306C">
        <w:rPr>
          <w:spacing w:val="-2"/>
          <w:kern w:val="1"/>
          <w:sz w:val="28"/>
          <w:szCs w:val="28"/>
        </w:rPr>
        <w:t xml:space="preserve">Специалист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Услуги, должностному лицу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spacing w:val="-2"/>
          <w:kern w:val="1"/>
          <w:sz w:val="28"/>
          <w:szCs w:val="28"/>
        </w:rPr>
        <w:t>, уполномоченному на анализ документов (информации), необходимых для предоставления Услуги, и подготовку решения о результатах предоставления Услуги (далее – должностное лицо, обеспечивающее подготовку проекта письменного ответа)</w:t>
      </w:r>
      <w:r w:rsidRPr="0025306C">
        <w:rPr>
          <w:sz w:val="28"/>
          <w:szCs w:val="28"/>
        </w:rPr>
        <w:t>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pacing w:val="-2"/>
          <w:kern w:val="1"/>
          <w:sz w:val="28"/>
          <w:szCs w:val="28"/>
        </w:rPr>
        <w:t>3.4.3. Должностное лицо, обеспечивающее подготовку проекта письменного ответа</w:t>
      </w:r>
      <w:r w:rsidRPr="0025306C">
        <w:rPr>
          <w:sz w:val="28"/>
          <w:szCs w:val="28"/>
        </w:rPr>
        <w:t>, осуществляет рассмотрение поданного заявителем заявления о предоставлении Услуги с прилагаемыми к нему документами, с целью выявления наличия или отсутствия оснований для отказа в приеме документов (пункт 2.8 настоящего Административного регламента) или отказа в предоставлении Услуги (пункт 2.10 настоящего Административного регламента).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При предоставлении Услуги должностное лицо, обеспечивающее подготовку </w:t>
      </w:r>
      <w:r w:rsidRPr="0025306C">
        <w:rPr>
          <w:spacing w:val="-2"/>
          <w:kern w:val="1"/>
          <w:sz w:val="28"/>
          <w:szCs w:val="28"/>
        </w:rPr>
        <w:t>проекта письменного ответа</w:t>
      </w:r>
      <w:r w:rsidRPr="0025306C">
        <w:rPr>
          <w:sz w:val="28"/>
          <w:szCs w:val="28"/>
        </w:rPr>
        <w:t xml:space="preserve">, совершает следующие административные действия: 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Услуги в соответствии с пунктом 2.6 настоящего Административного регламента; 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306C">
        <w:rPr>
          <w:sz w:val="28"/>
          <w:szCs w:val="28"/>
        </w:rPr>
        <w:t xml:space="preserve">2) если должностным лицом, обеспечивающим подготовку </w:t>
      </w:r>
      <w:r w:rsidRPr="0025306C">
        <w:rPr>
          <w:spacing w:val="-2"/>
          <w:kern w:val="1"/>
          <w:sz w:val="28"/>
          <w:szCs w:val="28"/>
        </w:rPr>
        <w:t>проекта письменного ответа</w:t>
      </w:r>
      <w:r w:rsidRPr="0025306C">
        <w:rPr>
          <w:sz w:val="28"/>
          <w:szCs w:val="28"/>
        </w:rPr>
        <w:t xml:space="preserve">, не выявлены основания для отказа в приеме документов (пункт 2.8 настоящего Административного регламента) или отказа в предоставлении Услуги (пункт 2.10 настоящего Административного регламента), должностное лицо, обеспечивающее подготовку </w:t>
      </w:r>
      <w:r w:rsidRPr="0025306C">
        <w:rPr>
          <w:spacing w:val="-2"/>
          <w:kern w:val="1"/>
          <w:sz w:val="28"/>
          <w:szCs w:val="28"/>
        </w:rPr>
        <w:t>письменного ответа</w:t>
      </w:r>
      <w:r w:rsidRPr="0025306C">
        <w:rPr>
          <w:sz w:val="28"/>
          <w:szCs w:val="28"/>
        </w:rPr>
        <w:t xml:space="preserve">, соответственно обеспечивает подготовку, подписание и направление (вручение) заявителю </w:t>
      </w:r>
      <w:r w:rsidRPr="0025306C">
        <w:rPr>
          <w:spacing w:val="-2"/>
          <w:kern w:val="1"/>
          <w:sz w:val="28"/>
          <w:szCs w:val="28"/>
        </w:rPr>
        <w:t xml:space="preserve">письменного ответа </w:t>
      </w:r>
      <w:r w:rsidRPr="0025306C">
        <w:rPr>
          <w:sz w:val="28"/>
          <w:szCs w:val="28"/>
        </w:rPr>
        <w:t>о предоставлении Услуги, включающего письменные разъяснения по вопросам применения нормативных правовых актов</w:t>
      </w:r>
      <w:proofErr w:type="gramEnd"/>
      <w:r w:rsidRPr="0025306C">
        <w:rPr>
          <w:sz w:val="28"/>
          <w:szCs w:val="28"/>
        </w:rPr>
        <w:t xml:space="preserve"> о местных налогах и сборах;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3) при выявлении оснований для отказа в приеме документов (пункт 2.8 настоящего Административного регламента) обеспечивает подготовку, подписание и направление (вручение) заявителю </w:t>
      </w:r>
      <w:r w:rsidRPr="0025306C">
        <w:rPr>
          <w:spacing w:val="-2"/>
          <w:kern w:val="1"/>
          <w:sz w:val="28"/>
          <w:szCs w:val="28"/>
        </w:rPr>
        <w:t xml:space="preserve">письменного ответа </w:t>
      </w:r>
      <w:r w:rsidRPr="0025306C">
        <w:rPr>
          <w:sz w:val="28"/>
          <w:szCs w:val="28"/>
        </w:rPr>
        <w:t xml:space="preserve">об отказе в приеме документов. В </w:t>
      </w:r>
      <w:r w:rsidRPr="0025306C">
        <w:rPr>
          <w:spacing w:val="-2"/>
          <w:kern w:val="1"/>
          <w:sz w:val="28"/>
          <w:szCs w:val="28"/>
        </w:rPr>
        <w:t xml:space="preserve">письменном ответе </w:t>
      </w:r>
      <w:r w:rsidRPr="0025306C">
        <w:rPr>
          <w:sz w:val="28"/>
          <w:szCs w:val="28"/>
        </w:rPr>
        <w:t>об отказе в приеме документов должны быть указаны все основания отказа для такого приема в соответствии с пунктом 2.8 настоящего Административного регламента;</w:t>
      </w:r>
    </w:p>
    <w:p w:rsidR="0025306C" w:rsidRPr="0025306C" w:rsidRDefault="0025306C" w:rsidP="0025306C">
      <w:pPr>
        <w:spacing w:line="360" w:lineRule="auto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4) при выявлении оснований для отказа в предоставлении Услуги (пункт 2.10 настоящего Административного регламента) обеспечивает подготовку, подписание и направление (вручение) заявителю </w:t>
      </w:r>
      <w:r w:rsidRPr="0025306C">
        <w:rPr>
          <w:spacing w:val="-2"/>
          <w:kern w:val="1"/>
          <w:sz w:val="28"/>
          <w:szCs w:val="28"/>
        </w:rPr>
        <w:t>письменного ответа</w:t>
      </w:r>
      <w:r w:rsidRPr="0025306C">
        <w:rPr>
          <w:sz w:val="28"/>
          <w:szCs w:val="28"/>
        </w:rPr>
        <w:t xml:space="preserve"> об отказе в предоставлении письменных разъяснений по вопросам применения нормативных правовых актов о местных налогах и сборах. </w:t>
      </w:r>
      <w:proofErr w:type="gramStart"/>
      <w:r w:rsidRPr="0025306C">
        <w:rPr>
          <w:sz w:val="28"/>
          <w:szCs w:val="28"/>
        </w:rPr>
        <w:t xml:space="preserve">В </w:t>
      </w:r>
      <w:r w:rsidRPr="0025306C">
        <w:rPr>
          <w:spacing w:val="-2"/>
          <w:kern w:val="1"/>
          <w:sz w:val="28"/>
          <w:szCs w:val="28"/>
        </w:rPr>
        <w:t xml:space="preserve">письменном ответе </w:t>
      </w:r>
      <w:r w:rsidRPr="0025306C">
        <w:rPr>
          <w:sz w:val="28"/>
          <w:szCs w:val="28"/>
        </w:rPr>
        <w:t>об отказе в предоставлении письменных разъяснений по вопросам применения нормативных правовых актов о местных налогах</w:t>
      </w:r>
      <w:proofErr w:type="gramEnd"/>
      <w:r w:rsidRPr="0025306C">
        <w:rPr>
          <w:sz w:val="28"/>
          <w:szCs w:val="28"/>
        </w:rPr>
        <w:t xml:space="preserve"> и сборах должны быть указаны все основания отказав соответствии с пунктом 2.10 настоящего Административного регламента.</w:t>
      </w:r>
    </w:p>
    <w:p w:rsidR="0025306C" w:rsidRPr="0025306C" w:rsidRDefault="0025306C" w:rsidP="0025306C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Максимальный срок выполнения действий, предусмотренных подпунктами 1 и 2 или подпунктами 1 и 4 настоящего пункта, составляет 15 рабочих дней. </w:t>
      </w:r>
    </w:p>
    <w:p w:rsidR="0025306C" w:rsidRPr="0025306C" w:rsidRDefault="0025306C" w:rsidP="0025306C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Максимальный срок выполнения действий, предусмотренных подпунктами 1 и 3 настоящего пункта, составляет 2 рабочих дня. </w:t>
      </w:r>
    </w:p>
    <w:p w:rsidR="0025306C" w:rsidRPr="0025306C" w:rsidRDefault="0025306C" w:rsidP="0025306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 xml:space="preserve">3.4.4. Критерием принятия решения о предоставлении Услуги или отказа в ее предоставлении является наличие или отсутствие оснований для отказа в предоставлении Услуги, предусмотренных пунктом 2.10 настоящего Административного регламента.  </w:t>
      </w:r>
    </w:p>
    <w:p w:rsidR="0025306C" w:rsidRPr="0025306C" w:rsidRDefault="0025306C" w:rsidP="0025306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 xml:space="preserve">Критерием принятия решения об отказе в приеме документов является наличие оснований для отказа в приеме документов, предусмотренных пунктом 2.8 настоящего Административного регламента.  </w:t>
      </w:r>
    </w:p>
    <w:p w:rsidR="0025306C" w:rsidRPr="0025306C" w:rsidRDefault="0025306C" w:rsidP="0025306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 xml:space="preserve">3.4.5. </w:t>
      </w:r>
      <w:proofErr w:type="gramStart"/>
      <w:r w:rsidRPr="0025306C">
        <w:rPr>
          <w:sz w:val="28"/>
          <w:szCs w:val="28"/>
        </w:rPr>
        <w:t>Результатом административной процедуры является выдача заявителю с учетом принятого решения, предусмотренного подпунктом 2, подпунктом 3 или подпунктом 4 пункта 3.4.3настоящего Административного регламента, документа посредством его направления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рабочего дня, следующего за днем завершения административной процедуры, описанной пунктом 3.4.3 настоящего Административного</w:t>
      </w:r>
      <w:proofErr w:type="gramEnd"/>
      <w:r w:rsidRPr="0025306C">
        <w:rPr>
          <w:sz w:val="28"/>
          <w:szCs w:val="28"/>
        </w:rPr>
        <w:t xml:space="preserve"> регламента. При выдаче документов на личном приёме должностное лицо, обеспечивающее подготовку </w:t>
      </w:r>
      <w:r w:rsidRPr="0025306C">
        <w:rPr>
          <w:spacing w:val="-2"/>
          <w:kern w:val="1"/>
          <w:sz w:val="28"/>
          <w:szCs w:val="28"/>
        </w:rPr>
        <w:t>проекта письменного ответа</w:t>
      </w:r>
      <w:r w:rsidRPr="0025306C">
        <w:rPr>
          <w:sz w:val="28"/>
          <w:szCs w:val="28"/>
        </w:rPr>
        <w:t>,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Услуги.</w:t>
      </w:r>
    </w:p>
    <w:p w:rsidR="0025306C" w:rsidRPr="0025306C" w:rsidRDefault="0025306C" w:rsidP="0025306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25306C">
        <w:rPr>
          <w:sz w:val="28"/>
          <w:szCs w:val="28"/>
        </w:rPr>
        <w:t xml:space="preserve">При поступлении в уполномоченный орган документов, направленных с использованием официального сайта Администрации сельского поселения </w:t>
      </w:r>
      <w:r w:rsidR="00EB7947">
        <w:rPr>
          <w:sz w:val="28"/>
          <w:szCs w:val="28"/>
        </w:rPr>
        <w:t>Черновка</w:t>
      </w:r>
      <w:r w:rsidRPr="0025306C">
        <w:rPr>
          <w:sz w:val="28"/>
          <w:szCs w:val="28"/>
        </w:rPr>
        <w:t xml:space="preserve"> в информационно-телекоммуникационной сети «Интернет», Единого портала или Регионального портала, документ с учетом принятого решения, предусмотренного подпунктом 2, подпунктом 3 или подпунктом 4 пункта 3.4.3 настоящего Административного регламента,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</w:t>
      </w:r>
      <w:proofErr w:type="gramEnd"/>
      <w:r w:rsidRPr="0025306C">
        <w:rPr>
          <w:sz w:val="28"/>
          <w:szCs w:val="28"/>
        </w:rPr>
        <w:t xml:space="preserve"> или Регионального портала.</w:t>
      </w:r>
    </w:p>
    <w:p w:rsidR="0025306C" w:rsidRPr="0025306C" w:rsidRDefault="0025306C" w:rsidP="0025306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>3.4.6. Результатом описанной в пункте 3.4.3 настоящего Административного регламента административной процедуры является направление заявителю</w:t>
      </w:r>
      <w:bookmarkStart w:id="5" w:name="_Hlk115341355"/>
      <w:r w:rsidRPr="0025306C">
        <w:rPr>
          <w:sz w:val="28"/>
          <w:szCs w:val="28"/>
        </w:rPr>
        <w:t xml:space="preserve"> письменных разъяснений по вопросам применения нормативных правовых актов о местных налогах и сборах</w:t>
      </w:r>
      <w:bookmarkEnd w:id="5"/>
      <w:r w:rsidRPr="0025306C">
        <w:rPr>
          <w:sz w:val="28"/>
          <w:szCs w:val="28"/>
        </w:rPr>
        <w:t xml:space="preserve"> или письменного ответа об отказе в предоставлении Услуги, или письменного ответа об отказе в приеме документов.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25306C">
        <w:rPr>
          <w:sz w:val="28"/>
          <w:szCs w:val="28"/>
        </w:rPr>
        <w:t xml:space="preserve">3.4.7. Способом фиксации результата административной процедуры являются направляемые заявителю письменные разъяснения по вопросам применения нормативных правовых актов о местных налогах и сборах или </w:t>
      </w:r>
      <w:bookmarkStart w:id="6" w:name="_Hlk115790923"/>
      <w:r w:rsidRPr="0025306C">
        <w:rPr>
          <w:sz w:val="28"/>
          <w:szCs w:val="28"/>
        </w:rPr>
        <w:t>письменного ответа об отказе в предоставлении Услуги</w:t>
      </w:r>
      <w:bookmarkEnd w:id="6"/>
      <w:r w:rsidRPr="0025306C">
        <w:rPr>
          <w:sz w:val="28"/>
          <w:szCs w:val="28"/>
        </w:rPr>
        <w:t>, или письменного ответа об отказе в приеме документов, запись в журнале выдачи документов с указанием реквизитов соответствующего письменного ответа.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276" w:lineRule="auto"/>
        <w:ind w:firstLine="709"/>
        <w:contextualSpacing/>
        <w:jc w:val="center"/>
        <w:rPr>
          <w:bCs/>
          <w:sz w:val="28"/>
          <w:szCs w:val="28"/>
          <w:lang w:eastAsia="ar-SA"/>
        </w:rPr>
      </w:pP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 Исправление допущенных опечаток и (или) ошибок в выданных в результате предоставления Услуги документах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3.5.1. </w:t>
      </w:r>
      <w:proofErr w:type="gramStart"/>
      <w:r w:rsidRPr="0025306C">
        <w:rPr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Pr="0025306C">
        <w:rPr>
          <w:sz w:val="28"/>
          <w:szCs w:val="28"/>
        </w:rPr>
        <w:t>уполномоченный орган</w:t>
      </w:r>
      <w:r w:rsidRPr="0025306C">
        <w:rPr>
          <w:bCs/>
          <w:sz w:val="28"/>
          <w:szCs w:val="28"/>
          <w:lang w:eastAsia="ar-SA"/>
        </w:rPr>
        <w:t xml:space="preserve">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Услуги документах (далее – заявление об исправлении выявленных заявителем опечаток и (или) ошибок).</w:t>
      </w:r>
      <w:proofErr w:type="gramEnd"/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 xml:space="preserve">3.5.2. Специалист, ответственный за прием и регистрацию документов, в срок не позднее 1 рабочего дня </w:t>
      </w:r>
      <w:proofErr w:type="gramStart"/>
      <w:r w:rsidRPr="0025306C">
        <w:rPr>
          <w:bCs/>
          <w:sz w:val="28"/>
          <w:szCs w:val="28"/>
          <w:lang w:eastAsia="ar-SA"/>
        </w:rPr>
        <w:t>с даты поступления</w:t>
      </w:r>
      <w:proofErr w:type="gramEnd"/>
      <w:r w:rsidRPr="0025306C">
        <w:rPr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</w:t>
      </w:r>
      <w:r w:rsidRPr="0025306C">
        <w:rPr>
          <w:sz w:val="28"/>
          <w:szCs w:val="28"/>
        </w:rPr>
        <w:t>уполномоченный орган</w:t>
      </w:r>
      <w:r w:rsidRPr="0025306C">
        <w:rPr>
          <w:bCs/>
          <w:sz w:val="28"/>
          <w:szCs w:val="28"/>
          <w:lang w:eastAsia="ar-SA"/>
        </w:rPr>
        <w:t xml:space="preserve"> регистрирует такое заявление в информационной системе  </w:t>
      </w:r>
      <w:r w:rsidRPr="0025306C">
        <w:rPr>
          <w:sz w:val="28"/>
          <w:szCs w:val="28"/>
        </w:rPr>
        <w:t>уполномоченного органа</w:t>
      </w:r>
      <w:r w:rsidRPr="0025306C">
        <w:rPr>
          <w:bCs/>
          <w:sz w:val="28"/>
          <w:szCs w:val="28"/>
          <w:lang w:eastAsia="ar-SA"/>
        </w:rPr>
        <w:t xml:space="preserve"> либо в ином установленном порядке и передает его уполномоченному должностному лицу. 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 xml:space="preserve">3.5.3. Уполномоченное должностное лицо по результатам рассмотрения заявления об исправлении выявленных заявителем опечаток и (или) ошибок в срок не позднее 1 рабочего дня </w:t>
      </w:r>
      <w:proofErr w:type="gramStart"/>
      <w:r w:rsidRPr="0025306C">
        <w:rPr>
          <w:bCs/>
          <w:sz w:val="28"/>
          <w:szCs w:val="28"/>
          <w:lang w:eastAsia="ar-SA"/>
        </w:rPr>
        <w:t>с даты поступления</w:t>
      </w:r>
      <w:proofErr w:type="gramEnd"/>
      <w:r w:rsidRPr="0025306C">
        <w:rPr>
          <w:bCs/>
          <w:sz w:val="28"/>
          <w:szCs w:val="28"/>
          <w:lang w:eastAsia="ar-SA"/>
        </w:rPr>
        <w:t xml:space="preserve">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Одновременно уполномоченное должностное лицо подготавливает проект письма о направлении документа с исправленными опечатками и (или) ошибками по адресу, указанному в заявлении о предоставлении Услуги, и обеспечивает подписание указанного письма уполномоченным должностным лицом.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3.5.4.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3.5.5. </w:t>
      </w:r>
      <w:proofErr w:type="gramStart"/>
      <w:r w:rsidRPr="0025306C">
        <w:rPr>
          <w:bCs/>
          <w:sz w:val="28"/>
          <w:szCs w:val="28"/>
          <w:lang w:eastAsia="ar-SA"/>
        </w:rPr>
        <w:t>Специалист, ответственный за прием и регистрацию документов, осуществляет регистрацию в информационной системе уполномоченного органа 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  <w:proofErr w:type="gramEnd"/>
    </w:p>
    <w:p w:rsidR="0025306C" w:rsidRPr="0025306C" w:rsidRDefault="0025306C" w:rsidP="0025306C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3.5.6. </w:t>
      </w:r>
      <w:proofErr w:type="gramStart"/>
      <w:r w:rsidRPr="0025306C">
        <w:rPr>
          <w:bCs/>
          <w:sz w:val="28"/>
          <w:szCs w:val="28"/>
          <w:lang w:eastAsia="ar-SA"/>
        </w:rPr>
        <w:t>Максимальный срок выполнения процедуры – 5 рабочих дней с даты поступления заявления об исправлении выявленных заявителем опечаток и (или) ошибок) в уполномоченный орган.</w:t>
      </w:r>
      <w:proofErr w:type="gramEnd"/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3.5.7. Критерием принятия решения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Услуги документах.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3.5.8.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5306C">
        <w:rPr>
          <w:bCs/>
          <w:sz w:val="28"/>
          <w:szCs w:val="28"/>
          <w:lang w:eastAsia="ar-SA"/>
        </w:rPr>
        <w:t>3.5.9. 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уполномоченного органа либо в ином установленном порядке.</w:t>
      </w:r>
    </w:p>
    <w:p w:rsidR="0025306C" w:rsidRPr="0025306C" w:rsidRDefault="0025306C" w:rsidP="0025306C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25306C">
        <w:rPr>
          <w:b/>
          <w:bCs/>
          <w:color w:val="000000"/>
          <w:sz w:val="28"/>
          <w:szCs w:val="28"/>
          <w:lang w:eastAsia="ar-SA"/>
        </w:rPr>
        <w:t xml:space="preserve">4. Формы </w:t>
      </w:r>
      <w:proofErr w:type="gramStart"/>
      <w:r w:rsidRPr="0025306C">
        <w:rPr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 w:rsidRPr="0025306C">
        <w:rPr>
          <w:b/>
          <w:bCs/>
          <w:color w:val="000000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25306C">
        <w:rPr>
          <w:bCs/>
          <w:color w:val="000000"/>
          <w:sz w:val="28"/>
          <w:szCs w:val="28"/>
          <w:lang w:eastAsia="ar-SA"/>
        </w:rPr>
        <w:t xml:space="preserve">4.1. Текущий </w:t>
      </w:r>
      <w:proofErr w:type="gramStart"/>
      <w:r w:rsidRPr="0025306C">
        <w:rPr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25306C">
        <w:rPr>
          <w:bCs/>
          <w:color w:val="000000"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принятием ответственными должностными лицами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 xml:space="preserve"> решений осуществляют руководитель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 xml:space="preserve">, заместитель руководителя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>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25306C">
        <w:rPr>
          <w:bCs/>
          <w:color w:val="000000"/>
          <w:sz w:val="28"/>
          <w:szCs w:val="28"/>
          <w:lang w:eastAsia="ar-SA"/>
        </w:rPr>
        <w:t>4.2. </w:t>
      </w:r>
      <w:proofErr w:type="gramStart"/>
      <w:r w:rsidRPr="0025306C">
        <w:rPr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25306C">
        <w:rPr>
          <w:bCs/>
          <w:color w:val="000000"/>
          <w:sz w:val="28"/>
          <w:szCs w:val="28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>, непосредственно осуществляющих административные процедуры.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25306C">
        <w:rPr>
          <w:bCs/>
          <w:color w:val="000000"/>
          <w:sz w:val="28"/>
          <w:szCs w:val="28"/>
          <w:lang w:eastAsia="ar-SA"/>
        </w:rPr>
        <w:t xml:space="preserve">4.3. Плановые проверки осуществляются на основании годовых планов в соответствии с планом работы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>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25306C">
        <w:rPr>
          <w:bCs/>
          <w:color w:val="000000"/>
          <w:sz w:val="28"/>
          <w:szCs w:val="28"/>
          <w:lang w:eastAsia="ar-SA"/>
        </w:rPr>
        <w:t xml:space="preserve">4.4. Внеплановые проверки осуществляются по решению руководителя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 xml:space="preserve">, заместителя руководителя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>, а также на основании полученной жалобы (обращения) на действия (бездействие) и решения, принятые в ходе предоставления Услуги, действия (бездействие) и решения ответственных должностных лиц, участвующих в предоставлении Услуги.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25306C">
        <w:rPr>
          <w:bCs/>
          <w:color w:val="000000"/>
          <w:sz w:val="28"/>
          <w:szCs w:val="28"/>
          <w:lang w:eastAsia="ar-SA"/>
        </w:rPr>
        <w:t xml:space="preserve">4.5. Руководитель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bCs/>
          <w:color w:val="000000"/>
          <w:sz w:val="28"/>
          <w:szCs w:val="28"/>
          <w:lang w:eastAsia="ar-SA"/>
        </w:rPr>
        <w:t xml:space="preserve"> несет персональную ответственность за соблюдение сроков и порядка совершения административных процедур.</w:t>
      </w:r>
    </w:p>
    <w:p w:rsidR="0025306C" w:rsidRPr="0025306C" w:rsidRDefault="0025306C" w:rsidP="0025306C">
      <w:pPr>
        <w:tabs>
          <w:tab w:val="left" w:pos="6840"/>
        </w:tabs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25306C">
        <w:rPr>
          <w:color w:val="000000"/>
          <w:sz w:val="28"/>
          <w:szCs w:val="28"/>
          <w:lang w:eastAsia="ar-SA"/>
        </w:rPr>
        <w:t xml:space="preserve">Ответственность сотрудников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color w:val="000000"/>
          <w:sz w:val="28"/>
          <w:szCs w:val="28"/>
          <w:lang w:eastAsia="ar-SA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25306C" w:rsidRPr="0025306C" w:rsidRDefault="0025306C" w:rsidP="0025306C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25306C">
        <w:rPr>
          <w:bCs/>
          <w:color w:val="000000"/>
          <w:sz w:val="28"/>
          <w:szCs w:val="28"/>
          <w:lang w:eastAsia="ar-SA"/>
        </w:rPr>
        <w:t xml:space="preserve">4.6. Граждане, их объединения и организации всех форм собственности для осуществления контроля со своей стороны вправе направить в </w:t>
      </w:r>
      <w:r w:rsidRPr="0025306C">
        <w:rPr>
          <w:bCs/>
          <w:sz w:val="28"/>
          <w:szCs w:val="28"/>
          <w:lang w:eastAsia="ar-SA"/>
        </w:rPr>
        <w:t>уполномоченный орган</w:t>
      </w:r>
      <w:r w:rsidRPr="0025306C">
        <w:rPr>
          <w:bCs/>
          <w:color w:val="000000"/>
          <w:sz w:val="28"/>
          <w:szCs w:val="28"/>
          <w:lang w:eastAsia="ar-SA"/>
        </w:rPr>
        <w:t xml:space="preserve"> предложения, рекомендации, замечания по вопросам предоставления Услуги, а также предложения по внесению изменений в настоящий Административный регламент и муниципальные нормативные правовые акты, регулирующие предоставление Услуги.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5306C" w:rsidRPr="0025306C" w:rsidRDefault="0025306C" w:rsidP="0025306C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bookmarkStart w:id="7" w:name="Par501"/>
      <w:bookmarkEnd w:id="7"/>
      <w:r w:rsidRPr="0025306C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 w:rsidR="0025306C" w:rsidRPr="0025306C" w:rsidRDefault="0025306C" w:rsidP="0025306C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25306C">
        <w:rPr>
          <w:b/>
          <w:color w:val="000000"/>
          <w:sz w:val="28"/>
          <w:szCs w:val="28"/>
        </w:rPr>
        <w:t xml:space="preserve">и действий (бездействия) </w:t>
      </w:r>
      <w:r w:rsidRPr="0025306C">
        <w:rPr>
          <w:b/>
          <w:bCs/>
          <w:sz w:val="28"/>
          <w:szCs w:val="28"/>
          <w:lang w:eastAsia="ar-SA"/>
        </w:rPr>
        <w:t>уполномоченного органа</w:t>
      </w:r>
      <w:r w:rsidRPr="0025306C">
        <w:rPr>
          <w:b/>
          <w:color w:val="000000"/>
          <w:sz w:val="28"/>
          <w:szCs w:val="28"/>
        </w:rPr>
        <w:t xml:space="preserve">, МФЦ, а также должностных лиц </w:t>
      </w:r>
      <w:r w:rsidRPr="0025306C">
        <w:rPr>
          <w:b/>
          <w:bCs/>
          <w:sz w:val="28"/>
          <w:szCs w:val="28"/>
          <w:lang w:eastAsia="ar-SA"/>
        </w:rPr>
        <w:t>уполномоченного органа</w:t>
      </w:r>
      <w:r w:rsidRPr="0025306C">
        <w:rPr>
          <w:b/>
          <w:color w:val="000000"/>
          <w:sz w:val="28"/>
          <w:szCs w:val="28"/>
        </w:rPr>
        <w:t>, муниципальных служащих, работников МФЦ</w:t>
      </w:r>
    </w:p>
    <w:p w:rsidR="0025306C" w:rsidRPr="0025306C" w:rsidRDefault="0025306C" w:rsidP="0025306C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Услуги: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5.1.1. Заявители имеют право на обжалование решений и действий (бездействия)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rFonts w:eastAsia="Calibri"/>
          <w:color w:val="000000"/>
          <w:sz w:val="28"/>
          <w:szCs w:val="28"/>
        </w:rPr>
        <w:t xml:space="preserve">, МФЦ, должностного лица </w:t>
      </w:r>
      <w:r w:rsidRPr="0025306C">
        <w:rPr>
          <w:bCs/>
          <w:sz w:val="28"/>
          <w:szCs w:val="28"/>
          <w:lang w:eastAsia="ar-SA"/>
        </w:rPr>
        <w:t xml:space="preserve">уполномоченного органа </w:t>
      </w:r>
      <w:r w:rsidRPr="0025306C">
        <w:rPr>
          <w:rFonts w:eastAsia="Calibri"/>
          <w:color w:val="000000"/>
          <w:sz w:val="28"/>
          <w:szCs w:val="28"/>
        </w:rPr>
        <w:t xml:space="preserve">либо муниципального служащего, </w:t>
      </w:r>
      <w:r w:rsidRPr="0025306C">
        <w:rPr>
          <w:bCs/>
          <w:color w:val="000000"/>
          <w:sz w:val="28"/>
          <w:szCs w:val="28"/>
        </w:rPr>
        <w:t>работника МФЦ</w:t>
      </w:r>
      <w:r w:rsidRPr="0025306C">
        <w:rPr>
          <w:rFonts w:eastAsia="Calibri"/>
          <w:color w:val="000000"/>
          <w:sz w:val="28"/>
          <w:szCs w:val="28"/>
        </w:rPr>
        <w:t>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5.1.2. Жалоба подается в письменной форме на бумажном носителе, в электронной форме в </w:t>
      </w:r>
      <w:r w:rsidRPr="0025306C">
        <w:rPr>
          <w:bCs/>
          <w:sz w:val="28"/>
          <w:szCs w:val="28"/>
          <w:lang w:eastAsia="ar-SA"/>
        </w:rPr>
        <w:t>уполномоченный орган</w:t>
      </w:r>
      <w:r w:rsidRPr="0025306C">
        <w:rPr>
          <w:rFonts w:eastAsia="Calibri"/>
          <w:color w:val="000000"/>
          <w:sz w:val="28"/>
          <w:szCs w:val="28"/>
        </w:rPr>
        <w:t xml:space="preserve"> или МФЦ.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5.1.3. Жалоба на решения и действия (бездействие)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rFonts w:eastAsia="Calibri"/>
          <w:color w:val="000000"/>
          <w:sz w:val="28"/>
          <w:szCs w:val="28"/>
        </w:rPr>
        <w:t xml:space="preserve">, МФЦ, должностного лица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rFonts w:eastAsia="Calibri"/>
          <w:color w:val="000000"/>
          <w:sz w:val="28"/>
          <w:szCs w:val="28"/>
        </w:rPr>
        <w:t xml:space="preserve"> либо муниципального служащего, </w:t>
      </w:r>
      <w:r w:rsidRPr="0025306C">
        <w:rPr>
          <w:bCs/>
          <w:color w:val="000000"/>
          <w:sz w:val="28"/>
          <w:szCs w:val="28"/>
        </w:rPr>
        <w:t>работника МФЦ</w:t>
      </w:r>
      <w:r w:rsidRPr="0025306C">
        <w:rPr>
          <w:rFonts w:eastAsia="Calibri"/>
          <w:color w:val="000000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5.1.4. Жалоба должна содержать: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а) наименование </w:t>
      </w:r>
      <w:r w:rsidRPr="0025306C">
        <w:rPr>
          <w:bCs/>
          <w:sz w:val="28"/>
          <w:szCs w:val="28"/>
          <w:lang w:eastAsia="ar-SA"/>
        </w:rPr>
        <w:t>уполномоченного органа</w:t>
      </w:r>
      <w:r w:rsidRPr="0025306C">
        <w:rPr>
          <w:rFonts w:eastAsia="Calibri"/>
          <w:color w:val="000000"/>
          <w:sz w:val="28"/>
          <w:szCs w:val="28"/>
        </w:rPr>
        <w:t xml:space="preserve">, МФЦ, фамилию, имя, отчество должностного лица </w:t>
      </w:r>
      <w:r w:rsidRPr="0025306C">
        <w:rPr>
          <w:bCs/>
          <w:sz w:val="28"/>
          <w:szCs w:val="28"/>
          <w:lang w:eastAsia="ar-SA"/>
        </w:rPr>
        <w:t xml:space="preserve">уполномоченного органа </w:t>
      </w:r>
      <w:r w:rsidRPr="0025306C">
        <w:rPr>
          <w:rFonts w:eastAsia="Calibri"/>
          <w:color w:val="000000"/>
          <w:sz w:val="28"/>
          <w:szCs w:val="28"/>
        </w:rPr>
        <w:t xml:space="preserve"> либо муниципального служащего, </w:t>
      </w:r>
      <w:r w:rsidRPr="0025306C">
        <w:rPr>
          <w:bCs/>
          <w:color w:val="000000"/>
          <w:sz w:val="28"/>
          <w:szCs w:val="28"/>
        </w:rPr>
        <w:t>работника МФЦ</w:t>
      </w:r>
      <w:r w:rsidRPr="0025306C">
        <w:rPr>
          <w:rFonts w:eastAsia="Calibri"/>
          <w:color w:val="000000"/>
          <w:sz w:val="28"/>
          <w:szCs w:val="28"/>
        </w:rPr>
        <w:t>, решения и действия (бездействие) которых обжалуются;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5306C">
        <w:rPr>
          <w:rFonts w:eastAsia="Calibri"/>
          <w:color w:val="000000"/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в) сведения об обжалуемых решениях и действиях (бездействии) уполномоченного органа, МФЦ, должностного лица уполномоченного органа либо муниципального служащего, </w:t>
      </w:r>
      <w:r w:rsidRPr="0025306C">
        <w:rPr>
          <w:bCs/>
          <w:color w:val="000000"/>
          <w:sz w:val="28"/>
          <w:szCs w:val="28"/>
        </w:rPr>
        <w:t>работника МФЦ</w:t>
      </w:r>
      <w:r w:rsidRPr="0025306C">
        <w:rPr>
          <w:rFonts w:eastAsia="Calibri"/>
          <w:color w:val="000000"/>
          <w:sz w:val="28"/>
          <w:szCs w:val="28"/>
        </w:rPr>
        <w:t>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уполномоченного органа, МФЦ, должностного лица уполномоченного органа либо муниципального служащего, </w:t>
      </w:r>
      <w:r w:rsidRPr="0025306C">
        <w:rPr>
          <w:bCs/>
          <w:color w:val="000000"/>
          <w:sz w:val="28"/>
          <w:szCs w:val="28"/>
        </w:rPr>
        <w:t>работника МФЦ</w:t>
      </w:r>
      <w:r w:rsidRPr="0025306C">
        <w:rPr>
          <w:rFonts w:eastAsia="Calibri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5.2. Предмет досудебного (внесудебного) обжалования.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Предметом досудебного (внесудебного) обжалования являются в том числе: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а) нарушение срока регистрации запроса о предоставлении Услуги;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б) нарушение срока предоставления Услуги;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5306C">
        <w:rPr>
          <w:rFonts w:eastAsia="Calibri"/>
          <w:color w:val="000000"/>
          <w:sz w:val="28"/>
          <w:szCs w:val="28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е)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ж) отказ уполномоченного органа, МФЦ в исправлении допущенных им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з) нарушение срока или порядка выдачи документов по результатам предоставления Услуги;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5306C">
        <w:rPr>
          <w:rFonts w:eastAsia="Calibri"/>
          <w:color w:val="000000"/>
          <w:sz w:val="28"/>
          <w:szCs w:val="28"/>
        </w:rPr>
        <w:t>и)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к)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№ 210-ФЗ.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уполномоченный орган или МФЦ.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5.5. Сроки рассмотрения жалобы.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5.5.1. </w:t>
      </w:r>
      <w:proofErr w:type="gramStart"/>
      <w:r w:rsidRPr="0025306C">
        <w:rPr>
          <w:rFonts w:eastAsia="Calibri"/>
          <w:color w:val="000000"/>
          <w:sz w:val="28"/>
          <w:szCs w:val="28"/>
        </w:rPr>
        <w:t>Жалоба, поступившая в уполномоченный орган или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5.6. Результат досудебного (внесудебного) обжалования.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8" w:name="Par27"/>
      <w:bookmarkEnd w:id="8"/>
      <w:r w:rsidRPr="0025306C">
        <w:rPr>
          <w:rFonts w:eastAsia="Calibri"/>
          <w:color w:val="00000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25306C">
        <w:rPr>
          <w:rFonts w:eastAsia="Calibri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2) в удовлетворении жалобы отказывается.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пункте 5.5.1 настоящего Административного регламента.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5.6.3. В случае признания жалобы подлежащей удовлетворению в ответе заявителю, указанном в пункте 5.6.2 настоящего Административного регламента, дается информация о действиях, осуществляемых уполномоченным органом,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25306C">
        <w:rPr>
          <w:rFonts w:eastAsia="Calibri"/>
          <w:color w:val="000000"/>
          <w:sz w:val="28"/>
          <w:szCs w:val="28"/>
        </w:rPr>
        <w:t>неудобства</w:t>
      </w:r>
      <w:proofErr w:type="gramEnd"/>
      <w:r w:rsidRPr="0025306C">
        <w:rPr>
          <w:rFonts w:eastAsia="Calibri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>5.6.4. В случае признания жалобы, не подлежащей удовлетворению в ответе заявителю, указанном в пункте 5.6.2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306C" w:rsidRPr="0025306C" w:rsidRDefault="0025306C" w:rsidP="00253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306C">
        <w:rPr>
          <w:rFonts w:eastAsia="Calibri"/>
          <w:color w:val="000000"/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25306C">
        <w:rPr>
          <w:rFonts w:eastAsia="Calibri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306C">
        <w:rPr>
          <w:rFonts w:eastAsia="Calibri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25306C">
        <w:rPr>
          <w:sz w:val="28"/>
          <w:szCs w:val="28"/>
        </w:rPr>
        <w:t xml:space="preserve">. 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B7947" w:rsidRDefault="00EB7947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B7947" w:rsidRDefault="00EB7947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B7947" w:rsidRDefault="00EB7947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B7947" w:rsidRDefault="00EB7947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B7947" w:rsidRDefault="00EB7947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E70C7" w:rsidRPr="0025306C" w:rsidRDefault="002E70C7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9" w:name="_GoBack"/>
      <w:bookmarkEnd w:id="9"/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>Приложение 1</w:t>
      </w:r>
    </w:p>
    <w:p w:rsidR="0025306C" w:rsidRPr="0025306C" w:rsidRDefault="0025306C" w:rsidP="0025306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25306C">
        <w:rPr>
          <w:sz w:val="28"/>
          <w:szCs w:val="28"/>
        </w:rPr>
        <w:t>к Административному регламенту</w:t>
      </w:r>
    </w:p>
    <w:p w:rsidR="0025306C" w:rsidRPr="0025306C" w:rsidRDefault="0025306C" w:rsidP="0025306C">
      <w:pPr>
        <w:ind w:left="4395"/>
        <w:jc w:val="center"/>
        <w:rPr>
          <w:sz w:val="28"/>
          <w:szCs w:val="28"/>
        </w:rPr>
      </w:pPr>
      <w:r w:rsidRPr="0025306C">
        <w:rPr>
          <w:sz w:val="28"/>
          <w:szCs w:val="28"/>
        </w:rPr>
        <w:t xml:space="preserve">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 </w:t>
      </w:r>
    </w:p>
    <w:p w:rsidR="0025306C" w:rsidRPr="0025306C" w:rsidRDefault="0025306C" w:rsidP="0025306C">
      <w:pPr>
        <w:ind w:left="4395"/>
        <w:jc w:val="center"/>
        <w:rPr>
          <w:sz w:val="28"/>
          <w:szCs w:val="28"/>
        </w:rPr>
      </w:pPr>
    </w:p>
    <w:p w:rsidR="0025306C" w:rsidRPr="0025306C" w:rsidRDefault="0025306C" w:rsidP="0025306C">
      <w:pPr>
        <w:autoSpaceDE w:val="0"/>
        <w:autoSpaceDN w:val="0"/>
        <w:adjustRightInd w:val="0"/>
        <w:ind w:left="1416" w:firstLine="2837"/>
        <w:jc w:val="right"/>
        <w:rPr>
          <w:rFonts w:eastAsia="MS Mincho"/>
          <w:sz w:val="28"/>
          <w:szCs w:val="28"/>
        </w:rPr>
      </w:pPr>
      <w:r w:rsidRPr="0025306C">
        <w:rPr>
          <w:rFonts w:eastAsia="MS Mincho"/>
          <w:sz w:val="28"/>
          <w:szCs w:val="28"/>
        </w:rPr>
        <w:t xml:space="preserve">Руководителю </w:t>
      </w:r>
      <w:r w:rsidRPr="0025306C">
        <w:rPr>
          <w:rFonts w:eastAsia="Calibri"/>
          <w:color w:val="000000"/>
          <w:sz w:val="28"/>
          <w:szCs w:val="28"/>
        </w:rPr>
        <w:t>уполномоченного органа</w:t>
      </w:r>
    </w:p>
    <w:p w:rsidR="0025306C" w:rsidRPr="0025306C" w:rsidRDefault="0025306C" w:rsidP="0025306C">
      <w:pPr>
        <w:autoSpaceDE w:val="0"/>
        <w:autoSpaceDN w:val="0"/>
        <w:adjustRightInd w:val="0"/>
        <w:ind w:left="1416" w:firstLine="2837"/>
        <w:jc w:val="right"/>
        <w:rPr>
          <w:rFonts w:eastAsia="MS Mincho"/>
          <w:sz w:val="24"/>
          <w:szCs w:val="24"/>
        </w:rPr>
      </w:pPr>
      <w:r w:rsidRPr="0025306C">
        <w:rPr>
          <w:rFonts w:eastAsia="MS Mincho"/>
          <w:sz w:val="24"/>
          <w:szCs w:val="24"/>
        </w:rPr>
        <w:t>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(наименование муниципального образования), </w:t>
      </w:r>
    </w:p>
    <w:p w:rsidR="0025306C" w:rsidRPr="0025306C" w:rsidRDefault="0025306C" w:rsidP="0025306C">
      <w:pPr>
        <w:autoSpaceDE w:val="0"/>
        <w:autoSpaceDN w:val="0"/>
        <w:adjustRightInd w:val="0"/>
        <w:ind w:left="1416" w:firstLine="2837"/>
        <w:jc w:val="right"/>
        <w:rPr>
          <w:rFonts w:eastAsia="MS Mincho"/>
          <w:sz w:val="24"/>
          <w:szCs w:val="24"/>
        </w:rPr>
      </w:pPr>
      <w:r w:rsidRPr="0025306C">
        <w:rPr>
          <w:rFonts w:eastAsia="MS Mincho"/>
          <w:sz w:val="24"/>
          <w:szCs w:val="24"/>
        </w:rPr>
        <w:t>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proofErr w:type="gramStart"/>
      <w:r w:rsidRPr="0025306C">
        <w:rPr>
          <w:rFonts w:eastAsia="MS Mincho"/>
          <w:i/>
          <w:sz w:val="24"/>
          <w:szCs w:val="24"/>
        </w:rPr>
        <w:t xml:space="preserve">(наименование юридического лица с указанием 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организационно-правовой формы,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</w:rPr>
      </w:pPr>
      <w:r w:rsidRPr="0025306C">
        <w:rPr>
          <w:rFonts w:eastAsia="MS Mincho"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proofErr w:type="gramStart"/>
      <w:r w:rsidRPr="0025306C">
        <w:rPr>
          <w:rFonts w:eastAsia="MS Mincho"/>
          <w:i/>
          <w:sz w:val="24"/>
          <w:szCs w:val="24"/>
        </w:rPr>
        <w:t>место нахождение</w:t>
      </w:r>
      <w:proofErr w:type="gramEnd"/>
      <w:r w:rsidRPr="0025306C">
        <w:rPr>
          <w:rFonts w:eastAsia="MS Mincho"/>
          <w:i/>
          <w:sz w:val="24"/>
          <w:szCs w:val="24"/>
        </w:rPr>
        <w:t>, ОГРН, ИНН</w:t>
      </w:r>
      <w:r w:rsidRPr="0025306C">
        <w:rPr>
          <w:rFonts w:eastAsia="MS Mincho"/>
          <w:i/>
          <w:sz w:val="28"/>
          <w:szCs w:val="28"/>
          <w:vertAlign w:val="superscript"/>
        </w:rPr>
        <w:footnoteReference w:id="3"/>
      </w:r>
      <w:r w:rsidRPr="0025306C">
        <w:rPr>
          <w:rFonts w:eastAsia="MS Mincho"/>
          <w:i/>
          <w:sz w:val="24"/>
          <w:szCs w:val="24"/>
        </w:rPr>
        <w:t xml:space="preserve">- для юридических лиц),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>Ф. И. О., ИНН, адрес регистрации (места жительства),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</w:rPr>
      </w:pPr>
      <w:r w:rsidRPr="0025306C">
        <w:rPr>
          <w:rFonts w:eastAsia="MS Mincho"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реквизиты документа,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proofErr w:type="gramStart"/>
      <w:r w:rsidRPr="0025306C">
        <w:rPr>
          <w:rFonts w:eastAsia="MS Mincho"/>
          <w:i/>
          <w:sz w:val="24"/>
          <w:szCs w:val="24"/>
        </w:rPr>
        <w:t>удостоверяющего</w:t>
      </w:r>
      <w:proofErr w:type="gramEnd"/>
      <w:r w:rsidRPr="0025306C">
        <w:rPr>
          <w:rFonts w:eastAsia="MS Mincho"/>
          <w:i/>
          <w:sz w:val="24"/>
          <w:szCs w:val="24"/>
        </w:rPr>
        <w:t xml:space="preserve"> личность - для физических лиц,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proofErr w:type="gramStart"/>
      <w:r w:rsidRPr="0025306C">
        <w:rPr>
          <w:rFonts w:eastAsia="MS Mincho"/>
          <w:i/>
          <w:sz w:val="24"/>
          <w:szCs w:val="24"/>
        </w:rPr>
        <w:t>ОГРНИП, ИНН – для индивидуальных предпринимателей),</w:t>
      </w:r>
      <w:proofErr w:type="gramEnd"/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Ф. И. О., реквизиты документа,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</w:rPr>
      </w:pPr>
      <w:r w:rsidRPr="0025306C">
        <w:rPr>
          <w:rFonts w:eastAsia="MS Mincho"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подтверждающего полномочия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>- для представителя заявителя),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</w:rPr>
      </w:pP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>_____________________________________________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почтовый адрес, адрес электронной почты, </w:t>
      </w:r>
    </w:p>
    <w:p w:rsidR="0025306C" w:rsidRPr="0025306C" w:rsidRDefault="0025306C" w:rsidP="0025306C">
      <w:pPr>
        <w:autoSpaceDE w:val="0"/>
        <w:autoSpaceDN w:val="0"/>
        <w:adjustRightInd w:val="0"/>
        <w:jc w:val="right"/>
        <w:rPr>
          <w:rFonts w:eastAsia="MS Mincho"/>
          <w:i/>
          <w:sz w:val="24"/>
          <w:szCs w:val="24"/>
        </w:rPr>
      </w:pPr>
      <w:r w:rsidRPr="0025306C">
        <w:rPr>
          <w:rFonts w:eastAsia="MS Mincho"/>
          <w:i/>
          <w:sz w:val="24"/>
          <w:szCs w:val="24"/>
        </w:rPr>
        <w:t xml:space="preserve">номер телефона) </w:t>
      </w:r>
    </w:p>
    <w:p w:rsidR="0025306C" w:rsidRPr="0025306C" w:rsidRDefault="0025306C" w:rsidP="0025306C">
      <w:pPr>
        <w:autoSpaceDE w:val="0"/>
        <w:autoSpaceDN w:val="0"/>
        <w:adjustRightInd w:val="0"/>
        <w:ind w:left="1416" w:firstLine="2"/>
        <w:jc w:val="right"/>
        <w:rPr>
          <w:sz w:val="28"/>
          <w:szCs w:val="28"/>
        </w:rPr>
      </w:pPr>
    </w:p>
    <w:p w:rsidR="0025306C" w:rsidRPr="0025306C" w:rsidRDefault="0025306C" w:rsidP="00253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06C">
        <w:rPr>
          <w:sz w:val="28"/>
          <w:szCs w:val="28"/>
        </w:rPr>
        <w:t xml:space="preserve">ЗАЯВЛЕНИЕ </w:t>
      </w:r>
    </w:p>
    <w:p w:rsidR="0025306C" w:rsidRPr="0025306C" w:rsidRDefault="0025306C" w:rsidP="00253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06C">
        <w:rPr>
          <w:sz w:val="28"/>
          <w:szCs w:val="28"/>
        </w:rPr>
        <w:t>о предоставлении письменных разъяснений налогоплательщикам, плательщикам сборов по вопросам применения нормативных правовых актов о местных налогах и сборах</w:t>
      </w:r>
    </w:p>
    <w:p w:rsidR="0025306C" w:rsidRPr="0025306C" w:rsidRDefault="0025306C" w:rsidP="0025306C">
      <w:pPr>
        <w:autoSpaceDE w:val="0"/>
        <w:autoSpaceDN w:val="0"/>
        <w:adjustRightInd w:val="0"/>
        <w:jc w:val="center"/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В соответствии со статьями 21 и 34.2 Налогового кодекса Российской Федерации прошу предоставить разъяснения по вопросу _________________________</w:t>
      </w:r>
    </w:p>
    <w:p w:rsidR="0025306C" w:rsidRPr="0025306C" w:rsidRDefault="0025306C" w:rsidP="0025306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530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06C" w:rsidRPr="0025306C" w:rsidRDefault="0025306C" w:rsidP="0025306C">
      <w:pPr>
        <w:ind w:firstLine="709"/>
        <w:jc w:val="both"/>
        <w:rPr>
          <w:color w:val="000000"/>
          <w:sz w:val="28"/>
          <w:szCs w:val="28"/>
        </w:rPr>
      </w:pPr>
    </w:p>
    <w:p w:rsidR="0025306C" w:rsidRPr="0025306C" w:rsidRDefault="0025306C" w:rsidP="0025306C">
      <w:pPr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Приложения </w:t>
      </w:r>
      <w:r w:rsidRPr="0025306C">
        <w:rPr>
          <w:i/>
          <w:iCs/>
          <w:sz w:val="28"/>
          <w:szCs w:val="28"/>
        </w:rPr>
        <w:t>(указываются в соответствии с пунктом 2.6 Административного регламента)</w:t>
      </w:r>
      <w:r w:rsidRPr="0025306C">
        <w:rPr>
          <w:sz w:val="28"/>
          <w:szCs w:val="28"/>
        </w:rPr>
        <w:t xml:space="preserve">: </w:t>
      </w:r>
    </w:p>
    <w:p w:rsidR="0025306C" w:rsidRPr="0025306C" w:rsidRDefault="0025306C" w:rsidP="0025306C">
      <w:pPr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1)</w:t>
      </w:r>
    </w:p>
    <w:p w:rsidR="0025306C" w:rsidRPr="0025306C" w:rsidRDefault="0025306C" w:rsidP="0025306C">
      <w:pPr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2)</w:t>
      </w:r>
    </w:p>
    <w:p w:rsidR="0025306C" w:rsidRPr="0025306C" w:rsidRDefault="0025306C" w:rsidP="0025306C">
      <w:pPr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3)</w:t>
      </w:r>
    </w:p>
    <w:p w:rsidR="0025306C" w:rsidRPr="0025306C" w:rsidRDefault="0025306C" w:rsidP="0025306C">
      <w:pPr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 xml:space="preserve">4) </w:t>
      </w:r>
    </w:p>
    <w:p w:rsidR="0025306C" w:rsidRPr="0025306C" w:rsidRDefault="0025306C" w:rsidP="0025306C">
      <w:pPr>
        <w:ind w:firstLine="709"/>
        <w:jc w:val="both"/>
        <w:rPr>
          <w:sz w:val="28"/>
          <w:szCs w:val="28"/>
        </w:rPr>
      </w:pPr>
    </w:p>
    <w:p w:rsidR="0025306C" w:rsidRPr="0025306C" w:rsidRDefault="0025306C" w:rsidP="00253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06C">
        <w:rPr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25306C">
        <w:rPr>
          <w:sz w:val="28"/>
          <w:szCs w:val="28"/>
          <w:vertAlign w:val="superscript"/>
        </w:rPr>
        <w:footnoteReference w:id="4"/>
      </w:r>
    </w:p>
    <w:p w:rsidR="0025306C" w:rsidRPr="0025306C" w:rsidRDefault="0025306C" w:rsidP="00253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5306C" w:rsidRPr="0025306C" w:rsidTr="006D14F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both"/>
              <w:rPr>
                <w:sz w:val="28"/>
                <w:szCs w:val="28"/>
              </w:rPr>
            </w:pPr>
          </w:p>
        </w:tc>
      </w:tr>
      <w:tr w:rsidR="0025306C" w:rsidRPr="0025306C" w:rsidTr="006D14F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r w:rsidRPr="0025306C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5306C">
              <w:rPr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25306C" w:rsidRPr="0025306C" w:rsidTr="006D14F0">
        <w:trPr>
          <w:trHeight w:val="514"/>
        </w:trPr>
        <w:tc>
          <w:tcPr>
            <w:tcW w:w="2518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5306C" w:rsidRPr="0025306C" w:rsidTr="006D14F0">
        <w:tc>
          <w:tcPr>
            <w:tcW w:w="2518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r w:rsidRPr="0025306C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r w:rsidRPr="0025306C">
              <w:rPr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25306C" w:rsidRPr="0025306C" w:rsidTr="006D14F0">
        <w:tc>
          <w:tcPr>
            <w:tcW w:w="2518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5306C">
              <w:rPr>
                <w:i/>
                <w:sz w:val="24"/>
                <w:szCs w:val="24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306C" w:rsidRPr="0025306C" w:rsidTr="006D14F0">
        <w:tc>
          <w:tcPr>
            <w:tcW w:w="2518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5306C">
              <w:rPr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r w:rsidRPr="0025306C">
              <w:rPr>
                <w:i/>
                <w:sz w:val="24"/>
                <w:szCs w:val="24"/>
              </w:rPr>
              <w:t xml:space="preserve">на то, что подписавшее лицо является представителем </w:t>
            </w:r>
            <w:proofErr w:type="gramStart"/>
            <w:r w:rsidRPr="0025306C">
              <w:rPr>
                <w:i/>
                <w:sz w:val="24"/>
                <w:szCs w:val="24"/>
              </w:rPr>
              <w:t>по</w:t>
            </w:r>
            <w:proofErr w:type="gramEnd"/>
            <w:r w:rsidRPr="0025306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5306C" w:rsidRPr="0025306C" w:rsidTr="006D14F0">
        <w:tc>
          <w:tcPr>
            <w:tcW w:w="2518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306C" w:rsidRPr="0025306C" w:rsidTr="006D14F0">
        <w:tc>
          <w:tcPr>
            <w:tcW w:w="2518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  <w:r w:rsidRPr="0025306C">
              <w:rPr>
                <w:i/>
                <w:sz w:val="24"/>
                <w:szCs w:val="24"/>
              </w:rPr>
              <w:t>доверенности)</w:t>
            </w:r>
          </w:p>
          <w:p w:rsidR="0025306C" w:rsidRPr="0025306C" w:rsidRDefault="0025306C" w:rsidP="0025306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5306C" w:rsidRPr="0025306C" w:rsidRDefault="0025306C" w:rsidP="0025306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25306C" w:rsidRPr="0025306C" w:rsidRDefault="0025306C" w:rsidP="0025306C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5306C" w:rsidRPr="0025306C" w:rsidRDefault="0025306C" w:rsidP="0025306C">
      <w:pPr>
        <w:spacing w:after="200" w:line="360" w:lineRule="auto"/>
        <w:jc w:val="both"/>
        <w:rPr>
          <w:sz w:val="28"/>
          <w:szCs w:val="28"/>
        </w:rPr>
      </w:pPr>
    </w:p>
    <w:p w:rsidR="0025306C" w:rsidRDefault="0025306C" w:rsidP="00F56034">
      <w:pPr>
        <w:pStyle w:val="a4"/>
        <w:spacing w:line="240" w:lineRule="auto"/>
        <w:rPr>
          <w:lang w:val="ru-RU"/>
        </w:rPr>
      </w:pPr>
    </w:p>
    <w:sectPr w:rsidR="0025306C" w:rsidSect="00D84A91">
      <w:footerReference w:type="default" r:id="rId12"/>
      <w:headerReference w:type="first" r:id="rId13"/>
      <w:endnotePr>
        <w:numStart w:val="16383"/>
      </w:end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B9" w:rsidRDefault="005E4BB9">
      <w:r>
        <w:separator/>
      </w:r>
    </w:p>
  </w:endnote>
  <w:endnote w:type="continuationSeparator" w:id="0">
    <w:p w:rsidR="005E4BB9" w:rsidRDefault="005E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40933"/>
      <w:docPartObj>
        <w:docPartGallery w:val="Page Numbers (Bottom of Page)"/>
        <w:docPartUnique/>
      </w:docPartObj>
    </w:sdtPr>
    <w:sdtContent>
      <w:p w:rsidR="002E70C7" w:rsidRDefault="002E70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2E70C7" w:rsidRDefault="002E70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B9" w:rsidRDefault="005E4BB9">
      <w:r>
        <w:separator/>
      </w:r>
    </w:p>
  </w:footnote>
  <w:footnote w:type="continuationSeparator" w:id="0">
    <w:p w:rsidR="005E4BB9" w:rsidRDefault="005E4BB9">
      <w:r>
        <w:continuationSeparator/>
      </w:r>
    </w:p>
  </w:footnote>
  <w:footnote w:id="1">
    <w:p w:rsidR="0025306C" w:rsidRPr="003D51D4" w:rsidRDefault="0025306C" w:rsidP="0025306C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D51D4">
        <w:rPr>
          <w:rStyle w:val="ad"/>
          <w:rFonts w:ascii="Times New Roman CYR" w:hAnsi="Times New Roman CYR" w:cs="Times New Roman CYR"/>
          <w:sz w:val="24"/>
          <w:szCs w:val="24"/>
        </w:rPr>
        <w:footnoteRef/>
      </w:r>
      <w:r w:rsidRPr="003D51D4">
        <w:rPr>
          <w:rFonts w:ascii="Times New Roman CYR" w:hAnsi="Times New Roman CYR" w:cs="Times New Roman CYR"/>
          <w:sz w:val="24"/>
          <w:szCs w:val="24"/>
        </w:rPr>
        <w:t xml:space="preserve"> Данная информационная система указывается в случае её использования.</w:t>
      </w:r>
    </w:p>
  </w:footnote>
  <w:footnote w:id="2">
    <w:p w:rsidR="0025306C" w:rsidRPr="007565F9" w:rsidRDefault="0025306C" w:rsidP="0025306C">
      <w:pPr>
        <w:pStyle w:val="ac"/>
        <w:jc w:val="both"/>
      </w:pPr>
      <w:r w:rsidRPr="003D51D4">
        <w:rPr>
          <w:rStyle w:val="ad"/>
          <w:rFonts w:ascii="Times New Roman CYR" w:hAnsi="Times New Roman CYR" w:cs="Times New Roman CYR"/>
        </w:rPr>
        <w:footnoteRef/>
      </w:r>
      <w:r w:rsidRPr="003D51D4">
        <w:rPr>
          <w:rFonts w:ascii="Times New Roman CYR" w:hAnsi="Times New Roman CYR" w:cs="Times New Roman CYR"/>
          <w:iCs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может быть указана в случае</w:t>
      </w:r>
      <w:r w:rsidRPr="007565F9">
        <w:rPr>
          <w:iCs/>
        </w:rPr>
        <w:t xml:space="preserve"> предоставлени</w:t>
      </w:r>
      <w:r>
        <w:rPr>
          <w:iCs/>
        </w:rPr>
        <w:t>я</w:t>
      </w:r>
      <w:r w:rsidRPr="007565F9">
        <w:rPr>
          <w:iCs/>
        </w:rPr>
        <w:t xml:space="preserve"> муниципальной услуги на базе МФЦ.</w:t>
      </w:r>
    </w:p>
  </w:footnote>
  <w:footnote w:id="3">
    <w:p w:rsidR="0025306C" w:rsidRPr="00643FD6" w:rsidRDefault="0025306C" w:rsidP="0025306C">
      <w:pPr>
        <w:pStyle w:val="ac"/>
      </w:pPr>
      <w:r w:rsidRPr="00643FD6">
        <w:rPr>
          <w:rStyle w:val="ad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4">
    <w:p w:rsidR="0025306C" w:rsidRPr="006929FB" w:rsidRDefault="0025306C" w:rsidP="0025306C">
      <w:pPr>
        <w:pStyle w:val="ac"/>
      </w:pPr>
      <w:r w:rsidRPr="00C838DD">
        <w:rPr>
          <w:rStyle w:val="ad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7"/>
        <w:sz w:val="28"/>
      </w:rPr>
    </w:pP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E66816"/>
    <w:multiLevelType w:val="hybridMultilevel"/>
    <w:tmpl w:val="AA74ABC6"/>
    <w:lvl w:ilvl="0" w:tplc="59683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18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2282"/>
    <w:rsid w:val="00027FBF"/>
    <w:rsid w:val="0003470C"/>
    <w:rsid w:val="0004063E"/>
    <w:rsid w:val="000449B9"/>
    <w:rsid w:val="000550B8"/>
    <w:rsid w:val="00067049"/>
    <w:rsid w:val="00067F35"/>
    <w:rsid w:val="00070E8A"/>
    <w:rsid w:val="00075C74"/>
    <w:rsid w:val="00095CC5"/>
    <w:rsid w:val="000A0369"/>
    <w:rsid w:val="000A5458"/>
    <w:rsid w:val="000A715C"/>
    <w:rsid w:val="000B1A03"/>
    <w:rsid w:val="000B1F51"/>
    <w:rsid w:val="000B3FAD"/>
    <w:rsid w:val="000D3BE0"/>
    <w:rsid w:val="000D3D3A"/>
    <w:rsid w:val="000D490F"/>
    <w:rsid w:val="000F311F"/>
    <w:rsid w:val="000F3490"/>
    <w:rsid w:val="001028CB"/>
    <w:rsid w:val="00106511"/>
    <w:rsid w:val="0011225A"/>
    <w:rsid w:val="00114DF8"/>
    <w:rsid w:val="00116CDB"/>
    <w:rsid w:val="00126521"/>
    <w:rsid w:val="00126A8A"/>
    <w:rsid w:val="00133FE1"/>
    <w:rsid w:val="00136DC0"/>
    <w:rsid w:val="0014310C"/>
    <w:rsid w:val="001466D3"/>
    <w:rsid w:val="00150E03"/>
    <w:rsid w:val="00160522"/>
    <w:rsid w:val="00165A0E"/>
    <w:rsid w:val="001759EC"/>
    <w:rsid w:val="0017775E"/>
    <w:rsid w:val="00196817"/>
    <w:rsid w:val="001A4A76"/>
    <w:rsid w:val="001C4904"/>
    <w:rsid w:val="001D70E4"/>
    <w:rsid w:val="001E0BFE"/>
    <w:rsid w:val="001E7A8D"/>
    <w:rsid w:val="001F6604"/>
    <w:rsid w:val="001F725A"/>
    <w:rsid w:val="0020079A"/>
    <w:rsid w:val="00204C78"/>
    <w:rsid w:val="00205B7D"/>
    <w:rsid w:val="00214D9A"/>
    <w:rsid w:val="00216C9E"/>
    <w:rsid w:val="00220A33"/>
    <w:rsid w:val="002222BA"/>
    <w:rsid w:val="0024208F"/>
    <w:rsid w:val="0024648C"/>
    <w:rsid w:val="0025306C"/>
    <w:rsid w:val="00255D4A"/>
    <w:rsid w:val="00266C58"/>
    <w:rsid w:val="00272DF1"/>
    <w:rsid w:val="0027687D"/>
    <w:rsid w:val="00287ED2"/>
    <w:rsid w:val="002A3A6E"/>
    <w:rsid w:val="002A406B"/>
    <w:rsid w:val="002A6410"/>
    <w:rsid w:val="002B0E8C"/>
    <w:rsid w:val="002B4297"/>
    <w:rsid w:val="002C758F"/>
    <w:rsid w:val="002D1A06"/>
    <w:rsid w:val="002D2422"/>
    <w:rsid w:val="002D3D8D"/>
    <w:rsid w:val="002E3CD6"/>
    <w:rsid w:val="002E6866"/>
    <w:rsid w:val="002E70C7"/>
    <w:rsid w:val="002F0774"/>
    <w:rsid w:val="002F0939"/>
    <w:rsid w:val="002F53B6"/>
    <w:rsid w:val="002F7BAE"/>
    <w:rsid w:val="00301799"/>
    <w:rsid w:val="003055A9"/>
    <w:rsid w:val="00320522"/>
    <w:rsid w:val="003213C2"/>
    <w:rsid w:val="00327B6C"/>
    <w:rsid w:val="00335567"/>
    <w:rsid w:val="003459DD"/>
    <w:rsid w:val="003467EA"/>
    <w:rsid w:val="00365133"/>
    <w:rsid w:val="00381B29"/>
    <w:rsid w:val="00392302"/>
    <w:rsid w:val="003A0657"/>
    <w:rsid w:val="003A135D"/>
    <w:rsid w:val="003A165D"/>
    <w:rsid w:val="003A24D9"/>
    <w:rsid w:val="003A2B25"/>
    <w:rsid w:val="003A58B5"/>
    <w:rsid w:val="003A6CED"/>
    <w:rsid w:val="003B5E8E"/>
    <w:rsid w:val="003C0D42"/>
    <w:rsid w:val="003E3921"/>
    <w:rsid w:val="003E75C6"/>
    <w:rsid w:val="00403B4D"/>
    <w:rsid w:val="004062E0"/>
    <w:rsid w:val="00406A93"/>
    <w:rsid w:val="004131F1"/>
    <w:rsid w:val="004230FE"/>
    <w:rsid w:val="00423D55"/>
    <w:rsid w:val="0042402D"/>
    <w:rsid w:val="004252D7"/>
    <w:rsid w:val="00427185"/>
    <w:rsid w:val="00442AB7"/>
    <w:rsid w:val="004450C2"/>
    <w:rsid w:val="00445966"/>
    <w:rsid w:val="00445C9A"/>
    <w:rsid w:val="0045455F"/>
    <w:rsid w:val="00455271"/>
    <w:rsid w:val="004556E0"/>
    <w:rsid w:val="00460565"/>
    <w:rsid w:val="00462AE8"/>
    <w:rsid w:val="00473B3F"/>
    <w:rsid w:val="00473FB9"/>
    <w:rsid w:val="004759C6"/>
    <w:rsid w:val="00480569"/>
    <w:rsid w:val="00481B3A"/>
    <w:rsid w:val="00491029"/>
    <w:rsid w:val="00493F7C"/>
    <w:rsid w:val="004944DF"/>
    <w:rsid w:val="00497E95"/>
    <w:rsid w:val="004A7C4E"/>
    <w:rsid w:val="004B4A75"/>
    <w:rsid w:val="004C38A1"/>
    <w:rsid w:val="004C6510"/>
    <w:rsid w:val="004D2AAB"/>
    <w:rsid w:val="004D3040"/>
    <w:rsid w:val="004E2EAB"/>
    <w:rsid w:val="004F416F"/>
    <w:rsid w:val="00517AFF"/>
    <w:rsid w:val="00522789"/>
    <w:rsid w:val="00523B56"/>
    <w:rsid w:val="00525800"/>
    <w:rsid w:val="00531A30"/>
    <w:rsid w:val="00532949"/>
    <w:rsid w:val="0053650E"/>
    <w:rsid w:val="00537619"/>
    <w:rsid w:val="00561782"/>
    <w:rsid w:val="00564058"/>
    <w:rsid w:val="00580F80"/>
    <w:rsid w:val="005972B5"/>
    <w:rsid w:val="00597C03"/>
    <w:rsid w:val="005A11BA"/>
    <w:rsid w:val="005B71C7"/>
    <w:rsid w:val="005C2464"/>
    <w:rsid w:val="005C695B"/>
    <w:rsid w:val="005D0DD5"/>
    <w:rsid w:val="005D14AD"/>
    <w:rsid w:val="005D372A"/>
    <w:rsid w:val="005E4BB9"/>
    <w:rsid w:val="005E79B5"/>
    <w:rsid w:val="005F2873"/>
    <w:rsid w:val="005F3137"/>
    <w:rsid w:val="005F3531"/>
    <w:rsid w:val="00606959"/>
    <w:rsid w:val="00610673"/>
    <w:rsid w:val="00612717"/>
    <w:rsid w:val="0062118A"/>
    <w:rsid w:val="00622AD2"/>
    <w:rsid w:val="00632311"/>
    <w:rsid w:val="006538B4"/>
    <w:rsid w:val="00654EA6"/>
    <w:rsid w:val="00655F45"/>
    <w:rsid w:val="006616F8"/>
    <w:rsid w:val="00664F86"/>
    <w:rsid w:val="006729E3"/>
    <w:rsid w:val="00680047"/>
    <w:rsid w:val="00681486"/>
    <w:rsid w:val="0068355C"/>
    <w:rsid w:val="0068379D"/>
    <w:rsid w:val="006846AD"/>
    <w:rsid w:val="006850BB"/>
    <w:rsid w:val="00685456"/>
    <w:rsid w:val="00685B01"/>
    <w:rsid w:val="00690652"/>
    <w:rsid w:val="00696934"/>
    <w:rsid w:val="006A2001"/>
    <w:rsid w:val="006A4265"/>
    <w:rsid w:val="006B526B"/>
    <w:rsid w:val="006C0137"/>
    <w:rsid w:val="006C06CE"/>
    <w:rsid w:val="006D5D34"/>
    <w:rsid w:val="006D646A"/>
    <w:rsid w:val="006F3D68"/>
    <w:rsid w:val="006F6829"/>
    <w:rsid w:val="00711161"/>
    <w:rsid w:val="00727ACA"/>
    <w:rsid w:val="00730FB9"/>
    <w:rsid w:val="00737622"/>
    <w:rsid w:val="007443E3"/>
    <w:rsid w:val="007502A7"/>
    <w:rsid w:val="007634E0"/>
    <w:rsid w:val="007648BB"/>
    <w:rsid w:val="00766E2B"/>
    <w:rsid w:val="00767C35"/>
    <w:rsid w:val="00776B2C"/>
    <w:rsid w:val="00777C48"/>
    <w:rsid w:val="007911E4"/>
    <w:rsid w:val="00793487"/>
    <w:rsid w:val="007A4D3C"/>
    <w:rsid w:val="007B28A2"/>
    <w:rsid w:val="007C6346"/>
    <w:rsid w:val="007E0F2A"/>
    <w:rsid w:val="007E3BDE"/>
    <w:rsid w:val="007F59C7"/>
    <w:rsid w:val="007F5D5B"/>
    <w:rsid w:val="007F7831"/>
    <w:rsid w:val="0080209F"/>
    <w:rsid w:val="0080380C"/>
    <w:rsid w:val="00813A99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50611"/>
    <w:rsid w:val="00850632"/>
    <w:rsid w:val="008563B6"/>
    <w:rsid w:val="0086240B"/>
    <w:rsid w:val="008643F7"/>
    <w:rsid w:val="008736BE"/>
    <w:rsid w:val="0087763C"/>
    <w:rsid w:val="00890C18"/>
    <w:rsid w:val="008B5525"/>
    <w:rsid w:val="008C23E1"/>
    <w:rsid w:val="008C42AC"/>
    <w:rsid w:val="008E2808"/>
    <w:rsid w:val="008E4843"/>
    <w:rsid w:val="008E7657"/>
    <w:rsid w:val="00914BD9"/>
    <w:rsid w:val="009170B2"/>
    <w:rsid w:val="00922A57"/>
    <w:rsid w:val="00924DB0"/>
    <w:rsid w:val="00926EE4"/>
    <w:rsid w:val="00931529"/>
    <w:rsid w:val="00933EFE"/>
    <w:rsid w:val="00935680"/>
    <w:rsid w:val="00954CC8"/>
    <w:rsid w:val="00957F19"/>
    <w:rsid w:val="009634BC"/>
    <w:rsid w:val="00972B9C"/>
    <w:rsid w:val="00984A69"/>
    <w:rsid w:val="0098504B"/>
    <w:rsid w:val="009867B6"/>
    <w:rsid w:val="00991096"/>
    <w:rsid w:val="00992039"/>
    <w:rsid w:val="0099742B"/>
    <w:rsid w:val="009A193F"/>
    <w:rsid w:val="009A32AF"/>
    <w:rsid w:val="009A68C6"/>
    <w:rsid w:val="009B5F71"/>
    <w:rsid w:val="009C0446"/>
    <w:rsid w:val="009C34DF"/>
    <w:rsid w:val="009C4CC3"/>
    <w:rsid w:val="009D04B3"/>
    <w:rsid w:val="009D1B0C"/>
    <w:rsid w:val="009D758F"/>
    <w:rsid w:val="009E07F5"/>
    <w:rsid w:val="009F4753"/>
    <w:rsid w:val="009F4F7A"/>
    <w:rsid w:val="00A016E7"/>
    <w:rsid w:val="00A0384D"/>
    <w:rsid w:val="00A112C5"/>
    <w:rsid w:val="00A131BC"/>
    <w:rsid w:val="00A21F39"/>
    <w:rsid w:val="00A2706D"/>
    <w:rsid w:val="00A31C38"/>
    <w:rsid w:val="00A34121"/>
    <w:rsid w:val="00A42BAB"/>
    <w:rsid w:val="00A56E5E"/>
    <w:rsid w:val="00A6734D"/>
    <w:rsid w:val="00A67971"/>
    <w:rsid w:val="00A76732"/>
    <w:rsid w:val="00A8366A"/>
    <w:rsid w:val="00AB7806"/>
    <w:rsid w:val="00AC3DCB"/>
    <w:rsid w:val="00AC6910"/>
    <w:rsid w:val="00AD03FC"/>
    <w:rsid w:val="00AE4565"/>
    <w:rsid w:val="00AE5D2E"/>
    <w:rsid w:val="00B00DA0"/>
    <w:rsid w:val="00B15DA0"/>
    <w:rsid w:val="00B162B0"/>
    <w:rsid w:val="00B2133F"/>
    <w:rsid w:val="00B35763"/>
    <w:rsid w:val="00B425AA"/>
    <w:rsid w:val="00B440AA"/>
    <w:rsid w:val="00B44676"/>
    <w:rsid w:val="00B56206"/>
    <w:rsid w:val="00B5665F"/>
    <w:rsid w:val="00B61F24"/>
    <w:rsid w:val="00B6392D"/>
    <w:rsid w:val="00B642F6"/>
    <w:rsid w:val="00B83609"/>
    <w:rsid w:val="00B848F1"/>
    <w:rsid w:val="00B8781C"/>
    <w:rsid w:val="00B92386"/>
    <w:rsid w:val="00B92B14"/>
    <w:rsid w:val="00B93A04"/>
    <w:rsid w:val="00BA0D9D"/>
    <w:rsid w:val="00BA13F2"/>
    <w:rsid w:val="00BA267A"/>
    <w:rsid w:val="00BA6C95"/>
    <w:rsid w:val="00BB1423"/>
    <w:rsid w:val="00BB6ECE"/>
    <w:rsid w:val="00BC218A"/>
    <w:rsid w:val="00BC2A76"/>
    <w:rsid w:val="00BC7C46"/>
    <w:rsid w:val="00BD0B36"/>
    <w:rsid w:val="00BE4453"/>
    <w:rsid w:val="00BE7FCA"/>
    <w:rsid w:val="00BF20D5"/>
    <w:rsid w:val="00C03732"/>
    <w:rsid w:val="00C216BB"/>
    <w:rsid w:val="00C30B16"/>
    <w:rsid w:val="00C33C70"/>
    <w:rsid w:val="00C34EE8"/>
    <w:rsid w:val="00C44F34"/>
    <w:rsid w:val="00C509A8"/>
    <w:rsid w:val="00C51A68"/>
    <w:rsid w:val="00C53BA9"/>
    <w:rsid w:val="00C619E1"/>
    <w:rsid w:val="00C67B34"/>
    <w:rsid w:val="00C73DAF"/>
    <w:rsid w:val="00C75056"/>
    <w:rsid w:val="00C761ED"/>
    <w:rsid w:val="00C76CA0"/>
    <w:rsid w:val="00C82764"/>
    <w:rsid w:val="00C9580E"/>
    <w:rsid w:val="00C96DD0"/>
    <w:rsid w:val="00C96EE8"/>
    <w:rsid w:val="00C97353"/>
    <w:rsid w:val="00CA399D"/>
    <w:rsid w:val="00CB2FE9"/>
    <w:rsid w:val="00CB4607"/>
    <w:rsid w:val="00CB79DF"/>
    <w:rsid w:val="00CC02F1"/>
    <w:rsid w:val="00CC0C93"/>
    <w:rsid w:val="00CC5F96"/>
    <w:rsid w:val="00CD0C9E"/>
    <w:rsid w:val="00CD2918"/>
    <w:rsid w:val="00CD4B76"/>
    <w:rsid w:val="00CE32A7"/>
    <w:rsid w:val="00CE48D6"/>
    <w:rsid w:val="00CE78DF"/>
    <w:rsid w:val="00CF0281"/>
    <w:rsid w:val="00CF0F08"/>
    <w:rsid w:val="00D056A9"/>
    <w:rsid w:val="00D05D64"/>
    <w:rsid w:val="00D0780D"/>
    <w:rsid w:val="00D10DAC"/>
    <w:rsid w:val="00D24AC2"/>
    <w:rsid w:val="00D32396"/>
    <w:rsid w:val="00D431AB"/>
    <w:rsid w:val="00D43426"/>
    <w:rsid w:val="00D4454D"/>
    <w:rsid w:val="00D47BAF"/>
    <w:rsid w:val="00D47F6C"/>
    <w:rsid w:val="00D613A5"/>
    <w:rsid w:val="00D649E6"/>
    <w:rsid w:val="00D64DA9"/>
    <w:rsid w:val="00D65361"/>
    <w:rsid w:val="00D70EF1"/>
    <w:rsid w:val="00D72F26"/>
    <w:rsid w:val="00D7767F"/>
    <w:rsid w:val="00D817BB"/>
    <w:rsid w:val="00D84A91"/>
    <w:rsid w:val="00D85696"/>
    <w:rsid w:val="00D953A6"/>
    <w:rsid w:val="00D96D34"/>
    <w:rsid w:val="00DA1DA4"/>
    <w:rsid w:val="00DA7E8A"/>
    <w:rsid w:val="00DB2247"/>
    <w:rsid w:val="00DB551E"/>
    <w:rsid w:val="00DB6074"/>
    <w:rsid w:val="00DC50D0"/>
    <w:rsid w:val="00DC7384"/>
    <w:rsid w:val="00DF4E16"/>
    <w:rsid w:val="00DF515D"/>
    <w:rsid w:val="00E21AF2"/>
    <w:rsid w:val="00E251E1"/>
    <w:rsid w:val="00E25EC3"/>
    <w:rsid w:val="00E32600"/>
    <w:rsid w:val="00E3420E"/>
    <w:rsid w:val="00E35515"/>
    <w:rsid w:val="00E54285"/>
    <w:rsid w:val="00E645B4"/>
    <w:rsid w:val="00E73537"/>
    <w:rsid w:val="00E84E94"/>
    <w:rsid w:val="00E86268"/>
    <w:rsid w:val="00E86491"/>
    <w:rsid w:val="00E9471A"/>
    <w:rsid w:val="00E95493"/>
    <w:rsid w:val="00EA30AD"/>
    <w:rsid w:val="00EA435D"/>
    <w:rsid w:val="00EA7CBF"/>
    <w:rsid w:val="00EB3220"/>
    <w:rsid w:val="00EB3A3C"/>
    <w:rsid w:val="00EB7947"/>
    <w:rsid w:val="00ED0488"/>
    <w:rsid w:val="00ED2603"/>
    <w:rsid w:val="00ED7F19"/>
    <w:rsid w:val="00EE554E"/>
    <w:rsid w:val="00EF007C"/>
    <w:rsid w:val="00EF19FB"/>
    <w:rsid w:val="00EF4969"/>
    <w:rsid w:val="00EF4F7F"/>
    <w:rsid w:val="00F0398F"/>
    <w:rsid w:val="00F304F4"/>
    <w:rsid w:val="00F346E8"/>
    <w:rsid w:val="00F47085"/>
    <w:rsid w:val="00F54663"/>
    <w:rsid w:val="00F56034"/>
    <w:rsid w:val="00F56CBD"/>
    <w:rsid w:val="00F6694B"/>
    <w:rsid w:val="00F66AED"/>
    <w:rsid w:val="00F735CD"/>
    <w:rsid w:val="00F77188"/>
    <w:rsid w:val="00F85ADC"/>
    <w:rsid w:val="00F873D2"/>
    <w:rsid w:val="00FA3272"/>
    <w:rsid w:val="00FA3B3C"/>
    <w:rsid w:val="00FB51E7"/>
    <w:rsid w:val="00FC06E7"/>
    <w:rsid w:val="00FC2CEC"/>
    <w:rsid w:val="00FC31C2"/>
    <w:rsid w:val="00FC5CDA"/>
    <w:rsid w:val="00FC7D8B"/>
    <w:rsid w:val="00FD15E6"/>
    <w:rsid w:val="00FD745C"/>
    <w:rsid w:val="00FE118E"/>
    <w:rsid w:val="00FE3440"/>
    <w:rsid w:val="00FE461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aliases w:val="5"/>
    <w:uiPriority w:val="99"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link w:val="af4"/>
    <w:uiPriority w:val="1"/>
    <w:qFormat/>
    <w:rsid w:val="00DC50D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2C75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P44">
    <w:name w:val="P44"/>
    <w:basedOn w:val="ConsPlusNormal"/>
    <w:hidden/>
    <w:rsid w:val="002C758F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a0"/>
    <w:rsid w:val="009A193F"/>
  </w:style>
  <w:style w:type="character" w:customStyle="1" w:styleId="aa">
    <w:name w:val="Нижний колонтитул Знак"/>
    <w:basedOn w:val="a0"/>
    <w:link w:val="a9"/>
    <w:uiPriority w:val="99"/>
    <w:rsid w:val="002E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aliases w:val="5"/>
    <w:uiPriority w:val="99"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link w:val="af4"/>
    <w:uiPriority w:val="1"/>
    <w:qFormat/>
    <w:rsid w:val="00DC50D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2C75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P44">
    <w:name w:val="P44"/>
    <w:basedOn w:val="ConsPlusNormal"/>
    <w:hidden/>
    <w:rsid w:val="002C758F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a0"/>
    <w:rsid w:val="009A193F"/>
  </w:style>
  <w:style w:type="character" w:customStyle="1" w:styleId="aa">
    <w:name w:val="Нижний колонтитул Знак"/>
    <w:basedOn w:val="a0"/>
    <w:link w:val="a9"/>
    <w:uiPriority w:val="99"/>
    <w:rsid w:val="002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re.jsx?h=a,KuUHTjKzfe3o2JRQJzOduw&amp;l=aHR0cDovL2NoZXJub3ZrYS5raW5lbC1jaGVya2Fzc3kucn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F4D9-B1E0-4F76-A76B-73C71A3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7071</Words>
  <Characters>40310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>УТВЕРЖДЕНА</vt:lpstr>
      <vt:lpstr>предоставления муниципальной услуги</vt:lpstr>
      <vt:lpstr>«Дача письменных разъяснений налогоплательщикам,</vt:lpstr>
      <vt:lpstr>плательщикам сборов по вопросам применения</vt:lpstr>
      <vt:lpstr>нормативных правовых актов о местных </vt:lpstr>
      <vt:lpstr>налогах и сборах»]</vt:lpstr>
      <vt:lpstr>плательщикам сборов по вопросам применения нормативных правовых актов о местных </vt:lpstr>
      <vt:lpstr>        4. Настоящее постановление вступает в силу со дня его официального опубликования</vt:lpstr>
      <vt:lpstr>        2.13. Максимальный срок ожидания в очереди при подаче заявления о предоставлении</vt:lpstr>
      <vt:lpstr>        </vt:lpstr>
      <vt:lpstr>        3. Состав, последовательность и сроки выполнения административных процедур, треб</vt:lpstr>
      <vt:lpstr>        </vt:lpstr>
      <vt:lpstr>        3.1.Предоставление Услуги включает в себя следующие административные процедуры:</vt:lpstr>
      <vt:lpstr>        - исправление допущенных опечаток и (или) ошибок в выданных в результате предост</vt:lpstr>
      <vt:lpstr>        3.2. Прием и регистрация документов, необходимых для предоставления Услуги, в уп</vt:lpstr>
      <vt:lpstr>    3.2.1. Основанием для начала административной процедуры является обращение заяви</vt:lpstr>
      <vt:lpstr>    3.2.5. Способом фиксации результата выполнения описанной в пункте 3.2.3 настояще</vt:lpstr>
      <vt:lpstr>        3.3. Прием и регистрация документов, необходимых для предоставления Услуги, в сл</vt:lpstr>
      <vt:lpstr>    3.3.1. Основанием для начала административной процедуры является обращение заяви</vt:lpstr>
      <vt:lpstr>    3.4.4. Критерием принятия решения о предоставлении Услуги или отказа в ее предос</vt:lpstr>
      <vt:lpstr>    Критерием принятия решения об отказе в приеме документов является наличие основа</vt:lpstr>
      <vt:lpstr>    3.4.5. Результатом административной процедуры является выдача заявителю с учетом</vt:lpstr>
      <vt:lpstr>    При поступлении в уполномоченный орган документов, направленных с использованием</vt:lpstr>
      <vt:lpstr>    3.4.6. Результатом описанной в пункте 3.4.3 настоящего Административного регламе</vt:lpstr>
      <vt:lpstr>        3.4.7. Способом фиксации результата административной процедуры являются направля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1</vt:lpstr>
      <vt:lpstr>    к Административному регламенту</vt:lpstr>
      <vt:lpstr>    </vt:lpstr>
      <vt:lpstr/>
    </vt:vector>
  </TitlesOfParts>
  <Company/>
  <LinksUpToDate>false</LinksUpToDate>
  <CharactersWithSpaces>47287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Accord</cp:lastModifiedBy>
  <cp:revision>6</cp:revision>
  <cp:lastPrinted>2023-02-07T14:16:00Z</cp:lastPrinted>
  <dcterms:created xsi:type="dcterms:W3CDTF">2023-01-30T04:58:00Z</dcterms:created>
  <dcterms:modified xsi:type="dcterms:W3CDTF">2023-02-07T14:16:00Z</dcterms:modified>
</cp:coreProperties>
</file>