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10035" w:type="dxa"/>
        <w:tblLayout w:type="fixed"/>
        <w:tblLook w:val="01E0"/>
      </w:tblPr>
      <w:tblGrid>
        <w:gridCol w:w="6859"/>
        <w:gridCol w:w="3176"/>
      </w:tblGrid>
      <w:tr w:rsidR="00B11DEB" w:rsidTr="00541D70">
        <w:trPr>
          <w:trHeight w:val="2258"/>
        </w:trPr>
        <w:tc>
          <w:tcPr>
            <w:tcW w:w="6859" w:type="dxa"/>
          </w:tcPr>
          <w:p w:rsidR="00B11DEB" w:rsidRDefault="00F82F5D" w:rsidP="00DB53FB">
            <w:pPr>
              <w:spacing w:line="256" w:lineRule="auto"/>
              <w:rPr>
                <w:lang w:eastAsia="en-US"/>
              </w:rPr>
            </w:pPr>
            <w:r w:rsidRPr="00F82F5D">
              <w:rPr>
                <w:lang w:eastAsia="en-US"/>
              </w:rPr>
            </w:r>
            <w:r w:rsidR="00864686" w:rsidRPr="00F82F5D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00" type="#_x0000_t202" style="width:330.75pt;height:116.7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EA1BC5" w:rsidRDefault="00EA1BC5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EA1BC5" w:rsidRDefault="00EA1BC5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76" w:type="dxa"/>
            <w:hideMark/>
          </w:tcPr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1F4EB9" w:rsidTr="00541D70">
        <w:trPr>
          <w:trHeight w:val="821"/>
        </w:trPr>
        <w:tc>
          <w:tcPr>
            <w:tcW w:w="6859" w:type="dxa"/>
            <w:hideMark/>
          </w:tcPr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76" w:type="dxa"/>
            <w:hideMark/>
          </w:tcPr>
          <w:p w:rsidR="00173CD7" w:rsidRPr="008B0824" w:rsidRDefault="00B11DEB" w:rsidP="00C34D79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8B0824">
              <w:rPr>
                <w:b/>
                <w:lang w:eastAsia="en-US"/>
              </w:rPr>
              <w:t>№</w:t>
            </w:r>
            <w:r w:rsidR="00717314">
              <w:rPr>
                <w:b/>
                <w:lang w:eastAsia="en-US"/>
              </w:rPr>
              <w:t xml:space="preserve"> 45</w:t>
            </w:r>
            <w:r w:rsidR="00351F8C" w:rsidRPr="008B0824">
              <w:rPr>
                <w:b/>
                <w:lang w:eastAsia="en-US"/>
              </w:rPr>
              <w:t>(</w:t>
            </w:r>
            <w:r w:rsidR="00717314">
              <w:rPr>
                <w:b/>
                <w:lang w:eastAsia="en-US"/>
              </w:rPr>
              <w:t>520</w:t>
            </w:r>
            <w:r w:rsidRPr="008B0824">
              <w:rPr>
                <w:b/>
                <w:lang w:eastAsia="en-US"/>
              </w:rPr>
              <w:t>)</w:t>
            </w:r>
          </w:p>
          <w:p w:rsidR="007B7B5F" w:rsidRPr="008B0824" w:rsidRDefault="00864686" w:rsidP="00476EF8">
            <w:pPr>
              <w:spacing w:line="256" w:lineRule="auto"/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21</w:t>
            </w:r>
            <w:r w:rsidR="000B6097">
              <w:rPr>
                <w:b/>
                <w:i/>
                <w:lang w:eastAsia="en-US"/>
              </w:rPr>
              <w:t xml:space="preserve"> сентября</w:t>
            </w:r>
            <w:r w:rsidR="0062768D" w:rsidRPr="008B0824">
              <w:rPr>
                <w:b/>
                <w:i/>
                <w:lang w:eastAsia="en-US"/>
              </w:rPr>
              <w:t xml:space="preserve"> 2023</w:t>
            </w:r>
            <w:r w:rsidR="00B11DEB" w:rsidRPr="008B0824">
              <w:rPr>
                <w:b/>
                <w:i/>
                <w:lang w:eastAsia="en-US"/>
              </w:rPr>
              <w:t xml:space="preserve"> года</w:t>
            </w:r>
          </w:p>
          <w:p w:rsidR="00AE2587" w:rsidRPr="008B0824" w:rsidRDefault="00AE2587" w:rsidP="00476EF8">
            <w:pPr>
              <w:spacing w:line="256" w:lineRule="auto"/>
              <w:jc w:val="right"/>
              <w:rPr>
                <w:b/>
                <w:i/>
                <w:lang w:eastAsia="en-US"/>
              </w:rPr>
            </w:pPr>
          </w:p>
          <w:p w:rsidR="00AE2587" w:rsidRPr="008B0824" w:rsidRDefault="00AE2587" w:rsidP="00476EF8">
            <w:pPr>
              <w:spacing w:line="256" w:lineRule="auto"/>
              <w:jc w:val="right"/>
              <w:rPr>
                <w:b/>
                <w:i/>
                <w:lang w:eastAsia="en-US"/>
              </w:rPr>
            </w:pPr>
          </w:p>
        </w:tc>
      </w:tr>
    </w:tbl>
    <w:p w:rsidR="000B6097" w:rsidRPr="006302BD" w:rsidRDefault="000B6097" w:rsidP="000B6097">
      <w:pPr>
        <w:jc w:val="center"/>
        <w:rPr>
          <w:b/>
        </w:rPr>
      </w:pPr>
    </w:p>
    <w:p w:rsidR="00E33CF2" w:rsidRPr="00377E31" w:rsidRDefault="00E33CF2" w:rsidP="00E33CF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line="276" w:lineRule="auto"/>
        <w:ind w:left="284"/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E33CF2" w:rsidRDefault="00E33CF2" w:rsidP="00E33CF2">
      <w:pPr>
        <w:tabs>
          <w:tab w:val="left" w:pos="1000"/>
          <w:tab w:val="left" w:pos="2552"/>
        </w:tabs>
        <w:jc w:val="center"/>
        <w:rPr>
          <w:b/>
          <w:sz w:val="22"/>
          <w:szCs w:val="22"/>
        </w:rPr>
      </w:pPr>
    </w:p>
    <w:p w:rsidR="00717314" w:rsidRPr="00480024" w:rsidRDefault="00717314" w:rsidP="00717314">
      <w:pPr>
        <w:spacing w:line="276" w:lineRule="auto"/>
        <w:jc w:val="center"/>
        <w:outlineLvl w:val="0"/>
        <w:rPr>
          <w:b/>
        </w:rPr>
      </w:pPr>
      <w:r w:rsidRPr="00480024">
        <w:rPr>
          <w:rFonts w:eastAsia="MS Mincho"/>
          <w:b/>
          <w:u w:color="FFFFFF"/>
        </w:rPr>
        <w:t xml:space="preserve">Заключение о результатах публичных слушаний </w:t>
      </w:r>
      <w:r w:rsidRPr="00480024">
        <w:rPr>
          <w:rFonts w:eastAsia="MS Mincho"/>
          <w:b/>
          <w:u w:color="FFFFFF"/>
        </w:rPr>
        <w:br/>
        <w:t xml:space="preserve">в сельском поселении </w:t>
      </w:r>
      <w:r w:rsidRPr="00480024">
        <w:rPr>
          <w:b/>
          <w:noProof/>
        </w:rPr>
        <w:t xml:space="preserve">Черновка </w:t>
      </w:r>
      <w:r w:rsidRPr="00480024">
        <w:rPr>
          <w:b/>
        </w:rPr>
        <w:t xml:space="preserve">муниципального района </w:t>
      </w:r>
      <w:r w:rsidRPr="00480024">
        <w:rPr>
          <w:b/>
          <w:noProof/>
        </w:rPr>
        <w:t xml:space="preserve">Кинель-Черкасский </w:t>
      </w:r>
      <w:r w:rsidRPr="00480024">
        <w:rPr>
          <w:rFonts w:eastAsia="MS Mincho"/>
          <w:b/>
          <w:u w:color="FFFFFF"/>
        </w:rPr>
        <w:t>Самарс</w:t>
      </w:r>
      <w:r w:rsidR="00864686">
        <w:rPr>
          <w:rFonts w:eastAsia="MS Mincho"/>
          <w:b/>
          <w:u w:color="FFFFFF"/>
        </w:rPr>
        <w:t xml:space="preserve">кой области по проекту решения  </w:t>
      </w:r>
      <w:r w:rsidRPr="00480024">
        <w:rPr>
          <w:rFonts w:eastAsia="MS Mincho"/>
          <w:b/>
          <w:u w:color="FFFFFF"/>
        </w:rPr>
        <w:t xml:space="preserve">Собрания представителей сельского поселения Черновка муниципального района Кинель-Черкасский Самарской области </w:t>
      </w:r>
      <w:r w:rsidRPr="00480024">
        <w:rPr>
          <w:rFonts w:eastAsia="MS Mincho"/>
          <w:b/>
          <w:u w:color="FFFFFF"/>
        </w:rPr>
        <w:br/>
        <w:t>«О внесении изменений в Правила благоустройства территории сельского поселения Черновка муниципального района Кинель-Черкасский Самарской области»</w:t>
      </w:r>
    </w:p>
    <w:p w:rsidR="00717314" w:rsidRPr="00480024" w:rsidRDefault="00717314" w:rsidP="00717314">
      <w:pPr>
        <w:spacing w:line="276" w:lineRule="auto"/>
        <w:ind w:firstLine="700"/>
        <w:jc w:val="both"/>
        <w:rPr>
          <w:rFonts w:eastAsia="MS Mincho"/>
          <w:u w:color="FFFFFF"/>
        </w:rPr>
      </w:pPr>
    </w:p>
    <w:p w:rsidR="00717314" w:rsidRPr="00480024" w:rsidRDefault="00717314" w:rsidP="00717314">
      <w:pPr>
        <w:spacing w:line="276" w:lineRule="auto"/>
        <w:ind w:firstLine="700"/>
        <w:jc w:val="both"/>
        <w:rPr>
          <w:rFonts w:eastAsia="MS Mincho"/>
          <w:u w:color="FFFFFF"/>
        </w:rPr>
      </w:pPr>
      <w:r w:rsidRPr="00480024">
        <w:rPr>
          <w:rFonts w:eastAsia="MS Mincho"/>
          <w:u w:color="FFFFFF"/>
        </w:rPr>
        <w:t xml:space="preserve">1. Дата оформления заключения о результатах публичных слушаний -21.09.2023. </w:t>
      </w:r>
    </w:p>
    <w:p w:rsidR="00717314" w:rsidRPr="00480024" w:rsidRDefault="00717314" w:rsidP="00717314">
      <w:pPr>
        <w:spacing w:line="276" w:lineRule="auto"/>
        <w:ind w:firstLine="700"/>
        <w:jc w:val="both"/>
        <w:rPr>
          <w:rFonts w:eastAsia="MS Mincho"/>
          <w:u w:color="FFFFFF"/>
        </w:rPr>
      </w:pPr>
      <w:r w:rsidRPr="00480024">
        <w:rPr>
          <w:rFonts w:eastAsia="MS Mincho"/>
          <w:u w:color="FFFFFF"/>
        </w:rPr>
        <w:t>2. Наименование проекта, рассмотренного на публичных слушаниях - проект решения Собрания представителей сельского поселения Черновка муниципального района Кинель-Черкасский Самарской области «О внесении изменений в Правила благоустройства территории сельского поселения Черновка муниципального района Кинель-Черкасский Самарской области» (далее – Проект).</w:t>
      </w:r>
    </w:p>
    <w:p w:rsidR="00717314" w:rsidRPr="00480024" w:rsidRDefault="00717314" w:rsidP="00717314">
      <w:pPr>
        <w:spacing w:line="276" w:lineRule="auto"/>
        <w:ind w:firstLine="700"/>
        <w:jc w:val="both"/>
        <w:rPr>
          <w:rFonts w:eastAsia="MS Mincho"/>
          <w:u w:color="FFFFFF"/>
        </w:rPr>
      </w:pPr>
      <w:r w:rsidRPr="00480024">
        <w:rPr>
          <w:rFonts w:eastAsia="MS Mincho"/>
          <w:u w:color="FFFFFF"/>
        </w:rPr>
        <w:t>3. Основание проведения публичных слушаний – постановление Главы сельского поселения Черновка муниципального района Кинель-Черкасский Самарской области от 17.08.2023 № 71 «О проведении публичных слушаний по проекту решения Собрания представителей сельского поселения Черновка муниципального района Кинель-Черкасский Самарской области «О внесении изменений в Правила благоустройства территории сельского поселения Черновка муниципального района Кинель-Черкасский Самарской области», опубликованное в газете «Черновские вести» от 18.08.2023 №</w:t>
      </w:r>
      <w:r w:rsidRPr="00480024">
        <w:rPr>
          <w:bdr w:val="none" w:sz="0" w:space="0" w:color="auto" w:frame="1"/>
          <w:shd w:val="clear" w:color="auto" w:fill="FFFFFF"/>
        </w:rPr>
        <w:t> 40 (515).</w:t>
      </w:r>
    </w:p>
    <w:p w:rsidR="00717314" w:rsidRPr="00480024" w:rsidRDefault="00717314" w:rsidP="00717314">
      <w:pPr>
        <w:spacing w:line="276" w:lineRule="auto"/>
        <w:ind w:firstLine="697"/>
        <w:jc w:val="both"/>
        <w:rPr>
          <w:rFonts w:eastAsia="MS Mincho"/>
          <w:u w:color="FFFFFF"/>
        </w:rPr>
      </w:pPr>
      <w:r w:rsidRPr="00480024">
        <w:rPr>
          <w:rFonts w:eastAsia="MS Mincho"/>
          <w:u w:color="FFFFFF"/>
        </w:rPr>
        <w:t>4. Срок проведения публичных слушаний – с 18.08.2023 по 21.09.2023.</w:t>
      </w:r>
    </w:p>
    <w:p w:rsidR="00717314" w:rsidRPr="00480024" w:rsidRDefault="00717314" w:rsidP="00717314">
      <w:pPr>
        <w:spacing w:line="276" w:lineRule="auto"/>
        <w:ind w:firstLine="697"/>
        <w:jc w:val="both"/>
        <w:rPr>
          <w:rFonts w:eastAsia="MS Mincho"/>
          <w:u w:color="FFFFFF"/>
        </w:rPr>
      </w:pPr>
      <w:r w:rsidRPr="00480024">
        <w:rPr>
          <w:rFonts w:eastAsia="MS Mincho"/>
          <w:u w:color="FFFFFF"/>
        </w:rPr>
        <w:t>5. Сведения о количестве участников публичных слушаний, которые приняли участие в публичных слушаниях – 4 человека. Внесли свои предложения и замечания по проекту - 1 участник.</w:t>
      </w:r>
    </w:p>
    <w:p w:rsidR="00717314" w:rsidRPr="00480024" w:rsidRDefault="00717314" w:rsidP="00717314">
      <w:pPr>
        <w:spacing w:line="276" w:lineRule="auto"/>
        <w:ind w:firstLine="697"/>
        <w:jc w:val="both"/>
        <w:rPr>
          <w:rFonts w:eastAsia="MS Mincho"/>
          <w:u w:color="FFFFFF"/>
        </w:rPr>
      </w:pPr>
      <w:r w:rsidRPr="00480024">
        <w:rPr>
          <w:rFonts w:eastAsia="MS Mincho"/>
          <w:u w:color="FFFFFF"/>
        </w:rPr>
        <w:t>6. Реквизиты протокола публичных слушаний, на основании которого подготовлено заключение о результатах публичных слушаний — б/н от 19.09.2023.</w:t>
      </w:r>
    </w:p>
    <w:p w:rsidR="00717314" w:rsidRPr="00864686" w:rsidRDefault="00717314" w:rsidP="00864686">
      <w:pPr>
        <w:spacing w:line="276" w:lineRule="auto"/>
        <w:ind w:firstLine="720"/>
        <w:jc w:val="both"/>
        <w:rPr>
          <w:rFonts w:eastAsia="MS Mincho"/>
        </w:rPr>
      </w:pPr>
      <w:r w:rsidRPr="00480024">
        <w:rPr>
          <w:rFonts w:eastAsia="MS Mincho"/>
        </w:rPr>
        <w:t>7. Содержание внесенных предложений и замечаний участников публичных слушаний</w:t>
      </w:r>
      <w:r>
        <w:rPr>
          <w:rFonts w:eastAsia="MS Mincho"/>
        </w:rPr>
        <w:t>.</w:t>
      </w:r>
    </w:p>
    <w:tbl>
      <w:tblPr>
        <w:tblW w:w="102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5244"/>
        <w:gridCol w:w="4140"/>
        <w:gridCol w:w="9"/>
      </w:tblGrid>
      <w:tr w:rsidR="00717314" w:rsidRPr="00480024" w:rsidTr="00AD04EF">
        <w:trPr>
          <w:gridAfter w:val="1"/>
          <w:wAfter w:w="9" w:type="dxa"/>
        </w:trPr>
        <w:tc>
          <w:tcPr>
            <w:tcW w:w="852" w:type="dxa"/>
            <w:shd w:val="clear" w:color="auto" w:fill="auto"/>
          </w:tcPr>
          <w:p w:rsidR="00717314" w:rsidRPr="00480024" w:rsidRDefault="00717314" w:rsidP="00AD04EF">
            <w:pPr>
              <w:tabs>
                <w:tab w:val="center" w:pos="4677"/>
                <w:tab w:val="right" w:pos="9355"/>
              </w:tabs>
              <w:ind w:firstLine="3"/>
              <w:jc w:val="center"/>
            </w:pPr>
            <w:r w:rsidRPr="00480024">
              <w:t>№</w:t>
            </w:r>
          </w:p>
          <w:p w:rsidR="00717314" w:rsidRPr="00480024" w:rsidRDefault="00717314" w:rsidP="00AD04EF">
            <w:pPr>
              <w:jc w:val="both"/>
            </w:pPr>
            <w:r w:rsidRPr="00480024">
              <w:t>п/п</w:t>
            </w:r>
          </w:p>
        </w:tc>
        <w:tc>
          <w:tcPr>
            <w:tcW w:w="5244" w:type="dxa"/>
            <w:shd w:val="clear" w:color="auto" w:fill="auto"/>
          </w:tcPr>
          <w:p w:rsidR="00717314" w:rsidRPr="00480024" w:rsidRDefault="00717314" w:rsidP="00AD04EF">
            <w:pPr>
              <w:jc w:val="center"/>
            </w:pPr>
            <w:r w:rsidRPr="00480024">
              <w:t>Содержание внесенных предложений и замечаний</w:t>
            </w:r>
          </w:p>
        </w:tc>
        <w:tc>
          <w:tcPr>
            <w:tcW w:w="4140" w:type="dxa"/>
            <w:shd w:val="clear" w:color="auto" w:fill="auto"/>
          </w:tcPr>
          <w:p w:rsidR="00717314" w:rsidRPr="00480024" w:rsidRDefault="00717314" w:rsidP="00AD04EF">
            <w:pPr>
              <w:jc w:val="center"/>
            </w:pPr>
            <w:r w:rsidRPr="00480024">
              <w:rPr>
                <w:rFonts w:eastAsia="Calibri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</w:t>
            </w:r>
          </w:p>
        </w:tc>
      </w:tr>
      <w:tr w:rsidR="00717314" w:rsidRPr="00480024" w:rsidTr="00AD04EF">
        <w:tc>
          <w:tcPr>
            <w:tcW w:w="10245" w:type="dxa"/>
            <w:gridSpan w:val="4"/>
            <w:shd w:val="clear" w:color="auto" w:fill="auto"/>
          </w:tcPr>
          <w:p w:rsidR="00717314" w:rsidRPr="00480024" w:rsidRDefault="00717314" w:rsidP="00AD04EF">
            <w:pPr>
              <w:autoSpaceDE w:val="0"/>
              <w:autoSpaceDN w:val="0"/>
              <w:adjustRightInd w:val="0"/>
              <w:jc w:val="both"/>
            </w:pPr>
            <w:r w:rsidRPr="00480024">
              <w:lastRenderedPageBreak/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717314" w:rsidRPr="00480024" w:rsidTr="00AD04EF">
        <w:trPr>
          <w:gridAfter w:val="1"/>
          <w:wAfter w:w="9" w:type="dxa"/>
        </w:trPr>
        <w:tc>
          <w:tcPr>
            <w:tcW w:w="852" w:type="dxa"/>
            <w:shd w:val="clear" w:color="auto" w:fill="auto"/>
          </w:tcPr>
          <w:p w:rsidR="00717314" w:rsidRPr="00480024" w:rsidRDefault="00717314" w:rsidP="00AD04EF">
            <w:pPr>
              <w:jc w:val="both"/>
            </w:pPr>
            <w:r w:rsidRPr="00480024">
              <w:t>1.</w:t>
            </w:r>
          </w:p>
        </w:tc>
        <w:tc>
          <w:tcPr>
            <w:tcW w:w="5244" w:type="dxa"/>
            <w:shd w:val="clear" w:color="auto" w:fill="auto"/>
          </w:tcPr>
          <w:p w:rsidR="00717314" w:rsidRPr="00480024" w:rsidRDefault="00717314" w:rsidP="00AD04EF">
            <w:pPr>
              <w:jc w:val="both"/>
            </w:pPr>
            <w:r w:rsidRPr="00480024">
              <w:t xml:space="preserve">В целях учета пунктов 6.2.11, 6.2.14, 6.2.16 и 7.3.13 строительных норм и правил СНиП 12-03-2001 «Безопасность труда в строительстве. Часть 1. Общие требования», принятых Постановлением Госстроя РФ от 23.07.2001 № 80,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предлагаю внести следующие изменения в Проект: </w:t>
            </w:r>
          </w:p>
          <w:p w:rsidR="00717314" w:rsidRPr="00480024" w:rsidRDefault="00717314" w:rsidP="00AD04EF">
            <w:pPr>
              <w:jc w:val="both"/>
            </w:pPr>
            <w:r w:rsidRPr="00480024">
              <w:t>1) дополнить пункт 1 Проекта новым подпунктом 1.3 (с соответствующим изменением нумерации последующих подпунктов) следующего содержания:</w:t>
            </w:r>
          </w:p>
          <w:p w:rsidR="00717314" w:rsidRPr="00480024" w:rsidRDefault="00717314" w:rsidP="00AD04EF">
            <w:pPr>
              <w:jc w:val="both"/>
            </w:pPr>
            <w:r w:rsidRPr="00480024">
              <w:t>«1.3. в пункте 4.7 Правил слова «набережных, мостов, путепроводов, эстакад и тоннелей» заменить словами «мостов, путепроводов и эстакад»;»;</w:t>
            </w:r>
          </w:p>
          <w:p w:rsidR="00717314" w:rsidRPr="00480024" w:rsidRDefault="00717314" w:rsidP="00AD04EF">
            <w:pPr>
              <w:jc w:val="both"/>
            </w:pPr>
            <w:r w:rsidRPr="00480024">
              <w:t>2) подпункт 1.3 пункта 1 Проекта (нумерация подпункта указана в редакции Проекта, опубликованной в газете) считать подпунктом 1.4;</w:t>
            </w:r>
          </w:p>
          <w:p w:rsidR="00717314" w:rsidRPr="00480024" w:rsidRDefault="00717314" w:rsidP="00AD04EF">
            <w:pPr>
              <w:jc w:val="both"/>
            </w:pPr>
            <w:r w:rsidRPr="00480024">
              <w:t>3) дополнить пункт 1 Проекта новыми подпунктами 1.5 и 1.6 (с соответствующим изменением нумерации последующих подпунктов) следующего содержания:</w:t>
            </w:r>
          </w:p>
          <w:p w:rsidR="00717314" w:rsidRPr="00480024" w:rsidRDefault="00717314" w:rsidP="00AD04EF">
            <w:pPr>
              <w:jc w:val="both"/>
            </w:pPr>
            <w:r w:rsidRPr="00480024">
              <w:t>«1.5. в абзаце четвертом пункта 7.6.8 Правил слова «3-5-этажных объектов» заменить словами «3-этажных объектов»;</w:t>
            </w:r>
          </w:p>
          <w:p w:rsidR="00717314" w:rsidRPr="00480024" w:rsidRDefault="00717314" w:rsidP="00AD04EF">
            <w:pPr>
              <w:jc w:val="both"/>
            </w:pPr>
            <w:r w:rsidRPr="00480024">
              <w:t>1.6. абзац тринадцатый пункта 7.15 Правил исключить;»;</w:t>
            </w:r>
          </w:p>
          <w:p w:rsidR="00717314" w:rsidRPr="00480024" w:rsidRDefault="00717314" w:rsidP="00AD04EF">
            <w:pPr>
              <w:jc w:val="both"/>
            </w:pPr>
            <w:r w:rsidRPr="00480024">
              <w:t>4) в подпункте 1.4 пункта 1 Проекта (нумерация подпункта указана в редакции Проекта, опубликованной в газете) пункт 8.15 (изложенный в редакции, опубликованной в газете) Правил благоустройства территории сельского поселения Черновка муниципального района Кинель-Черкасский Самарской области, утвержденных решением Собрания представителей сельского поселения Черновка муниципального района Кинель-Черкасский Самарской области от 21.10.2019 № 93-1, дополнить условиями о том, что лицо, осуществляющее работы, обязано:</w:t>
            </w:r>
          </w:p>
          <w:p w:rsidR="00717314" w:rsidRPr="00480024" w:rsidRDefault="00717314" w:rsidP="00AD04EF">
            <w:pPr>
              <w:jc w:val="both"/>
            </w:pPr>
            <w:r w:rsidRPr="00480024">
              <w:t xml:space="preserve">- обеспечить освещение строительных площадок, участков работ и рабочих мест, проездов и подходов к ним в темное время суток в соответствии с требованиями государственных </w:t>
            </w:r>
            <w:r w:rsidRPr="00480024">
              <w:lastRenderedPageBreak/>
              <w:t>стандартов;</w:t>
            </w:r>
          </w:p>
          <w:p w:rsidR="00717314" w:rsidRPr="00480024" w:rsidRDefault="00717314" w:rsidP="00AD04EF">
            <w:pPr>
              <w:jc w:val="both"/>
            </w:pPr>
            <w:r w:rsidRPr="00480024">
              <w:t>- обеспечить, чтобы колодцы, шурфы и другие выемки были закрыты крышками, щитами или ограждены. В темное время суток указанные ограждения должны быть освещены электрическими сигнальными лампочками напряжением не выше 42 В;</w:t>
            </w:r>
          </w:p>
          <w:p w:rsidR="00717314" w:rsidRPr="00480024" w:rsidRDefault="00717314" w:rsidP="00AD04EF">
            <w:pPr>
              <w:jc w:val="both"/>
            </w:pPr>
            <w:r w:rsidRPr="00480024">
              <w:t>- оградить рабочие места и проходы к ним, расположенные на перекрытиях, покрытиях на высоте более 1,3 м и на расстоянии менее 2 м от границы перепада по высоте, защитными или страховочными ограждениями, а при расстоянии более 2 м - сигнальными ограждениями, соответствующими требованиям государственных стандартов;</w:t>
            </w:r>
          </w:p>
          <w:p w:rsidR="00717314" w:rsidRPr="00480024" w:rsidRDefault="00717314" w:rsidP="00AD04EF">
            <w:pPr>
              <w:jc w:val="both"/>
            </w:pPr>
            <w:r w:rsidRPr="00480024">
              <w:t>- оборудовать бункеры-накопители площадками для обслуживания, которые должны иметь, высоту от настила до конструктивных элементов помещения не менее 2 м, ширину не менее 1 м и ограждения по периметру высотой не менее 1,1 м;</w:t>
            </w:r>
          </w:p>
          <w:p w:rsidR="00717314" w:rsidRPr="00480024" w:rsidRDefault="00717314" w:rsidP="00AD04EF">
            <w:pPr>
              <w:jc w:val="both"/>
            </w:pPr>
            <w:r w:rsidRPr="00480024">
              <w:t>5) подпункты 1.4 – 1.11 пункта 1 Проекта (нумерация подпунктов указана в редакции Проекта, опубликованной в газете) считать соответственно подпунктами 1.7 – 1.14 пункта 1 Проекта.</w:t>
            </w:r>
          </w:p>
        </w:tc>
        <w:tc>
          <w:tcPr>
            <w:tcW w:w="4140" w:type="dxa"/>
            <w:shd w:val="clear" w:color="auto" w:fill="auto"/>
          </w:tcPr>
          <w:p w:rsidR="00717314" w:rsidRPr="00480024" w:rsidRDefault="00717314" w:rsidP="00AD04EF">
            <w:pPr>
              <w:jc w:val="both"/>
            </w:pPr>
            <w:r>
              <w:lastRenderedPageBreak/>
              <w:t xml:space="preserve">Внесенное </w:t>
            </w:r>
            <w:r w:rsidRPr="00480024">
              <w:t xml:space="preserve">предложение соответствует положениям законодательства Российской Федерации. </w:t>
            </w:r>
          </w:p>
          <w:p w:rsidR="00717314" w:rsidRPr="00480024" w:rsidRDefault="00717314" w:rsidP="00AD04EF">
            <w:pPr>
              <w:jc w:val="both"/>
            </w:pPr>
            <w:r w:rsidRPr="00480024">
              <w:t>Таким образом, рекомендуется учесть предложение, поступившее в ходе публичных слушаний.</w:t>
            </w:r>
          </w:p>
          <w:p w:rsidR="00717314" w:rsidRPr="00480024" w:rsidRDefault="00717314" w:rsidP="00AD04EF">
            <w:pPr>
              <w:jc w:val="both"/>
            </w:pPr>
          </w:p>
        </w:tc>
      </w:tr>
      <w:tr w:rsidR="00717314" w:rsidRPr="00480024" w:rsidTr="00AD04EF">
        <w:tc>
          <w:tcPr>
            <w:tcW w:w="10245" w:type="dxa"/>
            <w:gridSpan w:val="4"/>
            <w:shd w:val="clear" w:color="auto" w:fill="auto"/>
          </w:tcPr>
          <w:p w:rsidR="00717314" w:rsidRPr="00480024" w:rsidRDefault="00717314" w:rsidP="00AD04EF">
            <w:pPr>
              <w:jc w:val="both"/>
            </w:pPr>
            <w:r w:rsidRPr="00480024">
              <w:lastRenderedPageBreak/>
              <w:t>Предложения и замечания иных участников публичных слушаний</w:t>
            </w:r>
          </w:p>
        </w:tc>
      </w:tr>
      <w:tr w:rsidR="00717314" w:rsidRPr="00480024" w:rsidTr="00AD04EF">
        <w:trPr>
          <w:gridAfter w:val="1"/>
          <w:wAfter w:w="9" w:type="dxa"/>
        </w:trPr>
        <w:tc>
          <w:tcPr>
            <w:tcW w:w="852" w:type="dxa"/>
            <w:shd w:val="clear" w:color="auto" w:fill="auto"/>
          </w:tcPr>
          <w:p w:rsidR="00717314" w:rsidRPr="00480024" w:rsidRDefault="00717314" w:rsidP="00AD04EF">
            <w:pPr>
              <w:jc w:val="both"/>
            </w:pPr>
          </w:p>
        </w:tc>
        <w:tc>
          <w:tcPr>
            <w:tcW w:w="5244" w:type="dxa"/>
            <w:shd w:val="clear" w:color="auto" w:fill="auto"/>
          </w:tcPr>
          <w:p w:rsidR="00717314" w:rsidRPr="00480024" w:rsidRDefault="00717314" w:rsidP="00AD04EF">
            <w:pPr>
              <w:jc w:val="both"/>
            </w:pPr>
            <w:r w:rsidRPr="00480024">
              <w:t>не поступали</w:t>
            </w:r>
          </w:p>
        </w:tc>
        <w:tc>
          <w:tcPr>
            <w:tcW w:w="4140" w:type="dxa"/>
            <w:shd w:val="clear" w:color="auto" w:fill="auto"/>
          </w:tcPr>
          <w:p w:rsidR="00717314" w:rsidRPr="00480024" w:rsidRDefault="00717314" w:rsidP="00AD04EF">
            <w:pPr>
              <w:jc w:val="both"/>
            </w:pPr>
            <w:r w:rsidRPr="00480024">
              <w:t>отсутствуют</w:t>
            </w:r>
          </w:p>
        </w:tc>
      </w:tr>
    </w:tbl>
    <w:p w:rsidR="00717314" w:rsidRDefault="00717314" w:rsidP="00717314">
      <w:pPr>
        <w:tabs>
          <w:tab w:val="left" w:pos="9781"/>
        </w:tabs>
        <w:ind w:firstLine="709"/>
        <w:jc w:val="both"/>
        <w:rPr>
          <w:rFonts w:eastAsia="MS Mincho"/>
        </w:rPr>
      </w:pPr>
    </w:p>
    <w:p w:rsidR="00717314" w:rsidRPr="00480024" w:rsidRDefault="00717314" w:rsidP="00717314">
      <w:pPr>
        <w:tabs>
          <w:tab w:val="left" w:pos="9781"/>
        </w:tabs>
        <w:ind w:firstLine="709"/>
        <w:jc w:val="both"/>
        <w:rPr>
          <w:rFonts w:eastAsia="MS Mincho"/>
          <w:i/>
        </w:rPr>
      </w:pPr>
      <w:r w:rsidRPr="00480024">
        <w:rPr>
          <w:rFonts w:eastAsia="MS Mincho"/>
        </w:rPr>
        <w:t>8. Выводы организатора публичных слушаний по результатам публичных слушаний: принять Проект, рассмотренный на публичных слушаниях, с учетом предложения, указанного в пункте 7 настоящего заключения</w:t>
      </w:r>
    </w:p>
    <w:p w:rsidR="00717314" w:rsidRPr="00480024" w:rsidRDefault="00717314" w:rsidP="00717314">
      <w:pPr>
        <w:jc w:val="both"/>
        <w:rPr>
          <w:rFonts w:eastAsia="MS Mincho"/>
          <w:u w:color="FFFFFF"/>
        </w:rPr>
      </w:pPr>
    </w:p>
    <w:p w:rsidR="00E33CF2" w:rsidRPr="00717314" w:rsidRDefault="00717314" w:rsidP="00717314">
      <w:pPr>
        <w:jc w:val="both"/>
        <w:rPr>
          <w:rFonts w:eastAsia="MS Mincho"/>
          <w:b/>
          <w:u w:color="FFFFFF"/>
        </w:rPr>
      </w:pPr>
      <w:r w:rsidRPr="00717314">
        <w:rPr>
          <w:rFonts w:eastAsia="MS Mincho"/>
          <w:b/>
          <w:u w:color="FFFFFF"/>
        </w:rPr>
        <w:t xml:space="preserve">Глава сельского поселения Черновка муниципального района Кинель-Черкасский Самарской области, А.Е. Казаев                                                                     </w:t>
      </w:r>
    </w:p>
    <w:p w:rsidR="00E33CF2" w:rsidRPr="00593C61" w:rsidRDefault="00E33CF2" w:rsidP="00E33CF2">
      <w:pPr>
        <w:jc w:val="center"/>
        <w:rPr>
          <w:b/>
        </w:rPr>
      </w:pPr>
    </w:p>
    <w:p w:rsidR="00D72A2C" w:rsidRPr="00D72A2C" w:rsidRDefault="00D72A2C" w:rsidP="00D72A2C">
      <w:pPr>
        <w:jc w:val="center"/>
        <w:rPr>
          <w:rFonts w:eastAsia="Calibri"/>
          <w:b/>
          <w:lang w:eastAsia="en-US"/>
        </w:rPr>
      </w:pPr>
    </w:p>
    <w:p w:rsidR="000A5025" w:rsidRPr="00ED5FD0" w:rsidRDefault="006B5521" w:rsidP="00ED5FD0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spacing w:line="276" w:lineRule="auto"/>
        <w:jc w:val="center"/>
        <w:rPr>
          <w:b/>
          <w:bCs/>
        </w:rPr>
      </w:pPr>
      <w:r>
        <w:rPr>
          <w:b/>
          <w:bCs/>
        </w:rPr>
        <w:t>ИНФОРМАЦИЯ УПРАВЛЕНИЯ РОСРЕЕСТРА ПО САМАРСКОЙ ОБЛАСТИ</w:t>
      </w:r>
    </w:p>
    <w:p w:rsidR="00376E3E" w:rsidRDefault="00376E3E" w:rsidP="00376E3E">
      <w:pPr>
        <w:jc w:val="center"/>
        <w:rPr>
          <w:sz w:val="20"/>
          <w:szCs w:val="20"/>
        </w:rPr>
      </w:pPr>
    </w:p>
    <w:p w:rsidR="00042584" w:rsidRPr="00CC36C1" w:rsidRDefault="00042584" w:rsidP="00042584">
      <w:pPr>
        <w:ind w:firstLine="708"/>
        <w:rPr>
          <w:sz w:val="22"/>
          <w:szCs w:val="22"/>
        </w:rPr>
      </w:pPr>
      <w:r w:rsidRPr="00CC36C1">
        <w:rPr>
          <w:noProof/>
          <w:sz w:val="22"/>
          <w:szCs w:val="22"/>
        </w:rPr>
        <w:drawing>
          <wp:inline distT="0" distB="0" distL="0" distR="0">
            <wp:extent cx="3143250" cy="141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54" cy="1421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2584" w:rsidRPr="00CC36C1" w:rsidRDefault="00042584" w:rsidP="00042584">
      <w:pPr>
        <w:ind w:firstLine="708"/>
        <w:rPr>
          <w:sz w:val="22"/>
          <w:szCs w:val="22"/>
        </w:rPr>
      </w:pPr>
    </w:p>
    <w:p w:rsidR="00042584" w:rsidRPr="00D214F6" w:rsidRDefault="00042584" w:rsidP="00042584">
      <w:pPr>
        <w:ind w:firstLine="708"/>
        <w:jc w:val="right"/>
        <w:rPr>
          <w:b/>
        </w:rPr>
      </w:pPr>
      <w:r w:rsidRPr="00D214F6">
        <w:rPr>
          <w:b/>
        </w:rPr>
        <w:t>Пресс-релиз</w:t>
      </w:r>
    </w:p>
    <w:p w:rsidR="00042584" w:rsidRDefault="00D214F6" w:rsidP="00042584">
      <w:pPr>
        <w:ind w:firstLine="708"/>
        <w:jc w:val="right"/>
        <w:rPr>
          <w:b/>
        </w:rPr>
      </w:pPr>
      <w:r>
        <w:rPr>
          <w:b/>
        </w:rPr>
        <w:t>18.09</w:t>
      </w:r>
      <w:r w:rsidR="00042584" w:rsidRPr="00D214F6">
        <w:rPr>
          <w:b/>
        </w:rPr>
        <w:t>.2023</w:t>
      </w:r>
    </w:p>
    <w:p w:rsidR="00D214F6" w:rsidRPr="00D214F6" w:rsidRDefault="00D214F6" w:rsidP="00042584">
      <w:pPr>
        <w:ind w:firstLine="708"/>
        <w:jc w:val="right"/>
        <w:rPr>
          <w:b/>
        </w:rPr>
      </w:pPr>
    </w:p>
    <w:p w:rsidR="00042584" w:rsidRPr="00D214F6" w:rsidRDefault="00042584" w:rsidP="00042584">
      <w:pPr>
        <w:ind w:firstLine="708"/>
        <w:jc w:val="center"/>
        <w:rPr>
          <w:b/>
        </w:rPr>
      </w:pPr>
      <w:r w:rsidRPr="00D214F6">
        <w:rPr>
          <w:b/>
        </w:rPr>
        <w:t>Люди — наша главная ценность!</w:t>
      </w:r>
    </w:p>
    <w:p w:rsidR="00042584" w:rsidRDefault="00042584" w:rsidP="00042584">
      <w:pPr>
        <w:ind w:firstLine="708"/>
        <w:jc w:val="center"/>
        <w:rPr>
          <w:b/>
        </w:rPr>
      </w:pPr>
      <w:r w:rsidRPr="00D214F6">
        <w:rPr>
          <w:b/>
        </w:rPr>
        <w:lastRenderedPageBreak/>
        <w:t>Лица Росреестра</w:t>
      </w:r>
    </w:p>
    <w:p w:rsidR="00D214F6" w:rsidRPr="00D214F6" w:rsidRDefault="00D214F6" w:rsidP="00042584">
      <w:pPr>
        <w:ind w:firstLine="708"/>
        <w:jc w:val="center"/>
        <w:rPr>
          <w:b/>
        </w:rPr>
      </w:pPr>
    </w:p>
    <w:p w:rsidR="00042584" w:rsidRPr="00D214F6" w:rsidRDefault="00042584" w:rsidP="00D214F6">
      <w:pPr>
        <w:spacing w:line="360" w:lineRule="auto"/>
        <w:ind w:firstLine="708"/>
        <w:jc w:val="both"/>
      </w:pPr>
      <w:r w:rsidRPr="00D214F6">
        <w:t xml:space="preserve">С начала года Управление Росреестра по Самарской области ведет рубрику «Лица Росреестра», в которой рассказывает о специалистах ведомства. </w:t>
      </w:r>
    </w:p>
    <w:p w:rsidR="00042584" w:rsidRPr="00D214F6" w:rsidRDefault="00042584" w:rsidP="00D214F6">
      <w:pPr>
        <w:spacing w:line="360" w:lineRule="auto"/>
        <w:ind w:firstLine="708"/>
        <w:jc w:val="both"/>
      </w:pPr>
      <w:r w:rsidRPr="00D214F6">
        <w:t>«</w:t>
      </w:r>
      <w:r w:rsidRPr="00D214F6">
        <w:rPr>
          <w:i/>
        </w:rPr>
        <w:t>Люди — наша главная ценность! Мы стремимся к максимальному раскрытию личного и профессионального потенциала каждого сотрудника, независимо от продолжительности работы в Управлении</w:t>
      </w:r>
      <w:r w:rsidRPr="00D214F6">
        <w:t xml:space="preserve">», - говорит </w:t>
      </w:r>
      <w:r w:rsidRPr="00D214F6">
        <w:rPr>
          <w:b/>
        </w:rPr>
        <w:t>Татьяна Александровна Титова</w:t>
      </w:r>
      <w:r w:rsidRPr="00D214F6">
        <w:t>, заместитель руководителя Управления Росреестра по Самарской области.</w:t>
      </w:r>
    </w:p>
    <w:p w:rsidR="00042584" w:rsidRPr="00D214F6" w:rsidRDefault="00042584" w:rsidP="00D214F6">
      <w:pPr>
        <w:spacing w:line="360" w:lineRule="auto"/>
        <w:ind w:firstLine="708"/>
        <w:jc w:val="both"/>
      </w:pPr>
      <w:r w:rsidRPr="00D214F6">
        <w:rPr>
          <w:b/>
        </w:rPr>
        <w:t>Елена Алексеевна Пупынина</w:t>
      </w:r>
      <w:r w:rsidRPr="00D214F6">
        <w:t>, специалист 1 разряда отдела регистрации арестов, в ведомстве работает менее года. Несмотря на столь короткий срок, она зарекомендовала себя как профессионал своего дела, ответственный и добросовестный сотрудник. Получив высшее образование в Самарской государственной сельскохозяйственной академии, начала трудовую деятельность в своём родном городе Кинель-Черкассы, рабочей по благоустройству населенных пунктов Администрации района. До занимаемой должности в Росреестре три года проработала в филиале ППК Роскадастр по Самарской области.</w:t>
      </w:r>
    </w:p>
    <w:p w:rsidR="00042584" w:rsidRPr="00D214F6" w:rsidRDefault="00042584" w:rsidP="00D214F6">
      <w:pPr>
        <w:spacing w:line="360" w:lineRule="auto"/>
        <w:ind w:firstLine="708"/>
        <w:jc w:val="both"/>
      </w:pPr>
      <w:r w:rsidRPr="00D214F6">
        <w:t>Каждый год Управление Росреестра по Самарской области проводит конкурс профессионального мастерства «Созвездие». Елена Алексеевна была претендентом в номинации «Дебют», став одним из лидеров предварительного голосования сотрудников.</w:t>
      </w:r>
    </w:p>
    <w:p w:rsidR="00042584" w:rsidRPr="00D214F6" w:rsidRDefault="00042584" w:rsidP="00D214F6">
      <w:pPr>
        <w:spacing w:line="360" w:lineRule="auto"/>
        <w:ind w:firstLine="708"/>
        <w:jc w:val="both"/>
      </w:pPr>
      <w:r w:rsidRPr="00D214F6">
        <w:t xml:space="preserve">Коллеги отзываются о ней, как о специалисте с активной жизненной позицией, имеющей много увлечений и интересов. Более предпочтительными она называет рисование картин по номерам и собирание пазлов. Также Елена Алексеевна отмечает, что находит вдохновение в чтении книг и просмотре фильмов. </w:t>
      </w:r>
    </w:p>
    <w:p w:rsidR="00042584" w:rsidRPr="00D214F6" w:rsidRDefault="00042584" w:rsidP="00D214F6">
      <w:pPr>
        <w:spacing w:line="360" w:lineRule="auto"/>
        <w:ind w:firstLine="708"/>
        <w:jc w:val="both"/>
      </w:pPr>
      <w:r w:rsidRPr="00D214F6">
        <w:t>«</w:t>
      </w:r>
      <w:r w:rsidRPr="00D214F6">
        <w:rPr>
          <w:i/>
        </w:rPr>
        <w:t>Мне очень нравится моя работа. Тут я встретила не только надёжных соратников, но и настоящих друзей. Здорово, что ведомство позволяет развиваться не только в профессиональном плане, но и личностном, организовывая внутриведомственные мероприятия: прошедший конкурс яркое тому подтверждение</w:t>
      </w:r>
      <w:r w:rsidRPr="00D214F6">
        <w:t xml:space="preserve">», - делится впечатлениями о работе </w:t>
      </w:r>
      <w:r w:rsidRPr="00D214F6">
        <w:rPr>
          <w:b/>
        </w:rPr>
        <w:t>Пупынина Елена</w:t>
      </w:r>
      <w:r w:rsidRPr="00D214F6">
        <w:t>.</w:t>
      </w:r>
    </w:p>
    <w:p w:rsidR="00042584" w:rsidRPr="00D214F6" w:rsidRDefault="00042584" w:rsidP="00D214F6">
      <w:pPr>
        <w:spacing w:line="360" w:lineRule="auto"/>
        <w:ind w:firstLine="708"/>
      </w:pPr>
    </w:p>
    <w:p w:rsidR="00042584" w:rsidRPr="00D214F6" w:rsidRDefault="00042584" w:rsidP="00D214F6">
      <w:pPr>
        <w:spacing w:line="360" w:lineRule="auto"/>
      </w:pPr>
      <w:r w:rsidRPr="00D214F6">
        <w:rPr>
          <w:noProof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2584" w:rsidRPr="00D214F6" w:rsidRDefault="00042584" w:rsidP="00D214F6">
      <w:pPr>
        <w:spacing w:line="360" w:lineRule="auto"/>
        <w:rPr>
          <w:color w:val="0F0F0F"/>
        </w:rPr>
      </w:pPr>
      <w:r w:rsidRPr="00D214F6">
        <w:rPr>
          <w:color w:val="0F0F0F"/>
        </w:rPr>
        <w:t>Материал подготовлен пресс-службой</w:t>
      </w:r>
    </w:p>
    <w:p w:rsidR="00042584" w:rsidRPr="00D214F6" w:rsidRDefault="00042584" w:rsidP="00D214F6">
      <w:pPr>
        <w:spacing w:line="360" w:lineRule="auto"/>
        <w:rPr>
          <w:color w:val="0F0F0F"/>
        </w:rPr>
      </w:pPr>
      <w:r w:rsidRPr="00D214F6">
        <w:rPr>
          <w:color w:val="0F0F0F"/>
        </w:rPr>
        <w:t>Управления Росреестра по Самарской области</w:t>
      </w:r>
    </w:p>
    <w:p w:rsidR="00042584" w:rsidRPr="00D214F6" w:rsidRDefault="00042584" w:rsidP="00042584"/>
    <w:p w:rsidR="00ED5FD0" w:rsidRPr="00D214F6" w:rsidRDefault="00ED5FD0" w:rsidP="00042584">
      <w:pPr>
        <w:jc w:val="center"/>
      </w:pPr>
    </w:p>
    <w:tbl>
      <w:tblPr>
        <w:tblW w:w="0" w:type="auto"/>
        <w:tblLook w:val="04A0"/>
      </w:tblPr>
      <w:tblGrid>
        <w:gridCol w:w="6066"/>
        <w:gridCol w:w="4236"/>
      </w:tblGrid>
      <w:tr w:rsidR="00D214F6" w:rsidRPr="0001341A" w:rsidTr="00FC58FB">
        <w:trPr>
          <w:trHeight w:val="1250"/>
        </w:trPr>
        <w:tc>
          <w:tcPr>
            <w:tcW w:w="4785" w:type="dxa"/>
          </w:tcPr>
          <w:p w:rsidR="00D214F6" w:rsidRPr="0001341A" w:rsidRDefault="00D214F6" w:rsidP="00FC58FB">
            <w:pPr>
              <w:jc w:val="center"/>
            </w:pPr>
            <w:r w:rsidRPr="0001341A">
              <w:rPr>
                <w:noProof/>
              </w:rPr>
              <w:lastRenderedPageBreak/>
              <w:drawing>
                <wp:inline distT="0" distB="0" distL="0" distR="0">
                  <wp:extent cx="3686175" cy="176212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214F6" w:rsidRPr="0001341A" w:rsidRDefault="00D214F6" w:rsidP="00FC58FB">
            <w:pPr>
              <w:jc w:val="center"/>
              <w:rPr>
                <w:lang w:val="en-US"/>
              </w:rPr>
            </w:pPr>
          </w:p>
        </w:tc>
      </w:tr>
    </w:tbl>
    <w:p w:rsidR="00D214F6" w:rsidRPr="0001341A" w:rsidRDefault="00D214F6" w:rsidP="00D214F6">
      <w:pPr>
        <w:tabs>
          <w:tab w:val="left" w:pos="1080"/>
        </w:tabs>
        <w:spacing w:line="360" w:lineRule="auto"/>
        <w:jc w:val="both"/>
        <w:rPr>
          <w:b/>
          <w:bCs/>
        </w:rPr>
      </w:pPr>
    </w:p>
    <w:p w:rsidR="00D214F6" w:rsidRPr="0001341A" w:rsidRDefault="00D214F6" w:rsidP="00D214F6">
      <w:pPr>
        <w:tabs>
          <w:tab w:val="left" w:pos="1080"/>
        </w:tabs>
        <w:spacing w:line="360" w:lineRule="auto"/>
        <w:jc w:val="right"/>
        <w:rPr>
          <w:b/>
          <w:bCs/>
        </w:rPr>
      </w:pPr>
      <w:r w:rsidRPr="0001341A">
        <w:rPr>
          <w:b/>
          <w:bCs/>
        </w:rPr>
        <w:t>Пресс-релиз</w:t>
      </w:r>
    </w:p>
    <w:p w:rsidR="00D214F6" w:rsidRPr="0001341A" w:rsidRDefault="00D214F6" w:rsidP="00D214F6">
      <w:pPr>
        <w:tabs>
          <w:tab w:val="left" w:pos="1080"/>
        </w:tabs>
        <w:spacing w:line="360" w:lineRule="auto"/>
        <w:jc w:val="right"/>
        <w:rPr>
          <w:b/>
          <w:bCs/>
        </w:rPr>
      </w:pPr>
      <w:r w:rsidRPr="0001341A">
        <w:rPr>
          <w:b/>
          <w:bCs/>
        </w:rPr>
        <w:t>20.09.2023</w:t>
      </w:r>
    </w:p>
    <w:p w:rsidR="00D214F6" w:rsidRPr="0001341A" w:rsidRDefault="00D214F6" w:rsidP="00D214F6">
      <w:pPr>
        <w:tabs>
          <w:tab w:val="left" w:pos="1080"/>
        </w:tabs>
        <w:spacing w:line="360" w:lineRule="auto"/>
        <w:jc w:val="both"/>
        <w:rPr>
          <w:b/>
          <w:bCs/>
        </w:rPr>
      </w:pPr>
    </w:p>
    <w:p w:rsidR="00D214F6" w:rsidRPr="0001341A" w:rsidRDefault="00D214F6" w:rsidP="00D214F6">
      <w:pPr>
        <w:jc w:val="center"/>
        <w:rPr>
          <w:b/>
        </w:rPr>
      </w:pPr>
      <w:r w:rsidRPr="0001341A">
        <w:rPr>
          <w:b/>
        </w:rPr>
        <w:t>Мелодии Оркестра Непокоренных звучат в наших сердцах</w:t>
      </w:r>
    </w:p>
    <w:p w:rsidR="00D214F6" w:rsidRPr="0001341A" w:rsidRDefault="00D214F6" w:rsidP="00D214F6">
      <w:pPr>
        <w:jc w:val="center"/>
        <w:rPr>
          <w:b/>
        </w:rPr>
      </w:pPr>
    </w:p>
    <w:p w:rsidR="00D214F6" w:rsidRPr="0001341A" w:rsidRDefault="00D214F6" w:rsidP="00D214F6">
      <w:pPr>
        <w:spacing w:line="276" w:lineRule="auto"/>
        <w:jc w:val="both"/>
      </w:pPr>
      <w:r w:rsidRPr="0001341A">
        <w:t xml:space="preserve">     Сотрудники </w:t>
      </w:r>
      <w:r w:rsidRPr="0001341A">
        <w:rPr>
          <w:b/>
        </w:rPr>
        <w:t>Управления Росреестра по Самарской области</w:t>
      </w:r>
      <w:r w:rsidRPr="0001341A">
        <w:t xml:space="preserve"> побывали на незабываемом концерте героического коллектива - </w:t>
      </w:r>
      <w:r w:rsidRPr="0001341A">
        <w:rPr>
          <w:b/>
        </w:rPr>
        <w:t xml:space="preserve"> Оркестра Непокоренных</w:t>
      </w:r>
      <w:r w:rsidRPr="0001341A">
        <w:t xml:space="preserve"> - Донецкого Академического симфонического оркестра им. С.С. Прокофьева. Старейший оркестр отмечает в этом году 90-летний юбилей. Гастрольный тур коллектива посвящен 80-летию освобождения Донбасса от немецко-фашистских захватчиков, годовщине воссоединения Донецкой Народной Республики с Российской Федерацией. Концерт в Самарской филармонии проходил в рамках Фестиваля «Шостакович. Над временем». </w:t>
      </w:r>
    </w:p>
    <w:p w:rsidR="00D214F6" w:rsidRPr="0001341A" w:rsidRDefault="00D214F6" w:rsidP="00D214F6">
      <w:pPr>
        <w:spacing w:line="276" w:lineRule="auto"/>
        <w:jc w:val="both"/>
        <w:rPr>
          <w:i/>
        </w:rPr>
      </w:pPr>
      <w:r w:rsidRPr="0001341A">
        <w:t xml:space="preserve">     Художественный руководитель Донецкой филармонии Александр Парецкий поделился со слушателями: </w:t>
      </w:r>
      <w:r w:rsidRPr="0001341A">
        <w:rPr>
          <w:i/>
        </w:rPr>
        <w:t>«Сегодня мы с радостью приехали на встречу с самарцами! Этот вечер особенный: музыканты Донецкого оркестра пронесли любовь к музыке, родному дому, родному краю, любовь к России через годы лишений, потерь, обстрелов - ценой своих жизней. Сегодня в концерте прозвучит великая русская музыка, за которую мы сегодня и сражаемся. В 2014 году все те, кто находятся сегодня на этой сцене, не согласились с тем безумием, которое произошло в Киеве, не стали покоряться инструкциям и указаниям из-за океана: как нужно жить, на каком языке говорить, в какого бога веровать. И так мы стали служителями своей родной культуры, родного языка, служителями памяти о наших близких, которые строили великую страну, Русский Донбасс, отстаивали Великую Победу 80 лет назад. Так случилось, что многие из наших музыкантов сменили свои музыкальные инструменты на автоматы, встали за Донбасс и Россию. Подавляющее большинство мужчин, которые находятся сегодня на этой сцене, являются участниками Специальной военной операции. Пока еще с фронта в оркестр вернулись не все – наша борьба продолжается. Мы очень ждем их возвращения. И наши сердца разрываются, когда мы вспоминаем наших друзей – доблестных героев, которые уже никогда не вернутся в Донецкую филармонию».</w:t>
      </w:r>
    </w:p>
    <w:p w:rsidR="00D214F6" w:rsidRPr="0001341A" w:rsidRDefault="00D214F6" w:rsidP="00D214F6">
      <w:pPr>
        <w:spacing w:line="276" w:lineRule="auto"/>
        <w:jc w:val="both"/>
        <w:rPr>
          <w:i/>
        </w:rPr>
      </w:pPr>
      <w:r w:rsidRPr="0001341A">
        <w:t xml:space="preserve">     После потрясающего концерта сотрудники самарского Росреестра пообщались с музыкантами: солисткой концерта - лауреатом международных конкурсов, выдающейся пианисткой, героической женщиной - Валентиной Лисица, поддержавшей Донбасс в самые трудные годы; с художественным руководителем и дирижером оркестра Владимиром Заводиленко. Сотрудники Росреестра выразили артистам свое восхищение. Начальник отдела регистрации объектов недвижимости жилого назначения </w:t>
      </w:r>
      <w:r w:rsidRPr="0001341A">
        <w:rPr>
          <w:b/>
        </w:rPr>
        <w:t>Ольга Владимировна Герасимова</w:t>
      </w:r>
      <w:r w:rsidRPr="0001341A">
        <w:t xml:space="preserve">: </w:t>
      </w:r>
      <w:r w:rsidRPr="0001341A">
        <w:rPr>
          <w:i/>
        </w:rPr>
        <w:t xml:space="preserve">«Нас потрясло выступление Оркестра Непокоренных. Какое великолепное выступление, </w:t>
      </w:r>
      <w:r w:rsidRPr="0001341A">
        <w:rPr>
          <w:i/>
        </w:rPr>
        <w:lastRenderedPageBreak/>
        <w:t xml:space="preserve">самоотдача, проникновенная игра! Великая музыка Рахманинова и Чайковского звучала со слезами на глазах и у слушателей, и у музыкантов. Спасибо артистам за этот потрясающий вечер! Будем ждать встречи с Оркестром Непокоренных вновь!» </w:t>
      </w:r>
    </w:p>
    <w:p w:rsidR="00D214F6" w:rsidRPr="0001341A" w:rsidRDefault="00D214F6" w:rsidP="00D214F6">
      <w:pPr>
        <w:spacing w:line="276" w:lineRule="auto"/>
        <w:jc w:val="both"/>
        <w:rPr>
          <w:i/>
        </w:rPr>
      </w:pPr>
      <w:r w:rsidRPr="0001341A">
        <w:t xml:space="preserve">     Руководитель Молодежного совета Управления </w:t>
      </w:r>
      <w:r w:rsidRPr="0001341A">
        <w:rPr>
          <w:b/>
        </w:rPr>
        <w:t>Валерия Корнилова</w:t>
      </w:r>
      <w:r w:rsidRPr="0001341A">
        <w:t xml:space="preserve">: </w:t>
      </w:r>
      <w:r w:rsidRPr="0001341A">
        <w:rPr>
          <w:i/>
        </w:rPr>
        <w:t xml:space="preserve">«Это был незабываемый вечер. Когда слышишь русскую классику в таком прекрасном исполнении наполняешься еще большей гордостью и любовью за свое Отечество! Спасибо вам, дорогие музыканты, за ваш самоотверженный труд и великую музыку!» </w:t>
      </w:r>
    </w:p>
    <w:p w:rsidR="00D214F6" w:rsidRPr="0001341A" w:rsidRDefault="00D214F6" w:rsidP="00D214F6">
      <w:pPr>
        <w:pStyle w:val="aa"/>
        <w:spacing w:before="0" w:beforeAutospacing="0" w:after="0" w:afterAutospacing="0" w:line="360" w:lineRule="auto"/>
        <w:jc w:val="both"/>
        <w:rPr>
          <w:color w:val="003366"/>
        </w:rPr>
      </w:pPr>
      <w:r w:rsidRPr="0001341A">
        <w:rPr>
          <w:noProof/>
          <w:color w:val="003366"/>
        </w:rPr>
        <w:drawing>
          <wp:inline distT="0" distB="0" distL="0" distR="0">
            <wp:extent cx="6115050" cy="6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4F6" w:rsidRPr="0001341A" w:rsidRDefault="00D214F6" w:rsidP="00D214F6"/>
    <w:p w:rsidR="00D214F6" w:rsidRPr="0001341A" w:rsidRDefault="00D214F6" w:rsidP="00D214F6">
      <w:pPr>
        <w:rPr>
          <w:color w:val="0F0F0F"/>
        </w:rPr>
      </w:pPr>
      <w:r w:rsidRPr="0001341A">
        <w:rPr>
          <w:color w:val="0F0F0F"/>
        </w:rPr>
        <w:t>Материал подготовлен пресс-службой</w:t>
      </w:r>
    </w:p>
    <w:p w:rsidR="00D214F6" w:rsidRPr="0001341A" w:rsidRDefault="00D214F6" w:rsidP="00D214F6">
      <w:r w:rsidRPr="0001341A">
        <w:rPr>
          <w:color w:val="0F0F0F"/>
        </w:rPr>
        <w:t>Управления Росреестра по Самарской области</w:t>
      </w:r>
    </w:p>
    <w:p w:rsidR="00D214F6" w:rsidRDefault="00D214F6" w:rsidP="00D214F6"/>
    <w:p w:rsidR="00D214F6" w:rsidRPr="0001341A" w:rsidRDefault="00D214F6" w:rsidP="00D214F6"/>
    <w:p w:rsidR="00D72A2C" w:rsidRDefault="00D214F6" w:rsidP="00D214F6">
      <w:pPr>
        <w:jc w:val="center"/>
        <w:rPr>
          <w:sz w:val="20"/>
          <w:szCs w:val="20"/>
        </w:rPr>
      </w:pPr>
      <w:r w:rsidRPr="00D214F6">
        <w:rPr>
          <w:noProof/>
          <w:sz w:val="20"/>
          <w:szCs w:val="20"/>
        </w:rPr>
        <w:drawing>
          <wp:inline distT="0" distB="0" distL="0" distR="0">
            <wp:extent cx="5795765" cy="4162425"/>
            <wp:effectExtent l="19050" t="0" r="0" b="0"/>
            <wp:docPr id="7" name="Рисунок 7" descr="C:\Users\USER\Desktop\20_Орке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_Оркестр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46" cy="416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4F6" w:rsidRDefault="00D214F6" w:rsidP="000A5025">
      <w:pPr>
        <w:jc w:val="both"/>
        <w:rPr>
          <w:sz w:val="20"/>
          <w:szCs w:val="20"/>
        </w:rPr>
      </w:pPr>
    </w:p>
    <w:p w:rsidR="00864686" w:rsidRDefault="00864686" w:rsidP="000A5025">
      <w:pPr>
        <w:jc w:val="both"/>
        <w:rPr>
          <w:sz w:val="20"/>
          <w:szCs w:val="20"/>
        </w:rPr>
      </w:pPr>
    </w:p>
    <w:p w:rsidR="00864686" w:rsidRPr="000A5025" w:rsidRDefault="00864686" w:rsidP="000A5025">
      <w:pPr>
        <w:jc w:val="both"/>
        <w:rPr>
          <w:sz w:val="20"/>
          <w:szCs w:val="20"/>
        </w:rPr>
      </w:pPr>
    </w:p>
    <w:p w:rsidR="001945C0" w:rsidRPr="00D9396B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 w:rsidRPr="00D9396B">
        <w:rPr>
          <w:b/>
          <w:sz w:val="20"/>
          <w:szCs w:val="20"/>
        </w:rPr>
        <w:t xml:space="preserve">Соучредители газеты «Черновские вести»: </w:t>
      </w:r>
      <w:r w:rsidRPr="00D9396B"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</w:t>
      </w:r>
      <w:r>
        <w:rPr>
          <w:sz w:val="20"/>
          <w:szCs w:val="20"/>
        </w:rPr>
        <w:t xml:space="preserve">селения Черновка                            муниципального </w:t>
      </w:r>
      <w:r w:rsidRPr="00D9396B">
        <w:rPr>
          <w:sz w:val="20"/>
          <w:szCs w:val="20"/>
        </w:rPr>
        <w:t>района Кинель-Черкасский Самарской области.</w:t>
      </w:r>
    </w:p>
    <w:p w:rsidR="001945C0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 w:rsidRPr="00D9396B">
        <w:rPr>
          <w:b/>
          <w:sz w:val="20"/>
          <w:szCs w:val="20"/>
        </w:rPr>
        <w:t>Издатель:</w:t>
      </w:r>
      <w:r w:rsidRPr="00D9396B"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1945C0" w:rsidRPr="00F76BB2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 w:rsidRPr="00D9396B">
        <w:rPr>
          <w:sz w:val="20"/>
          <w:szCs w:val="20"/>
        </w:rPr>
        <w:t>Кинель-Черкасский Самарской области</w:t>
      </w:r>
      <w:r w:rsidRPr="00D9396B">
        <w:rPr>
          <w:i/>
          <w:sz w:val="20"/>
          <w:szCs w:val="20"/>
        </w:rPr>
        <w:t>.</w:t>
      </w:r>
    </w:p>
    <w:p w:rsidR="001945C0" w:rsidRPr="00D9396B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 w:rsidRPr="00D9396B">
        <w:rPr>
          <w:b/>
          <w:spacing w:val="-10"/>
          <w:sz w:val="20"/>
          <w:szCs w:val="20"/>
        </w:rPr>
        <w:t>Адрес редакции</w:t>
      </w:r>
      <w:r w:rsidRPr="00D9396B">
        <w:rPr>
          <w:b/>
          <w:sz w:val="20"/>
          <w:szCs w:val="20"/>
        </w:rPr>
        <w:t>:</w:t>
      </w:r>
      <w:r w:rsidRPr="00D9396B">
        <w:rPr>
          <w:i/>
          <w:sz w:val="20"/>
          <w:szCs w:val="20"/>
        </w:rPr>
        <w:t xml:space="preserve"> Самарская обл., Кинель-Черкасский р-н, с. Черновка, ул. Школьная, 30. тел. 2-66-43</w:t>
      </w:r>
    </w:p>
    <w:p w:rsidR="001945C0" w:rsidRPr="00042584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val="en-US" w:eastAsia="en-US"/>
        </w:rPr>
      </w:pPr>
      <w:r w:rsidRPr="00D9396B">
        <w:rPr>
          <w:rFonts w:eastAsiaTheme="minorHAnsi"/>
          <w:sz w:val="20"/>
          <w:szCs w:val="20"/>
          <w:lang w:val="en-US" w:eastAsia="en-US"/>
        </w:rPr>
        <w:t>E</w:t>
      </w:r>
      <w:r>
        <w:rPr>
          <w:rFonts w:eastAsiaTheme="minorHAnsi"/>
          <w:sz w:val="20"/>
          <w:szCs w:val="20"/>
          <w:lang w:val="en-US" w:eastAsia="en-US"/>
        </w:rPr>
        <w:t>m</w:t>
      </w:r>
      <w:r w:rsidRPr="00D9396B">
        <w:rPr>
          <w:rFonts w:eastAsiaTheme="minorHAnsi"/>
          <w:sz w:val="20"/>
          <w:szCs w:val="20"/>
          <w:lang w:val="en-US" w:eastAsia="en-US"/>
        </w:rPr>
        <w:t>ail</w:t>
      </w:r>
      <w:r w:rsidRPr="00042584">
        <w:rPr>
          <w:rFonts w:eastAsiaTheme="minorHAnsi"/>
          <w:sz w:val="20"/>
          <w:szCs w:val="20"/>
          <w:lang w:val="en-US" w:eastAsia="en-US"/>
        </w:rPr>
        <w:t xml:space="preserve">: </w:t>
      </w:r>
      <w:r w:rsidRPr="00D9396B">
        <w:rPr>
          <w:rFonts w:eastAsiaTheme="minorHAnsi"/>
          <w:sz w:val="20"/>
          <w:szCs w:val="20"/>
          <w:lang w:val="en-US" w:eastAsia="en-US"/>
        </w:rPr>
        <w:t>adm</w:t>
      </w:r>
      <w:r w:rsidRPr="00042584">
        <w:rPr>
          <w:rFonts w:eastAsiaTheme="minorHAnsi"/>
          <w:sz w:val="20"/>
          <w:szCs w:val="20"/>
          <w:lang w:val="en-US" w:eastAsia="en-US"/>
        </w:rPr>
        <w:t>.</w:t>
      </w:r>
      <w:r w:rsidRPr="00D9396B">
        <w:rPr>
          <w:rFonts w:eastAsiaTheme="minorHAnsi"/>
          <w:sz w:val="20"/>
          <w:szCs w:val="20"/>
          <w:lang w:val="en-US" w:eastAsia="en-US"/>
        </w:rPr>
        <w:t>s</w:t>
      </w:r>
      <w:r w:rsidRPr="00042584">
        <w:rPr>
          <w:rFonts w:eastAsiaTheme="minorHAnsi"/>
          <w:sz w:val="20"/>
          <w:szCs w:val="20"/>
          <w:lang w:val="en-US" w:eastAsia="en-US"/>
        </w:rPr>
        <w:t>.</w:t>
      </w:r>
      <w:r w:rsidRPr="00D9396B">
        <w:rPr>
          <w:rFonts w:eastAsiaTheme="minorHAnsi"/>
          <w:sz w:val="20"/>
          <w:szCs w:val="20"/>
          <w:lang w:val="en-US" w:eastAsia="en-US"/>
        </w:rPr>
        <w:t>p</w:t>
      </w:r>
      <w:r w:rsidRPr="00042584">
        <w:rPr>
          <w:rFonts w:eastAsiaTheme="minorHAnsi"/>
          <w:sz w:val="20"/>
          <w:szCs w:val="20"/>
          <w:lang w:val="en-US" w:eastAsia="en-US"/>
        </w:rPr>
        <w:t>.</w:t>
      </w:r>
      <w:r w:rsidRPr="00D9396B">
        <w:rPr>
          <w:rFonts w:eastAsiaTheme="minorHAnsi"/>
          <w:sz w:val="20"/>
          <w:szCs w:val="20"/>
          <w:lang w:val="en-US" w:eastAsia="en-US"/>
        </w:rPr>
        <w:t>chernowka</w:t>
      </w:r>
      <w:r w:rsidRPr="00042584">
        <w:rPr>
          <w:rFonts w:eastAsiaTheme="minorHAnsi"/>
          <w:sz w:val="20"/>
          <w:szCs w:val="20"/>
          <w:lang w:val="en-US" w:eastAsia="en-US"/>
        </w:rPr>
        <w:t>@</w:t>
      </w:r>
      <w:r w:rsidRPr="00D9396B">
        <w:rPr>
          <w:rFonts w:eastAsiaTheme="minorHAnsi"/>
          <w:sz w:val="20"/>
          <w:szCs w:val="20"/>
          <w:lang w:val="en-US" w:eastAsia="en-US"/>
        </w:rPr>
        <w:t>yandex</w:t>
      </w:r>
      <w:r w:rsidRPr="00042584">
        <w:rPr>
          <w:rFonts w:eastAsiaTheme="minorHAnsi"/>
          <w:sz w:val="20"/>
          <w:szCs w:val="20"/>
          <w:lang w:val="en-US" w:eastAsia="en-US"/>
        </w:rPr>
        <w:t>.</w:t>
      </w:r>
      <w:r w:rsidRPr="00D9396B">
        <w:rPr>
          <w:rFonts w:eastAsiaTheme="minorHAnsi"/>
          <w:sz w:val="20"/>
          <w:szCs w:val="20"/>
          <w:lang w:val="en-US" w:eastAsia="en-US"/>
        </w:rPr>
        <w:t>ru</w:t>
      </w:r>
    </w:p>
    <w:p w:rsidR="00965187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 w:rsidRPr="00D9396B">
        <w:rPr>
          <w:sz w:val="20"/>
          <w:szCs w:val="20"/>
        </w:rPr>
        <w:t>Газета выпускае</w:t>
      </w:r>
      <w:r>
        <w:rPr>
          <w:sz w:val="20"/>
          <w:szCs w:val="20"/>
        </w:rPr>
        <w:t>тся не реже одного раза в месяц</w:t>
      </w:r>
      <w:r w:rsidRPr="00D9396B">
        <w:rPr>
          <w:sz w:val="20"/>
          <w:szCs w:val="20"/>
        </w:rPr>
        <w:t>.</w:t>
      </w:r>
    </w:p>
    <w:p w:rsidR="00965187" w:rsidRDefault="001945C0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 w:rsidRPr="00D9396B">
        <w:rPr>
          <w:sz w:val="20"/>
          <w:szCs w:val="20"/>
        </w:rPr>
        <w:t>Газета распространяется бесплатно</w:t>
      </w:r>
      <w:r w:rsidR="00F82F5D"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99" type="#_x0000_t32" style="position:absolute;left:0;text-align:left;margin-left:560.35pt;margin-top:515.9pt;width:472.5pt;height:0;z-index:251661312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D9396B">
        <w:rPr>
          <w:sz w:val="20"/>
          <w:szCs w:val="20"/>
        </w:rPr>
        <w:t>.</w:t>
      </w:r>
    </w:p>
    <w:p w:rsidR="00454C55" w:rsidRDefault="00B27116" w:rsidP="00042584">
      <w:pPr>
        <w:pBdr>
          <w:top w:val="thinThickSmallGap" w:sz="24" w:space="0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b/>
          <w:sz w:val="20"/>
          <w:szCs w:val="20"/>
        </w:rPr>
        <w:t>Тираж 100 экз.</w:t>
      </w:r>
    </w:p>
    <w:p w:rsidR="00AF1F72" w:rsidRPr="00454C55" w:rsidRDefault="00454C55" w:rsidP="00454C55">
      <w:pPr>
        <w:tabs>
          <w:tab w:val="left" w:pos="4440"/>
        </w:tabs>
        <w:rPr>
          <w:sz w:val="20"/>
          <w:szCs w:val="20"/>
        </w:rPr>
        <w:sectPr w:rsidR="00AF1F72" w:rsidRPr="00454C55" w:rsidSect="000347C9">
          <w:footerReference w:type="default" r:id="rId13"/>
          <w:pgSz w:w="11900" w:h="16840"/>
          <w:pgMar w:top="794" w:right="680" w:bottom="851" w:left="1134" w:header="709" w:footer="961" w:gutter="0"/>
          <w:cols w:space="708"/>
          <w:docGrid w:linePitch="360"/>
        </w:sectPr>
      </w:pPr>
      <w:r>
        <w:rPr>
          <w:sz w:val="20"/>
          <w:szCs w:val="20"/>
        </w:rPr>
        <w:tab/>
      </w:r>
    </w:p>
    <w:p w:rsidR="00C95AEC" w:rsidRPr="00C95AEC" w:rsidRDefault="00C95AEC" w:rsidP="001945C0">
      <w:pPr>
        <w:rPr>
          <w:sz w:val="20"/>
          <w:szCs w:val="20"/>
        </w:rPr>
      </w:pPr>
    </w:p>
    <w:sectPr w:rsidR="00C95AEC" w:rsidRPr="00C95AEC" w:rsidSect="002F44BB">
      <w:headerReference w:type="default" r:id="rId14"/>
      <w:footerReference w:type="default" r:id="rId15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81A" w:rsidRDefault="0064081A" w:rsidP="00B11DEB">
      <w:r>
        <w:separator/>
      </w:r>
    </w:p>
  </w:endnote>
  <w:endnote w:type="continuationSeparator" w:id="1">
    <w:p w:rsidR="0064081A" w:rsidRDefault="0064081A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7567626"/>
      <w:docPartObj>
        <w:docPartGallery w:val="Page Numbers (Bottom of Page)"/>
        <w:docPartUnique/>
      </w:docPartObj>
    </w:sdtPr>
    <w:sdtContent>
      <w:p w:rsidR="00965187" w:rsidRDefault="00F82F5D">
        <w:pPr>
          <w:pStyle w:val="af0"/>
          <w:jc w:val="center"/>
        </w:pPr>
        <w:fldSimple w:instr=" PAGE   \* MERGEFORMAT ">
          <w:r w:rsidR="00864686">
            <w:rPr>
              <w:noProof/>
            </w:rPr>
            <w:t>6</w:t>
          </w:r>
        </w:fldSimple>
      </w:p>
    </w:sdtContent>
  </w:sdt>
  <w:p w:rsidR="00EA1BC5" w:rsidRDefault="00EA1BC5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C5" w:rsidRDefault="00F82F5D">
    <w:pPr>
      <w:pStyle w:val="af0"/>
      <w:jc w:val="center"/>
    </w:pPr>
    <w:r>
      <w:fldChar w:fldCharType="begin"/>
    </w:r>
    <w:r w:rsidR="00EA1BC5">
      <w:instrText xml:space="preserve"> PAGE   \* MERGEFORMAT </w:instrText>
    </w:r>
    <w:r>
      <w:fldChar w:fldCharType="separate"/>
    </w:r>
    <w:r w:rsidR="00864686">
      <w:rPr>
        <w:noProof/>
      </w:rPr>
      <w:t>7</w:t>
    </w:r>
    <w:r>
      <w:rPr>
        <w:noProof/>
      </w:rPr>
      <w:fldChar w:fldCharType="end"/>
    </w:r>
  </w:p>
  <w:p w:rsidR="00EA1BC5" w:rsidRDefault="00EA1BC5"/>
  <w:p w:rsidR="00EA1BC5" w:rsidRDefault="00EA1BC5"/>
  <w:p w:rsidR="00EA1BC5" w:rsidRDefault="00EA1BC5"/>
  <w:p w:rsidR="00EA1BC5" w:rsidRDefault="00EA1B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81A" w:rsidRDefault="0064081A" w:rsidP="00B11DEB">
      <w:r>
        <w:separator/>
      </w:r>
    </w:p>
  </w:footnote>
  <w:footnote w:type="continuationSeparator" w:id="1">
    <w:p w:rsidR="0064081A" w:rsidRDefault="0064081A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C5" w:rsidRDefault="00EA1BC5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F1A37A"/>
    <w:multiLevelType w:val="singleLevel"/>
    <w:tmpl w:val="90F1A37A"/>
    <w:lvl w:ilvl="0">
      <w:start w:val="2"/>
      <w:numFmt w:val="decimal"/>
      <w:suff w:val="space"/>
      <w:lvlText w:val="%1.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DD54C8"/>
    <w:multiLevelType w:val="hybridMultilevel"/>
    <w:tmpl w:val="3566FC36"/>
    <w:lvl w:ilvl="0" w:tplc="D4CC143A">
      <w:start w:val="4"/>
      <w:numFmt w:val="decimal"/>
      <w:lvlText w:val="%1."/>
      <w:lvlJc w:val="left"/>
      <w:pPr>
        <w:ind w:left="825" w:hanging="360"/>
      </w:pPr>
      <w:rPr>
        <w:rFonts w:ascii="Times New Roman CYR" w:eastAsiaTheme="minorEastAsia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09C912F6"/>
    <w:multiLevelType w:val="hybridMultilevel"/>
    <w:tmpl w:val="F37EF0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25224"/>
    <w:multiLevelType w:val="hybridMultilevel"/>
    <w:tmpl w:val="0EE0106A"/>
    <w:lvl w:ilvl="0" w:tplc="09BA6696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0D331062"/>
    <w:multiLevelType w:val="hybridMultilevel"/>
    <w:tmpl w:val="D8D88E7E"/>
    <w:lvl w:ilvl="0" w:tplc="81865504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0A0E1E"/>
    <w:multiLevelType w:val="hybridMultilevel"/>
    <w:tmpl w:val="6B3AE67A"/>
    <w:lvl w:ilvl="0" w:tplc="871A8750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CD3706"/>
    <w:multiLevelType w:val="hybridMultilevel"/>
    <w:tmpl w:val="20E0828C"/>
    <w:lvl w:ilvl="0" w:tplc="A53C8484">
      <w:start w:val="1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1">
    <w:nsid w:val="1FBC371D"/>
    <w:multiLevelType w:val="hybridMultilevel"/>
    <w:tmpl w:val="A5BE04B4"/>
    <w:lvl w:ilvl="0" w:tplc="CCC65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D96839"/>
    <w:multiLevelType w:val="hybridMultilevel"/>
    <w:tmpl w:val="72466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3286A"/>
    <w:multiLevelType w:val="multilevel"/>
    <w:tmpl w:val="6F26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D93646"/>
    <w:multiLevelType w:val="multilevel"/>
    <w:tmpl w:val="29D93646"/>
    <w:lvl w:ilvl="0">
      <w:start w:val="1"/>
      <w:numFmt w:val="decimal"/>
      <w:lvlText w:val="%1."/>
      <w:lvlJc w:val="left"/>
      <w:pPr>
        <w:ind w:left="1745" w:hanging="10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D8C167C"/>
    <w:multiLevelType w:val="multilevel"/>
    <w:tmpl w:val="E41EF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F63E55"/>
    <w:multiLevelType w:val="multilevel"/>
    <w:tmpl w:val="2D80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87D4B"/>
    <w:multiLevelType w:val="multilevel"/>
    <w:tmpl w:val="F66C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A83E31"/>
    <w:multiLevelType w:val="hybridMultilevel"/>
    <w:tmpl w:val="4BB82B5E"/>
    <w:lvl w:ilvl="0" w:tplc="9FBED9D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CDE618F"/>
    <w:multiLevelType w:val="multilevel"/>
    <w:tmpl w:val="3CDE618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453C85"/>
    <w:multiLevelType w:val="hybridMultilevel"/>
    <w:tmpl w:val="F5DEE0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9F2093C"/>
    <w:multiLevelType w:val="hybridMultilevel"/>
    <w:tmpl w:val="1B946BFE"/>
    <w:lvl w:ilvl="0" w:tplc="8FD673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E411C"/>
    <w:multiLevelType w:val="multilevel"/>
    <w:tmpl w:val="FCB0A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3367E"/>
    <w:multiLevelType w:val="multilevel"/>
    <w:tmpl w:val="833AA7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236C40"/>
    <w:multiLevelType w:val="multilevel"/>
    <w:tmpl w:val="51236C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559FD"/>
    <w:multiLevelType w:val="hybridMultilevel"/>
    <w:tmpl w:val="FD92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E1F9C"/>
    <w:multiLevelType w:val="multilevel"/>
    <w:tmpl w:val="DC10037C"/>
    <w:lvl w:ilvl="0">
      <w:start w:val="1"/>
      <w:numFmt w:val="upperRoman"/>
      <w:lvlText w:val="Статья %1."/>
      <w:lvlJc w:val="left"/>
      <w:pPr>
        <w:ind w:left="3545" w:firstLine="0"/>
      </w:pPr>
      <w:rPr>
        <w:lang w:val="ru-RU"/>
      </w:rPr>
    </w:lvl>
    <w:lvl w:ilvl="1">
      <w:start w:val="1"/>
      <w:numFmt w:val="decimalZero"/>
      <w:isLgl/>
      <w:lvlText w:val="Раздел %1.%2"/>
      <w:lvlJc w:val="left"/>
      <w:pPr>
        <w:ind w:left="3545" w:firstLine="0"/>
      </w:pPr>
    </w:lvl>
    <w:lvl w:ilvl="2">
      <w:start w:val="1"/>
      <w:numFmt w:val="lowerLetter"/>
      <w:lvlText w:val="(%3)"/>
      <w:lvlJc w:val="left"/>
      <w:pPr>
        <w:ind w:left="4265" w:hanging="432"/>
      </w:pPr>
    </w:lvl>
    <w:lvl w:ilvl="3">
      <w:start w:val="1"/>
      <w:numFmt w:val="lowerRoman"/>
      <w:lvlText w:val="(%4)"/>
      <w:lvlJc w:val="right"/>
      <w:pPr>
        <w:ind w:left="4409" w:hanging="144"/>
      </w:pPr>
    </w:lvl>
    <w:lvl w:ilvl="4">
      <w:start w:val="1"/>
      <w:numFmt w:val="decimal"/>
      <w:lvlText w:val="%5)"/>
      <w:lvlJc w:val="left"/>
      <w:pPr>
        <w:ind w:left="4553" w:hanging="432"/>
      </w:pPr>
    </w:lvl>
    <w:lvl w:ilvl="5">
      <w:start w:val="1"/>
      <w:numFmt w:val="lowerLetter"/>
      <w:lvlText w:val="%6)"/>
      <w:lvlJc w:val="left"/>
      <w:pPr>
        <w:ind w:left="4697" w:hanging="432"/>
      </w:pPr>
    </w:lvl>
    <w:lvl w:ilvl="6">
      <w:start w:val="1"/>
      <w:numFmt w:val="lowerRoman"/>
      <w:lvlText w:val="%7)"/>
      <w:lvlJc w:val="right"/>
      <w:pPr>
        <w:ind w:left="4841" w:hanging="288"/>
      </w:pPr>
    </w:lvl>
    <w:lvl w:ilvl="7">
      <w:start w:val="1"/>
      <w:numFmt w:val="lowerLetter"/>
      <w:lvlText w:val="%8."/>
      <w:lvlJc w:val="left"/>
      <w:pPr>
        <w:ind w:left="4985" w:hanging="432"/>
      </w:pPr>
    </w:lvl>
    <w:lvl w:ilvl="8">
      <w:start w:val="1"/>
      <w:numFmt w:val="lowerRoman"/>
      <w:lvlText w:val="%9."/>
      <w:lvlJc w:val="right"/>
      <w:pPr>
        <w:ind w:left="5129" w:hanging="144"/>
      </w:pPr>
    </w:lvl>
  </w:abstractNum>
  <w:abstractNum w:abstractNumId="29">
    <w:nsid w:val="54D367C5"/>
    <w:multiLevelType w:val="hybridMultilevel"/>
    <w:tmpl w:val="E418FCCC"/>
    <w:lvl w:ilvl="0" w:tplc="572CBE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55FE342D"/>
    <w:multiLevelType w:val="multilevel"/>
    <w:tmpl w:val="833AA7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022F1C"/>
    <w:multiLevelType w:val="multilevel"/>
    <w:tmpl w:val="E90C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E5AD4"/>
    <w:multiLevelType w:val="multilevel"/>
    <w:tmpl w:val="65E680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AA81C2D"/>
    <w:multiLevelType w:val="multilevel"/>
    <w:tmpl w:val="5AA81C2D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34">
    <w:nsid w:val="5DA962C4"/>
    <w:multiLevelType w:val="hybridMultilevel"/>
    <w:tmpl w:val="A012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506293"/>
    <w:multiLevelType w:val="hybridMultilevel"/>
    <w:tmpl w:val="084821D4"/>
    <w:lvl w:ilvl="0" w:tplc="1A7E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0607E84"/>
    <w:multiLevelType w:val="multilevel"/>
    <w:tmpl w:val="D8D4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8">
    <w:nsid w:val="647D5C60"/>
    <w:multiLevelType w:val="hybridMultilevel"/>
    <w:tmpl w:val="A28418D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D4FA0"/>
    <w:multiLevelType w:val="hybridMultilevel"/>
    <w:tmpl w:val="56DE073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995683"/>
    <w:multiLevelType w:val="multilevel"/>
    <w:tmpl w:val="3358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590F16"/>
    <w:multiLevelType w:val="multilevel"/>
    <w:tmpl w:val="6B590F16"/>
    <w:lvl w:ilvl="0">
      <w:start w:val="16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42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3">
    <w:nsid w:val="77605FC8"/>
    <w:multiLevelType w:val="multilevel"/>
    <w:tmpl w:val="B0949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4">
    <w:nsid w:val="78441FD2"/>
    <w:multiLevelType w:val="multilevel"/>
    <w:tmpl w:val="E41EF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CFD4647"/>
    <w:multiLevelType w:val="hybridMultilevel"/>
    <w:tmpl w:val="9CEC9F24"/>
    <w:lvl w:ilvl="0" w:tplc="0A98E9D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24"/>
  </w:num>
  <w:num w:numId="2">
    <w:abstractNumId w:val="31"/>
  </w:num>
  <w:num w:numId="3">
    <w:abstractNumId w:val="17"/>
  </w:num>
  <w:num w:numId="4">
    <w:abstractNumId w:val="43"/>
  </w:num>
  <w:num w:numId="5">
    <w:abstractNumId w:val="32"/>
  </w:num>
  <w:num w:numId="6">
    <w:abstractNumId w:val="10"/>
    <w:lvlOverride w:ilvl="0">
      <w:startOverride w:val="1"/>
    </w:lvlOverride>
  </w:num>
  <w:num w:numId="7">
    <w:abstractNumId w:val="18"/>
  </w:num>
  <w:num w:numId="8">
    <w:abstractNumId w:val="0"/>
  </w:num>
  <w:num w:numId="9">
    <w:abstractNumId w:val="14"/>
  </w:num>
  <w:num w:numId="10">
    <w:abstractNumId w:val="19"/>
  </w:num>
  <w:num w:numId="11">
    <w:abstractNumId w:val="26"/>
  </w:num>
  <w:num w:numId="12">
    <w:abstractNumId w:val="33"/>
  </w:num>
  <w:num w:numId="13">
    <w:abstractNumId w:val="4"/>
  </w:num>
  <w:num w:numId="14">
    <w:abstractNumId w:val="34"/>
  </w:num>
  <w:num w:numId="15">
    <w:abstractNumId w:val="27"/>
  </w:num>
  <w:num w:numId="16">
    <w:abstractNumId w:val="5"/>
  </w:num>
  <w:num w:numId="17">
    <w:abstractNumId w:val="28"/>
  </w:num>
  <w:num w:numId="18">
    <w:abstractNumId w:val="42"/>
  </w:num>
  <w:num w:numId="19">
    <w:abstractNumId w:val="3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45"/>
  </w:num>
  <w:num w:numId="23">
    <w:abstractNumId w:val="44"/>
  </w:num>
  <w:num w:numId="24">
    <w:abstractNumId w:val="23"/>
  </w:num>
  <w:num w:numId="25">
    <w:abstractNumId w:val="25"/>
  </w:num>
  <w:num w:numId="26">
    <w:abstractNumId w:val="12"/>
  </w:num>
  <w:num w:numId="27">
    <w:abstractNumId w:val="30"/>
  </w:num>
  <w:num w:numId="28">
    <w:abstractNumId w:val="15"/>
  </w:num>
  <w:num w:numId="29">
    <w:abstractNumId w:val="7"/>
  </w:num>
  <w:num w:numId="30">
    <w:abstractNumId w:val="9"/>
  </w:num>
  <w:num w:numId="31">
    <w:abstractNumId w:val="11"/>
  </w:num>
  <w:num w:numId="32">
    <w:abstractNumId w:val="8"/>
  </w:num>
  <w:num w:numId="33">
    <w:abstractNumId w:val="39"/>
  </w:num>
  <w:num w:numId="34">
    <w:abstractNumId w:val="22"/>
  </w:num>
  <w:num w:numId="35">
    <w:abstractNumId w:val="21"/>
  </w:num>
  <w:num w:numId="36">
    <w:abstractNumId w:val="3"/>
  </w:num>
  <w:num w:numId="37">
    <w:abstractNumId w:val="29"/>
  </w:num>
  <w:num w:numId="38">
    <w:abstractNumId w:val="35"/>
  </w:num>
  <w:num w:numId="39">
    <w:abstractNumId w:val="36"/>
  </w:num>
  <w:num w:numId="40">
    <w:abstractNumId w:val="40"/>
  </w:num>
  <w:num w:numId="41">
    <w:abstractNumId w:val="13"/>
  </w:num>
  <w:num w:numId="42">
    <w:abstractNumId w:val="16"/>
  </w:num>
  <w:num w:numId="43">
    <w:abstractNumId w:val="6"/>
  </w:num>
  <w:num w:numId="44">
    <w:abstractNumId w:val="47"/>
  </w:num>
  <w:num w:numId="45">
    <w:abstractNumId w:val="20"/>
  </w:num>
  <w:num w:numId="46">
    <w:abstractNumId w:val="4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66B4"/>
    <w:rsid w:val="00007459"/>
    <w:rsid w:val="00014A09"/>
    <w:rsid w:val="00014D7C"/>
    <w:rsid w:val="00014F2E"/>
    <w:rsid w:val="00016983"/>
    <w:rsid w:val="00016C3D"/>
    <w:rsid w:val="000225ED"/>
    <w:rsid w:val="0002660D"/>
    <w:rsid w:val="00026964"/>
    <w:rsid w:val="000305C8"/>
    <w:rsid w:val="0003280F"/>
    <w:rsid w:val="00033200"/>
    <w:rsid w:val="0003455F"/>
    <w:rsid w:val="000347C9"/>
    <w:rsid w:val="000360E0"/>
    <w:rsid w:val="00040043"/>
    <w:rsid w:val="00042584"/>
    <w:rsid w:val="00046A8B"/>
    <w:rsid w:val="00047384"/>
    <w:rsid w:val="000502F1"/>
    <w:rsid w:val="00053657"/>
    <w:rsid w:val="00055677"/>
    <w:rsid w:val="00057423"/>
    <w:rsid w:val="00057DF3"/>
    <w:rsid w:val="00064062"/>
    <w:rsid w:val="0007076A"/>
    <w:rsid w:val="00072316"/>
    <w:rsid w:val="000760B4"/>
    <w:rsid w:val="00076FD9"/>
    <w:rsid w:val="00077245"/>
    <w:rsid w:val="00077FD4"/>
    <w:rsid w:val="00082AA5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A1ADE"/>
    <w:rsid w:val="000A25DD"/>
    <w:rsid w:val="000A2E98"/>
    <w:rsid w:val="000A3CA3"/>
    <w:rsid w:val="000A4CE1"/>
    <w:rsid w:val="000A5025"/>
    <w:rsid w:val="000A5F4D"/>
    <w:rsid w:val="000B0399"/>
    <w:rsid w:val="000B06BC"/>
    <w:rsid w:val="000B164A"/>
    <w:rsid w:val="000B21D4"/>
    <w:rsid w:val="000B5EEB"/>
    <w:rsid w:val="000B6097"/>
    <w:rsid w:val="000C3748"/>
    <w:rsid w:val="000C5938"/>
    <w:rsid w:val="000C65AC"/>
    <w:rsid w:val="000C6CC0"/>
    <w:rsid w:val="000D32AD"/>
    <w:rsid w:val="000D384F"/>
    <w:rsid w:val="000D6559"/>
    <w:rsid w:val="000E088D"/>
    <w:rsid w:val="000E188E"/>
    <w:rsid w:val="000E3E7F"/>
    <w:rsid w:val="000E62D3"/>
    <w:rsid w:val="000F074A"/>
    <w:rsid w:val="000F13F9"/>
    <w:rsid w:val="000F39D8"/>
    <w:rsid w:val="000F3AAF"/>
    <w:rsid w:val="000F48A0"/>
    <w:rsid w:val="000F7301"/>
    <w:rsid w:val="00105FC7"/>
    <w:rsid w:val="00107665"/>
    <w:rsid w:val="00110784"/>
    <w:rsid w:val="00113F75"/>
    <w:rsid w:val="0012192E"/>
    <w:rsid w:val="00121EF3"/>
    <w:rsid w:val="0012347A"/>
    <w:rsid w:val="00127212"/>
    <w:rsid w:val="0012738E"/>
    <w:rsid w:val="00130117"/>
    <w:rsid w:val="00132521"/>
    <w:rsid w:val="00140DF6"/>
    <w:rsid w:val="001449C6"/>
    <w:rsid w:val="001457B6"/>
    <w:rsid w:val="0014603D"/>
    <w:rsid w:val="0014733C"/>
    <w:rsid w:val="00151690"/>
    <w:rsid w:val="001547AD"/>
    <w:rsid w:val="00160D97"/>
    <w:rsid w:val="00163E67"/>
    <w:rsid w:val="00164FB0"/>
    <w:rsid w:val="00165840"/>
    <w:rsid w:val="00167307"/>
    <w:rsid w:val="00170385"/>
    <w:rsid w:val="00172532"/>
    <w:rsid w:val="001738F0"/>
    <w:rsid w:val="00173CD7"/>
    <w:rsid w:val="001759ED"/>
    <w:rsid w:val="00177D80"/>
    <w:rsid w:val="001828DA"/>
    <w:rsid w:val="001837F5"/>
    <w:rsid w:val="00185248"/>
    <w:rsid w:val="001869E0"/>
    <w:rsid w:val="00186A73"/>
    <w:rsid w:val="001938BF"/>
    <w:rsid w:val="001945C0"/>
    <w:rsid w:val="001969CD"/>
    <w:rsid w:val="00197241"/>
    <w:rsid w:val="001A276B"/>
    <w:rsid w:val="001A278A"/>
    <w:rsid w:val="001A27DB"/>
    <w:rsid w:val="001A6278"/>
    <w:rsid w:val="001A66D9"/>
    <w:rsid w:val="001B41ED"/>
    <w:rsid w:val="001B5A19"/>
    <w:rsid w:val="001B6044"/>
    <w:rsid w:val="001B6DCE"/>
    <w:rsid w:val="001C1AD8"/>
    <w:rsid w:val="001C4BCF"/>
    <w:rsid w:val="001C65D4"/>
    <w:rsid w:val="001C6B08"/>
    <w:rsid w:val="001D25AF"/>
    <w:rsid w:val="001D63B4"/>
    <w:rsid w:val="001D6ACA"/>
    <w:rsid w:val="001E0C4D"/>
    <w:rsid w:val="001E1F63"/>
    <w:rsid w:val="001E3421"/>
    <w:rsid w:val="001E534B"/>
    <w:rsid w:val="001E5474"/>
    <w:rsid w:val="001E5CC5"/>
    <w:rsid w:val="001E75F3"/>
    <w:rsid w:val="001E7894"/>
    <w:rsid w:val="001F0672"/>
    <w:rsid w:val="001F1276"/>
    <w:rsid w:val="001F15A4"/>
    <w:rsid w:val="001F3D50"/>
    <w:rsid w:val="001F4EB9"/>
    <w:rsid w:val="001F57AC"/>
    <w:rsid w:val="001F6BD5"/>
    <w:rsid w:val="001F7BD8"/>
    <w:rsid w:val="00204223"/>
    <w:rsid w:val="00204EC9"/>
    <w:rsid w:val="00204F7B"/>
    <w:rsid w:val="00205DF0"/>
    <w:rsid w:val="0020701E"/>
    <w:rsid w:val="002108C4"/>
    <w:rsid w:val="002113E3"/>
    <w:rsid w:val="00211E22"/>
    <w:rsid w:val="00213A9B"/>
    <w:rsid w:val="00213F9F"/>
    <w:rsid w:val="0021406E"/>
    <w:rsid w:val="002145C2"/>
    <w:rsid w:val="00222863"/>
    <w:rsid w:val="00222B14"/>
    <w:rsid w:val="00222D9A"/>
    <w:rsid w:val="00222E5B"/>
    <w:rsid w:val="002257F0"/>
    <w:rsid w:val="00231544"/>
    <w:rsid w:val="00231E41"/>
    <w:rsid w:val="00233273"/>
    <w:rsid w:val="002335C9"/>
    <w:rsid w:val="00243BB5"/>
    <w:rsid w:val="00245934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B3D"/>
    <w:rsid w:val="00265E6B"/>
    <w:rsid w:val="00265FAC"/>
    <w:rsid w:val="00271060"/>
    <w:rsid w:val="00271F67"/>
    <w:rsid w:val="00271FF8"/>
    <w:rsid w:val="00273882"/>
    <w:rsid w:val="002762C6"/>
    <w:rsid w:val="0028023C"/>
    <w:rsid w:val="00281AF8"/>
    <w:rsid w:val="002869C4"/>
    <w:rsid w:val="00287F0C"/>
    <w:rsid w:val="00291961"/>
    <w:rsid w:val="00291D4E"/>
    <w:rsid w:val="002950AD"/>
    <w:rsid w:val="002A692C"/>
    <w:rsid w:val="002B0C7E"/>
    <w:rsid w:val="002B45F0"/>
    <w:rsid w:val="002B5F55"/>
    <w:rsid w:val="002B639C"/>
    <w:rsid w:val="002B65D1"/>
    <w:rsid w:val="002C2399"/>
    <w:rsid w:val="002C30A1"/>
    <w:rsid w:val="002C6A07"/>
    <w:rsid w:val="002C6CC4"/>
    <w:rsid w:val="002D1324"/>
    <w:rsid w:val="002D244B"/>
    <w:rsid w:val="002D3622"/>
    <w:rsid w:val="002D68CB"/>
    <w:rsid w:val="002E005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7B88"/>
    <w:rsid w:val="00300F23"/>
    <w:rsid w:val="003012E4"/>
    <w:rsid w:val="00301F1F"/>
    <w:rsid w:val="00306304"/>
    <w:rsid w:val="00315C4B"/>
    <w:rsid w:val="00321146"/>
    <w:rsid w:val="0032338F"/>
    <w:rsid w:val="00325E4C"/>
    <w:rsid w:val="00327137"/>
    <w:rsid w:val="003302AC"/>
    <w:rsid w:val="00331E3F"/>
    <w:rsid w:val="00332CF3"/>
    <w:rsid w:val="00333E82"/>
    <w:rsid w:val="00335181"/>
    <w:rsid w:val="00335230"/>
    <w:rsid w:val="003410E6"/>
    <w:rsid w:val="00341BE7"/>
    <w:rsid w:val="00342DB5"/>
    <w:rsid w:val="00344F55"/>
    <w:rsid w:val="003479A7"/>
    <w:rsid w:val="00350B46"/>
    <w:rsid w:val="00351F8C"/>
    <w:rsid w:val="00354051"/>
    <w:rsid w:val="00354A0B"/>
    <w:rsid w:val="00361F85"/>
    <w:rsid w:val="003645C1"/>
    <w:rsid w:val="003655A9"/>
    <w:rsid w:val="00367340"/>
    <w:rsid w:val="0036759D"/>
    <w:rsid w:val="0037007C"/>
    <w:rsid w:val="003721A1"/>
    <w:rsid w:val="00376E3E"/>
    <w:rsid w:val="003774F0"/>
    <w:rsid w:val="00377E31"/>
    <w:rsid w:val="003842C7"/>
    <w:rsid w:val="0038702E"/>
    <w:rsid w:val="0039065A"/>
    <w:rsid w:val="003908B9"/>
    <w:rsid w:val="003910A1"/>
    <w:rsid w:val="0039404E"/>
    <w:rsid w:val="003951F7"/>
    <w:rsid w:val="003A6F87"/>
    <w:rsid w:val="003B0734"/>
    <w:rsid w:val="003B61F8"/>
    <w:rsid w:val="003B7E07"/>
    <w:rsid w:val="003C0FA5"/>
    <w:rsid w:val="003C737C"/>
    <w:rsid w:val="003D0056"/>
    <w:rsid w:val="003D27D2"/>
    <w:rsid w:val="003D7F3F"/>
    <w:rsid w:val="003E0ED5"/>
    <w:rsid w:val="003E343E"/>
    <w:rsid w:val="003E3CC0"/>
    <w:rsid w:val="003F104F"/>
    <w:rsid w:val="003F427A"/>
    <w:rsid w:val="003F5D56"/>
    <w:rsid w:val="00403601"/>
    <w:rsid w:val="00403F33"/>
    <w:rsid w:val="00410D69"/>
    <w:rsid w:val="0041381C"/>
    <w:rsid w:val="00415743"/>
    <w:rsid w:val="0042466C"/>
    <w:rsid w:val="00424758"/>
    <w:rsid w:val="00426938"/>
    <w:rsid w:val="004314AA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555E"/>
    <w:rsid w:val="00456152"/>
    <w:rsid w:val="004562A5"/>
    <w:rsid w:val="0045786E"/>
    <w:rsid w:val="00457ED0"/>
    <w:rsid w:val="00462624"/>
    <w:rsid w:val="00463929"/>
    <w:rsid w:val="0046589D"/>
    <w:rsid w:val="004659D6"/>
    <w:rsid w:val="00466CD0"/>
    <w:rsid w:val="00466ECF"/>
    <w:rsid w:val="00467B6E"/>
    <w:rsid w:val="00471657"/>
    <w:rsid w:val="00472418"/>
    <w:rsid w:val="00472695"/>
    <w:rsid w:val="0047319D"/>
    <w:rsid w:val="00476EF8"/>
    <w:rsid w:val="00482250"/>
    <w:rsid w:val="0048393B"/>
    <w:rsid w:val="004925D9"/>
    <w:rsid w:val="00494B47"/>
    <w:rsid w:val="00497FB4"/>
    <w:rsid w:val="004A12D9"/>
    <w:rsid w:val="004A15CF"/>
    <w:rsid w:val="004A27F6"/>
    <w:rsid w:val="004A2F20"/>
    <w:rsid w:val="004A4893"/>
    <w:rsid w:val="004A5344"/>
    <w:rsid w:val="004B1DCA"/>
    <w:rsid w:val="004B2C1A"/>
    <w:rsid w:val="004B40CD"/>
    <w:rsid w:val="004B5A7F"/>
    <w:rsid w:val="004C2688"/>
    <w:rsid w:val="004C332D"/>
    <w:rsid w:val="004C3B72"/>
    <w:rsid w:val="004C4FA4"/>
    <w:rsid w:val="004C7297"/>
    <w:rsid w:val="004D1347"/>
    <w:rsid w:val="004D3210"/>
    <w:rsid w:val="004D556A"/>
    <w:rsid w:val="004D6254"/>
    <w:rsid w:val="004D722A"/>
    <w:rsid w:val="004E7932"/>
    <w:rsid w:val="004E7BB8"/>
    <w:rsid w:val="004F2DA0"/>
    <w:rsid w:val="004F3CDF"/>
    <w:rsid w:val="004F5427"/>
    <w:rsid w:val="004F548A"/>
    <w:rsid w:val="004F7A22"/>
    <w:rsid w:val="00500847"/>
    <w:rsid w:val="00500B9A"/>
    <w:rsid w:val="00507CD8"/>
    <w:rsid w:val="00512056"/>
    <w:rsid w:val="00513689"/>
    <w:rsid w:val="00513E2F"/>
    <w:rsid w:val="00522C60"/>
    <w:rsid w:val="00522E0F"/>
    <w:rsid w:val="00526226"/>
    <w:rsid w:val="00526CE1"/>
    <w:rsid w:val="00527F19"/>
    <w:rsid w:val="00530A4F"/>
    <w:rsid w:val="00532776"/>
    <w:rsid w:val="00535813"/>
    <w:rsid w:val="00536E09"/>
    <w:rsid w:val="00536FB0"/>
    <w:rsid w:val="00540835"/>
    <w:rsid w:val="00541D70"/>
    <w:rsid w:val="00542095"/>
    <w:rsid w:val="005425CA"/>
    <w:rsid w:val="00554986"/>
    <w:rsid w:val="005572E5"/>
    <w:rsid w:val="0056178E"/>
    <w:rsid w:val="00563169"/>
    <w:rsid w:val="00570ABE"/>
    <w:rsid w:val="005710C9"/>
    <w:rsid w:val="00576269"/>
    <w:rsid w:val="00583469"/>
    <w:rsid w:val="0058478F"/>
    <w:rsid w:val="00590946"/>
    <w:rsid w:val="005933CB"/>
    <w:rsid w:val="0059575C"/>
    <w:rsid w:val="00596458"/>
    <w:rsid w:val="005B19F2"/>
    <w:rsid w:val="005B2086"/>
    <w:rsid w:val="005B37BB"/>
    <w:rsid w:val="005B3AE3"/>
    <w:rsid w:val="005B4262"/>
    <w:rsid w:val="005B51B6"/>
    <w:rsid w:val="005B546D"/>
    <w:rsid w:val="005C025D"/>
    <w:rsid w:val="005C1011"/>
    <w:rsid w:val="005C10A3"/>
    <w:rsid w:val="005C1E71"/>
    <w:rsid w:val="005C236B"/>
    <w:rsid w:val="005C3AE6"/>
    <w:rsid w:val="005C42A8"/>
    <w:rsid w:val="005C4498"/>
    <w:rsid w:val="005C4808"/>
    <w:rsid w:val="005C7947"/>
    <w:rsid w:val="005D225D"/>
    <w:rsid w:val="005D3E10"/>
    <w:rsid w:val="005E0305"/>
    <w:rsid w:val="005E260F"/>
    <w:rsid w:val="005E4439"/>
    <w:rsid w:val="005E67FC"/>
    <w:rsid w:val="005E71C1"/>
    <w:rsid w:val="005E75F6"/>
    <w:rsid w:val="005F0BE8"/>
    <w:rsid w:val="005F225F"/>
    <w:rsid w:val="005F35F6"/>
    <w:rsid w:val="005F392F"/>
    <w:rsid w:val="005F4263"/>
    <w:rsid w:val="005F4364"/>
    <w:rsid w:val="005F5314"/>
    <w:rsid w:val="005F724F"/>
    <w:rsid w:val="005F76DE"/>
    <w:rsid w:val="005F7829"/>
    <w:rsid w:val="00601555"/>
    <w:rsid w:val="00601E68"/>
    <w:rsid w:val="0060581A"/>
    <w:rsid w:val="00606269"/>
    <w:rsid w:val="00612327"/>
    <w:rsid w:val="0061794B"/>
    <w:rsid w:val="006215A2"/>
    <w:rsid w:val="006218C4"/>
    <w:rsid w:val="0062343E"/>
    <w:rsid w:val="0062768D"/>
    <w:rsid w:val="006302BD"/>
    <w:rsid w:val="00630C80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AA3"/>
    <w:rsid w:val="00651F84"/>
    <w:rsid w:val="00657145"/>
    <w:rsid w:val="006605A2"/>
    <w:rsid w:val="00662172"/>
    <w:rsid w:val="006624B2"/>
    <w:rsid w:val="006626D3"/>
    <w:rsid w:val="00663B2A"/>
    <w:rsid w:val="006659A1"/>
    <w:rsid w:val="00666E0B"/>
    <w:rsid w:val="00672717"/>
    <w:rsid w:val="006779F9"/>
    <w:rsid w:val="00683959"/>
    <w:rsid w:val="00684EB1"/>
    <w:rsid w:val="00686C82"/>
    <w:rsid w:val="00687407"/>
    <w:rsid w:val="00687589"/>
    <w:rsid w:val="00687863"/>
    <w:rsid w:val="006932F0"/>
    <w:rsid w:val="006955BC"/>
    <w:rsid w:val="0069646C"/>
    <w:rsid w:val="00696B32"/>
    <w:rsid w:val="006A0600"/>
    <w:rsid w:val="006A1630"/>
    <w:rsid w:val="006A3BD8"/>
    <w:rsid w:val="006A4CC5"/>
    <w:rsid w:val="006A5223"/>
    <w:rsid w:val="006A527A"/>
    <w:rsid w:val="006B348B"/>
    <w:rsid w:val="006B4952"/>
    <w:rsid w:val="006B5521"/>
    <w:rsid w:val="006B7150"/>
    <w:rsid w:val="006C367A"/>
    <w:rsid w:val="006C4257"/>
    <w:rsid w:val="006C6435"/>
    <w:rsid w:val="006D3CAA"/>
    <w:rsid w:val="006D548D"/>
    <w:rsid w:val="006D7C1B"/>
    <w:rsid w:val="006F1024"/>
    <w:rsid w:val="006F2A86"/>
    <w:rsid w:val="006F2DCC"/>
    <w:rsid w:val="006F35D3"/>
    <w:rsid w:val="006F4FFE"/>
    <w:rsid w:val="006F77D2"/>
    <w:rsid w:val="00700201"/>
    <w:rsid w:val="00701843"/>
    <w:rsid w:val="00702241"/>
    <w:rsid w:val="007028A5"/>
    <w:rsid w:val="00705A89"/>
    <w:rsid w:val="00705A9E"/>
    <w:rsid w:val="00705B4A"/>
    <w:rsid w:val="00707EC7"/>
    <w:rsid w:val="0071543B"/>
    <w:rsid w:val="00715E01"/>
    <w:rsid w:val="00717314"/>
    <w:rsid w:val="0071767F"/>
    <w:rsid w:val="00720FD4"/>
    <w:rsid w:val="007219FE"/>
    <w:rsid w:val="00721F00"/>
    <w:rsid w:val="007224BD"/>
    <w:rsid w:val="00726953"/>
    <w:rsid w:val="007275C2"/>
    <w:rsid w:val="007337A2"/>
    <w:rsid w:val="00734A44"/>
    <w:rsid w:val="007368FE"/>
    <w:rsid w:val="00737334"/>
    <w:rsid w:val="007401EB"/>
    <w:rsid w:val="00742FCA"/>
    <w:rsid w:val="00744666"/>
    <w:rsid w:val="00745860"/>
    <w:rsid w:val="007501CF"/>
    <w:rsid w:val="00754305"/>
    <w:rsid w:val="0075439D"/>
    <w:rsid w:val="00761E79"/>
    <w:rsid w:val="007702A4"/>
    <w:rsid w:val="007744A8"/>
    <w:rsid w:val="00775539"/>
    <w:rsid w:val="00776BAD"/>
    <w:rsid w:val="00777195"/>
    <w:rsid w:val="00777D2C"/>
    <w:rsid w:val="007804E3"/>
    <w:rsid w:val="00790C15"/>
    <w:rsid w:val="00791D8A"/>
    <w:rsid w:val="0079240D"/>
    <w:rsid w:val="0079271F"/>
    <w:rsid w:val="0079396C"/>
    <w:rsid w:val="00794638"/>
    <w:rsid w:val="00794B6F"/>
    <w:rsid w:val="00795CD7"/>
    <w:rsid w:val="00795E56"/>
    <w:rsid w:val="00796317"/>
    <w:rsid w:val="007A0016"/>
    <w:rsid w:val="007A05D6"/>
    <w:rsid w:val="007A21CF"/>
    <w:rsid w:val="007A29C1"/>
    <w:rsid w:val="007B08E3"/>
    <w:rsid w:val="007B3105"/>
    <w:rsid w:val="007B4427"/>
    <w:rsid w:val="007B5DDB"/>
    <w:rsid w:val="007B6F9F"/>
    <w:rsid w:val="007B7B5F"/>
    <w:rsid w:val="007B7BCB"/>
    <w:rsid w:val="007C0448"/>
    <w:rsid w:val="007D0F05"/>
    <w:rsid w:val="007D240E"/>
    <w:rsid w:val="007D31F3"/>
    <w:rsid w:val="007E1736"/>
    <w:rsid w:val="007E23BD"/>
    <w:rsid w:val="007E28A7"/>
    <w:rsid w:val="007E3473"/>
    <w:rsid w:val="007E5258"/>
    <w:rsid w:val="007E52AF"/>
    <w:rsid w:val="007E6896"/>
    <w:rsid w:val="007E7F49"/>
    <w:rsid w:val="007F08AD"/>
    <w:rsid w:val="007F1687"/>
    <w:rsid w:val="007F2488"/>
    <w:rsid w:val="007F3477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F46"/>
    <w:rsid w:val="0081227D"/>
    <w:rsid w:val="008139B5"/>
    <w:rsid w:val="008143C0"/>
    <w:rsid w:val="00815069"/>
    <w:rsid w:val="00815983"/>
    <w:rsid w:val="0082587A"/>
    <w:rsid w:val="0083056A"/>
    <w:rsid w:val="00830BB6"/>
    <w:rsid w:val="00832408"/>
    <w:rsid w:val="00835F42"/>
    <w:rsid w:val="00837A0D"/>
    <w:rsid w:val="008422BB"/>
    <w:rsid w:val="008423E7"/>
    <w:rsid w:val="0084372E"/>
    <w:rsid w:val="008448E1"/>
    <w:rsid w:val="0085053E"/>
    <w:rsid w:val="00851B86"/>
    <w:rsid w:val="00852BFA"/>
    <w:rsid w:val="00855856"/>
    <w:rsid w:val="00856E81"/>
    <w:rsid w:val="00860581"/>
    <w:rsid w:val="008614FC"/>
    <w:rsid w:val="00861CAD"/>
    <w:rsid w:val="00862173"/>
    <w:rsid w:val="00864686"/>
    <w:rsid w:val="00864B6B"/>
    <w:rsid w:val="0087686E"/>
    <w:rsid w:val="00877236"/>
    <w:rsid w:val="00884A96"/>
    <w:rsid w:val="008863A7"/>
    <w:rsid w:val="00887E37"/>
    <w:rsid w:val="0089501F"/>
    <w:rsid w:val="00896916"/>
    <w:rsid w:val="008A0121"/>
    <w:rsid w:val="008A0439"/>
    <w:rsid w:val="008A0DBC"/>
    <w:rsid w:val="008A254F"/>
    <w:rsid w:val="008A3287"/>
    <w:rsid w:val="008A448D"/>
    <w:rsid w:val="008A4FE9"/>
    <w:rsid w:val="008A7249"/>
    <w:rsid w:val="008B0824"/>
    <w:rsid w:val="008B1508"/>
    <w:rsid w:val="008B20E0"/>
    <w:rsid w:val="008B2AEA"/>
    <w:rsid w:val="008B2D40"/>
    <w:rsid w:val="008C0C71"/>
    <w:rsid w:val="008C11E3"/>
    <w:rsid w:val="008C2810"/>
    <w:rsid w:val="008C2EE6"/>
    <w:rsid w:val="008C5061"/>
    <w:rsid w:val="008C5486"/>
    <w:rsid w:val="008C701C"/>
    <w:rsid w:val="008D0837"/>
    <w:rsid w:val="008D312B"/>
    <w:rsid w:val="008E14C1"/>
    <w:rsid w:val="008E6C72"/>
    <w:rsid w:val="008E77D9"/>
    <w:rsid w:val="008E7921"/>
    <w:rsid w:val="008F794D"/>
    <w:rsid w:val="00902586"/>
    <w:rsid w:val="009048DA"/>
    <w:rsid w:val="00905606"/>
    <w:rsid w:val="00906146"/>
    <w:rsid w:val="00907024"/>
    <w:rsid w:val="00916364"/>
    <w:rsid w:val="009205AB"/>
    <w:rsid w:val="009233DC"/>
    <w:rsid w:val="00923D20"/>
    <w:rsid w:val="00924240"/>
    <w:rsid w:val="00925DD6"/>
    <w:rsid w:val="00930B90"/>
    <w:rsid w:val="00931F6E"/>
    <w:rsid w:val="00935B4B"/>
    <w:rsid w:val="009360A7"/>
    <w:rsid w:val="00936824"/>
    <w:rsid w:val="00936A17"/>
    <w:rsid w:val="009417ED"/>
    <w:rsid w:val="00957142"/>
    <w:rsid w:val="00957B71"/>
    <w:rsid w:val="00965187"/>
    <w:rsid w:val="009656DC"/>
    <w:rsid w:val="00967200"/>
    <w:rsid w:val="00967283"/>
    <w:rsid w:val="0097090D"/>
    <w:rsid w:val="00971C61"/>
    <w:rsid w:val="00973791"/>
    <w:rsid w:val="00974295"/>
    <w:rsid w:val="00974C89"/>
    <w:rsid w:val="00976ED1"/>
    <w:rsid w:val="00977EE9"/>
    <w:rsid w:val="00981DAD"/>
    <w:rsid w:val="00985A44"/>
    <w:rsid w:val="00985F20"/>
    <w:rsid w:val="00987DCF"/>
    <w:rsid w:val="0099017D"/>
    <w:rsid w:val="009911EE"/>
    <w:rsid w:val="00992712"/>
    <w:rsid w:val="0099313C"/>
    <w:rsid w:val="009937BB"/>
    <w:rsid w:val="009975C4"/>
    <w:rsid w:val="00997932"/>
    <w:rsid w:val="009A0CC3"/>
    <w:rsid w:val="009A38C6"/>
    <w:rsid w:val="009A4A80"/>
    <w:rsid w:val="009A7605"/>
    <w:rsid w:val="009B0A3B"/>
    <w:rsid w:val="009B3781"/>
    <w:rsid w:val="009B475F"/>
    <w:rsid w:val="009B4818"/>
    <w:rsid w:val="009B563C"/>
    <w:rsid w:val="009C50E1"/>
    <w:rsid w:val="009C59D7"/>
    <w:rsid w:val="009C7113"/>
    <w:rsid w:val="009C735A"/>
    <w:rsid w:val="009D06C9"/>
    <w:rsid w:val="009D4E0D"/>
    <w:rsid w:val="009D7AC3"/>
    <w:rsid w:val="009E0927"/>
    <w:rsid w:val="009E67BE"/>
    <w:rsid w:val="009E7068"/>
    <w:rsid w:val="009F01D2"/>
    <w:rsid w:val="009F03CC"/>
    <w:rsid w:val="009F3A5B"/>
    <w:rsid w:val="009F59CF"/>
    <w:rsid w:val="009F6C8F"/>
    <w:rsid w:val="00A008DD"/>
    <w:rsid w:val="00A00909"/>
    <w:rsid w:val="00A03A60"/>
    <w:rsid w:val="00A07BAB"/>
    <w:rsid w:val="00A13837"/>
    <w:rsid w:val="00A14202"/>
    <w:rsid w:val="00A170FE"/>
    <w:rsid w:val="00A17672"/>
    <w:rsid w:val="00A22A10"/>
    <w:rsid w:val="00A25BD6"/>
    <w:rsid w:val="00A26B99"/>
    <w:rsid w:val="00A27267"/>
    <w:rsid w:val="00A3151F"/>
    <w:rsid w:val="00A31FC7"/>
    <w:rsid w:val="00A32082"/>
    <w:rsid w:val="00A3217C"/>
    <w:rsid w:val="00A32B18"/>
    <w:rsid w:val="00A35DCF"/>
    <w:rsid w:val="00A37C6C"/>
    <w:rsid w:val="00A4010B"/>
    <w:rsid w:val="00A40CE6"/>
    <w:rsid w:val="00A4108C"/>
    <w:rsid w:val="00A42EC4"/>
    <w:rsid w:val="00A43645"/>
    <w:rsid w:val="00A44933"/>
    <w:rsid w:val="00A4568E"/>
    <w:rsid w:val="00A45D1A"/>
    <w:rsid w:val="00A50007"/>
    <w:rsid w:val="00A50149"/>
    <w:rsid w:val="00A5237B"/>
    <w:rsid w:val="00A54CF6"/>
    <w:rsid w:val="00A579F6"/>
    <w:rsid w:val="00A602CB"/>
    <w:rsid w:val="00A606CB"/>
    <w:rsid w:val="00A667E2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90326"/>
    <w:rsid w:val="00A926D0"/>
    <w:rsid w:val="00A928AB"/>
    <w:rsid w:val="00A95372"/>
    <w:rsid w:val="00AA0A18"/>
    <w:rsid w:val="00AA18F0"/>
    <w:rsid w:val="00AA3633"/>
    <w:rsid w:val="00AA3730"/>
    <w:rsid w:val="00AA7D09"/>
    <w:rsid w:val="00AB01B7"/>
    <w:rsid w:val="00AB1E57"/>
    <w:rsid w:val="00AB26F3"/>
    <w:rsid w:val="00AB3821"/>
    <w:rsid w:val="00AB3F55"/>
    <w:rsid w:val="00AB663B"/>
    <w:rsid w:val="00AB736A"/>
    <w:rsid w:val="00AC187D"/>
    <w:rsid w:val="00AC61F3"/>
    <w:rsid w:val="00AC6FCF"/>
    <w:rsid w:val="00AD34A6"/>
    <w:rsid w:val="00AD3617"/>
    <w:rsid w:val="00AD3D20"/>
    <w:rsid w:val="00AD3D96"/>
    <w:rsid w:val="00AD5259"/>
    <w:rsid w:val="00AE2587"/>
    <w:rsid w:val="00AE3624"/>
    <w:rsid w:val="00AE4691"/>
    <w:rsid w:val="00AE571C"/>
    <w:rsid w:val="00AE7556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670D"/>
    <w:rsid w:val="00B214DD"/>
    <w:rsid w:val="00B220EF"/>
    <w:rsid w:val="00B24A9D"/>
    <w:rsid w:val="00B25305"/>
    <w:rsid w:val="00B25EE0"/>
    <w:rsid w:val="00B2700E"/>
    <w:rsid w:val="00B27116"/>
    <w:rsid w:val="00B30802"/>
    <w:rsid w:val="00B31FF6"/>
    <w:rsid w:val="00B36DEA"/>
    <w:rsid w:val="00B41617"/>
    <w:rsid w:val="00B4179C"/>
    <w:rsid w:val="00B41AD9"/>
    <w:rsid w:val="00B425DA"/>
    <w:rsid w:val="00B44983"/>
    <w:rsid w:val="00B4780D"/>
    <w:rsid w:val="00B51864"/>
    <w:rsid w:val="00B53CE3"/>
    <w:rsid w:val="00B53D2C"/>
    <w:rsid w:val="00B55823"/>
    <w:rsid w:val="00B62631"/>
    <w:rsid w:val="00B628FE"/>
    <w:rsid w:val="00B62F08"/>
    <w:rsid w:val="00B66398"/>
    <w:rsid w:val="00B67EA5"/>
    <w:rsid w:val="00B70D76"/>
    <w:rsid w:val="00B742E4"/>
    <w:rsid w:val="00B816FC"/>
    <w:rsid w:val="00B82142"/>
    <w:rsid w:val="00B83FD5"/>
    <w:rsid w:val="00B840B5"/>
    <w:rsid w:val="00B84988"/>
    <w:rsid w:val="00B9133F"/>
    <w:rsid w:val="00B94F07"/>
    <w:rsid w:val="00BA17FE"/>
    <w:rsid w:val="00BA6345"/>
    <w:rsid w:val="00BA7E14"/>
    <w:rsid w:val="00BA7E58"/>
    <w:rsid w:val="00BB443B"/>
    <w:rsid w:val="00BB5994"/>
    <w:rsid w:val="00BB63B1"/>
    <w:rsid w:val="00BC184B"/>
    <w:rsid w:val="00BC66C3"/>
    <w:rsid w:val="00BD12C8"/>
    <w:rsid w:val="00BD34B8"/>
    <w:rsid w:val="00BD4E65"/>
    <w:rsid w:val="00BD6A28"/>
    <w:rsid w:val="00BE0B67"/>
    <w:rsid w:val="00BE1FF6"/>
    <w:rsid w:val="00BE28B7"/>
    <w:rsid w:val="00BE3FA4"/>
    <w:rsid w:val="00BE580F"/>
    <w:rsid w:val="00BE5AE8"/>
    <w:rsid w:val="00BE60F0"/>
    <w:rsid w:val="00BF3DD1"/>
    <w:rsid w:val="00BF4729"/>
    <w:rsid w:val="00C0351F"/>
    <w:rsid w:val="00C03B86"/>
    <w:rsid w:val="00C065D7"/>
    <w:rsid w:val="00C070CE"/>
    <w:rsid w:val="00C1017C"/>
    <w:rsid w:val="00C1144B"/>
    <w:rsid w:val="00C118C4"/>
    <w:rsid w:val="00C12944"/>
    <w:rsid w:val="00C13674"/>
    <w:rsid w:val="00C13870"/>
    <w:rsid w:val="00C151F9"/>
    <w:rsid w:val="00C1792E"/>
    <w:rsid w:val="00C20C3E"/>
    <w:rsid w:val="00C2303D"/>
    <w:rsid w:val="00C25D87"/>
    <w:rsid w:val="00C34D79"/>
    <w:rsid w:val="00C356B7"/>
    <w:rsid w:val="00C36A1F"/>
    <w:rsid w:val="00C40587"/>
    <w:rsid w:val="00C466FB"/>
    <w:rsid w:val="00C47997"/>
    <w:rsid w:val="00C548CE"/>
    <w:rsid w:val="00C57A7E"/>
    <w:rsid w:val="00C60955"/>
    <w:rsid w:val="00C6277E"/>
    <w:rsid w:val="00C66448"/>
    <w:rsid w:val="00C67FA2"/>
    <w:rsid w:val="00C748DD"/>
    <w:rsid w:val="00C762E5"/>
    <w:rsid w:val="00C82150"/>
    <w:rsid w:val="00C905B3"/>
    <w:rsid w:val="00C939DB"/>
    <w:rsid w:val="00C94869"/>
    <w:rsid w:val="00C94D60"/>
    <w:rsid w:val="00C956B6"/>
    <w:rsid w:val="00C95AEC"/>
    <w:rsid w:val="00C96962"/>
    <w:rsid w:val="00C973C8"/>
    <w:rsid w:val="00C97844"/>
    <w:rsid w:val="00CA005F"/>
    <w:rsid w:val="00CA4045"/>
    <w:rsid w:val="00CA447C"/>
    <w:rsid w:val="00CA6556"/>
    <w:rsid w:val="00CA712E"/>
    <w:rsid w:val="00CB20FC"/>
    <w:rsid w:val="00CB2BD0"/>
    <w:rsid w:val="00CB2C67"/>
    <w:rsid w:val="00CB7D87"/>
    <w:rsid w:val="00CC7C23"/>
    <w:rsid w:val="00CD0C34"/>
    <w:rsid w:val="00CD5D76"/>
    <w:rsid w:val="00CD5FDA"/>
    <w:rsid w:val="00CE1D67"/>
    <w:rsid w:val="00CE1DCA"/>
    <w:rsid w:val="00CE3602"/>
    <w:rsid w:val="00CE4526"/>
    <w:rsid w:val="00CE5450"/>
    <w:rsid w:val="00CE5B04"/>
    <w:rsid w:val="00CE69C8"/>
    <w:rsid w:val="00CF0E35"/>
    <w:rsid w:val="00CF259D"/>
    <w:rsid w:val="00CF539C"/>
    <w:rsid w:val="00D0787C"/>
    <w:rsid w:val="00D10145"/>
    <w:rsid w:val="00D1333A"/>
    <w:rsid w:val="00D174CB"/>
    <w:rsid w:val="00D207AF"/>
    <w:rsid w:val="00D21000"/>
    <w:rsid w:val="00D210CE"/>
    <w:rsid w:val="00D21141"/>
    <w:rsid w:val="00D214F6"/>
    <w:rsid w:val="00D22BD0"/>
    <w:rsid w:val="00D2570C"/>
    <w:rsid w:val="00D26615"/>
    <w:rsid w:val="00D27E03"/>
    <w:rsid w:val="00D31B03"/>
    <w:rsid w:val="00D32109"/>
    <w:rsid w:val="00D32B40"/>
    <w:rsid w:val="00D34582"/>
    <w:rsid w:val="00D34A77"/>
    <w:rsid w:val="00D364B8"/>
    <w:rsid w:val="00D37D33"/>
    <w:rsid w:val="00D42C1A"/>
    <w:rsid w:val="00D4384B"/>
    <w:rsid w:val="00D44542"/>
    <w:rsid w:val="00D44EA0"/>
    <w:rsid w:val="00D45005"/>
    <w:rsid w:val="00D50D48"/>
    <w:rsid w:val="00D513DB"/>
    <w:rsid w:val="00D52373"/>
    <w:rsid w:val="00D5406C"/>
    <w:rsid w:val="00D551F2"/>
    <w:rsid w:val="00D55957"/>
    <w:rsid w:val="00D621D3"/>
    <w:rsid w:val="00D642BC"/>
    <w:rsid w:val="00D657DF"/>
    <w:rsid w:val="00D67805"/>
    <w:rsid w:val="00D7064C"/>
    <w:rsid w:val="00D71579"/>
    <w:rsid w:val="00D72A2C"/>
    <w:rsid w:val="00D7456B"/>
    <w:rsid w:val="00D76378"/>
    <w:rsid w:val="00D8290F"/>
    <w:rsid w:val="00D83071"/>
    <w:rsid w:val="00D855DE"/>
    <w:rsid w:val="00D85EFA"/>
    <w:rsid w:val="00D867E7"/>
    <w:rsid w:val="00D9136E"/>
    <w:rsid w:val="00D9243A"/>
    <w:rsid w:val="00D93470"/>
    <w:rsid w:val="00D9379D"/>
    <w:rsid w:val="00D9396B"/>
    <w:rsid w:val="00D943A6"/>
    <w:rsid w:val="00D97654"/>
    <w:rsid w:val="00D97D0D"/>
    <w:rsid w:val="00DB2997"/>
    <w:rsid w:val="00DB2A9E"/>
    <w:rsid w:val="00DB53FB"/>
    <w:rsid w:val="00DB64D5"/>
    <w:rsid w:val="00DB65DE"/>
    <w:rsid w:val="00DB7301"/>
    <w:rsid w:val="00DB7825"/>
    <w:rsid w:val="00DC060B"/>
    <w:rsid w:val="00DC1227"/>
    <w:rsid w:val="00DC20CF"/>
    <w:rsid w:val="00DC2CB6"/>
    <w:rsid w:val="00DC61FE"/>
    <w:rsid w:val="00DC6748"/>
    <w:rsid w:val="00DC7474"/>
    <w:rsid w:val="00DD00E2"/>
    <w:rsid w:val="00DD11F1"/>
    <w:rsid w:val="00DD1A4D"/>
    <w:rsid w:val="00DD31DE"/>
    <w:rsid w:val="00DD5C79"/>
    <w:rsid w:val="00DD6DED"/>
    <w:rsid w:val="00DD75D9"/>
    <w:rsid w:val="00DD79DB"/>
    <w:rsid w:val="00DE499D"/>
    <w:rsid w:val="00DE4BCF"/>
    <w:rsid w:val="00DE67EC"/>
    <w:rsid w:val="00DE6FB3"/>
    <w:rsid w:val="00DE7A29"/>
    <w:rsid w:val="00DF0602"/>
    <w:rsid w:val="00DF0BA0"/>
    <w:rsid w:val="00DF45AF"/>
    <w:rsid w:val="00DF4DDD"/>
    <w:rsid w:val="00DF581E"/>
    <w:rsid w:val="00E00371"/>
    <w:rsid w:val="00E00673"/>
    <w:rsid w:val="00E02216"/>
    <w:rsid w:val="00E10717"/>
    <w:rsid w:val="00E110C5"/>
    <w:rsid w:val="00E1122E"/>
    <w:rsid w:val="00E13838"/>
    <w:rsid w:val="00E1582F"/>
    <w:rsid w:val="00E163B3"/>
    <w:rsid w:val="00E167D2"/>
    <w:rsid w:val="00E20B26"/>
    <w:rsid w:val="00E20BAA"/>
    <w:rsid w:val="00E23195"/>
    <w:rsid w:val="00E24EAF"/>
    <w:rsid w:val="00E25E4D"/>
    <w:rsid w:val="00E32FC0"/>
    <w:rsid w:val="00E33CF2"/>
    <w:rsid w:val="00E33FBD"/>
    <w:rsid w:val="00E36DA5"/>
    <w:rsid w:val="00E37329"/>
    <w:rsid w:val="00E41531"/>
    <w:rsid w:val="00E41715"/>
    <w:rsid w:val="00E43F69"/>
    <w:rsid w:val="00E44CEB"/>
    <w:rsid w:val="00E46C40"/>
    <w:rsid w:val="00E47914"/>
    <w:rsid w:val="00E479F9"/>
    <w:rsid w:val="00E51F1B"/>
    <w:rsid w:val="00E61106"/>
    <w:rsid w:val="00E6357E"/>
    <w:rsid w:val="00E64155"/>
    <w:rsid w:val="00E70818"/>
    <w:rsid w:val="00E7461D"/>
    <w:rsid w:val="00E750DA"/>
    <w:rsid w:val="00E75386"/>
    <w:rsid w:val="00E76D41"/>
    <w:rsid w:val="00E76DBA"/>
    <w:rsid w:val="00E770C7"/>
    <w:rsid w:val="00E77D84"/>
    <w:rsid w:val="00E8060A"/>
    <w:rsid w:val="00E811DE"/>
    <w:rsid w:val="00E81903"/>
    <w:rsid w:val="00E83FFC"/>
    <w:rsid w:val="00E86107"/>
    <w:rsid w:val="00E9164D"/>
    <w:rsid w:val="00E916E8"/>
    <w:rsid w:val="00E92222"/>
    <w:rsid w:val="00E922F9"/>
    <w:rsid w:val="00E95E20"/>
    <w:rsid w:val="00E95F76"/>
    <w:rsid w:val="00EA0F8E"/>
    <w:rsid w:val="00EA1BC5"/>
    <w:rsid w:val="00EA43E9"/>
    <w:rsid w:val="00EA4F5F"/>
    <w:rsid w:val="00EA7D87"/>
    <w:rsid w:val="00EA7D9A"/>
    <w:rsid w:val="00EB4262"/>
    <w:rsid w:val="00EB50FF"/>
    <w:rsid w:val="00EB6703"/>
    <w:rsid w:val="00EB68C6"/>
    <w:rsid w:val="00EB77FE"/>
    <w:rsid w:val="00EC11D8"/>
    <w:rsid w:val="00EC138C"/>
    <w:rsid w:val="00EC3BF2"/>
    <w:rsid w:val="00EC6883"/>
    <w:rsid w:val="00EC6BA0"/>
    <w:rsid w:val="00EC6DBF"/>
    <w:rsid w:val="00EC708C"/>
    <w:rsid w:val="00ED1B47"/>
    <w:rsid w:val="00ED249E"/>
    <w:rsid w:val="00ED4717"/>
    <w:rsid w:val="00ED4F3F"/>
    <w:rsid w:val="00ED5FD0"/>
    <w:rsid w:val="00EE0CF9"/>
    <w:rsid w:val="00EE1C42"/>
    <w:rsid w:val="00EF03DD"/>
    <w:rsid w:val="00EF0EB2"/>
    <w:rsid w:val="00EF154B"/>
    <w:rsid w:val="00EF2E22"/>
    <w:rsid w:val="00EF388B"/>
    <w:rsid w:val="00EF58C6"/>
    <w:rsid w:val="00EF7E9B"/>
    <w:rsid w:val="00F00304"/>
    <w:rsid w:val="00F0432A"/>
    <w:rsid w:val="00F04ED7"/>
    <w:rsid w:val="00F05BDB"/>
    <w:rsid w:val="00F07DC0"/>
    <w:rsid w:val="00F07F64"/>
    <w:rsid w:val="00F13BDC"/>
    <w:rsid w:val="00F15A2A"/>
    <w:rsid w:val="00F16114"/>
    <w:rsid w:val="00F1673B"/>
    <w:rsid w:val="00F26D33"/>
    <w:rsid w:val="00F3264B"/>
    <w:rsid w:val="00F33C0A"/>
    <w:rsid w:val="00F358E6"/>
    <w:rsid w:val="00F35A10"/>
    <w:rsid w:val="00F35BE6"/>
    <w:rsid w:val="00F36171"/>
    <w:rsid w:val="00F36220"/>
    <w:rsid w:val="00F445E5"/>
    <w:rsid w:val="00F47DF0"/>
    <w:rsid w:val="00F47E7A"/>
    <w:rsid w:val="00F523F3"/>
    <w:rsid w:val="00F540FC"/>
    <w:rsid w:val="00F5513C"/>
    <w:rsid w:val="00F56EAA"/>
    <w:rsid w:val="00F60A2A"/>
    <w:rsid w:val="00F627BF"/>
    <w:rsid w:val="00F6398C"/>
    <w:rsid w:val="00F660FE"/>
    <w:rsid w:val="00F67845"/>
    <w:rsid w:val="00F71DBD"/>
    <w:rsid w:val="00F7200D"/>
    <w:rsid w:val="00F73BAD"/>
    <w:rsid w:val="00F73EB6"/>
    <w:rsid w:val="00F741A5"/>
    <w:rsid w:val="00F757E8"/>
    <w:rsid w:val="00F76BB2"/>
    <w:rsid w:val="00F77900"/>
    <w:rsid w:val="00F82F5D"/>
    <w:rsid w:val="00F83A0B"/>
    <w:rsid w:val="00F84233"/>
    <w:rsid w:val="00F85831"/>
    <w:rsid w:val="00F87D67"/>
    <w:rsid w:val="00F90253"/>
    <w:rsid w:val="00F922D3"/>
    <w:rsid w:val="00F92E5B"/>
    <w:rsid w:val="00F95AE4"/>
    <w:rsid w:val="00FA0001"/>
    <w:rsid w:val="00FA0BF0"/>
    <w:rsid w:val="00FA24DC"/>
    <w:rsid w:val="00FA456D"/>
    <w:rsid w:val="00FA5DFC"/>
    <w:rsid w:val="00FA6556"/>
    <w:rsid w:val="00FA7881"/>
    <w:rsid w:val="00FB2C51"/>
    <w:rsid w:val="00FB3829"/>
    <w:rsid w:val="00FB7034"/>
    <w:rsid w:val="00FB7036"/>
    <w:rsid w:val="00FB7310"/>
    <w:rsid w:val="00FB7973"/>
    <w:rsid w:val="00FC2D46"/>
    <w:rsid w:val="00FC3605"/>
    <w:rsid w:val="00FC693D"/>
    <w:rsid w:val="00FD08B6"/>
    <w:rsid w:val="00FD20EF"/>
    <w:rsid w:val="00FD2A43"/>
    <w:rsid w:val="00FD55AD"/>
    <w:rsid w:val="00FD55B5"/>
    <w:rsid w:val="00FD7085"/>
    <w:rsid w:val="00FE07C9"/>
    <w:rsid w:val="00FE221D"/>
    <w:rsid w:val="00FE40A9"/>
    <w:rsid w:val="00FE51D2"/>
    <w:rsid w:val="00FF2777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9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uiPriority w:val="20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nhideWhenUsed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99"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uiPriority w:val="99"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F4FFE"/>
  </w:style>
  <w:style w:type="table" w:customStyle="1" w:styleId="12">
    <w:name w:val="Сетка таблицы1"/>
    <w:basedOn w:val="a2"/>
    <w:next w:val="a6"/>
    <w:uiPriority w:val="5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rsid w:val="006F4FFE"/>
    <w:pPr>
      <w:spacing w:after="120"/>
    </w:pPr>
  </w:style>
  <w:style w:type="character" w:customStyle="1" w:styleId="13">
    <w:name w:val="Основной текст Знак1"/>
    <w:basedOn w:val="a1"/>
    <w:uiPriority w:val="99"/>
    <w:semiHidden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4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9"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uiPriority w:val="99"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5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6"/>
    <w:rsid w:val="00361F85"/>
    <w:rPr>
      <w:sz w:val="31"/>
      <w:szCs w:val="31"/>
      <w:shd w:val="clear" w:color="auto" w:fill="FFFFFF"/>
    </w:rPr>
  </w:style>
  <w:style w:type="paragraph" w:customStyle="1" w:styleId="16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696B32"/>
    <w:rPr>
      <w:vertAlign w:val="superscript"/>
    </w:rPr>
  </w:style>
  <w:style w:type="character" w:styleId="afd">
    <w:name w:val="page number"/>
    <w:basedOn w:val="a1"/>
    <w:uiPriority w:val="99"/>
    <w:rsid w:val="00696B32"/>
  </w:style>
  <w:style w:type="paragraph" w:customStyle="1" w:styleId="17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7"/>
    <w:uiPriority w:val="99"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rsid w:val="00696B32"/>
    <w:rPr>
      <w:sz w:val="18"/>
      <w:szCs w:val="18"/>
    </w:rPr>
  </w:style>
  <w:style w:type="paragraph" w:styleId="aff0">
    <w:name w:val="annotation text"/>
    <w:basedOn w:val="a0"/>
    <w:link w:val="aff1"/>
    <w:rsid w:val="00696B32"/>
  </w:style>
  <w:style w:type="character" w:customStyle="1" w:styleId="aff1">
    <w:name w:val="Текст примечания Знак"/>
    <w:basedOn w:val="a1"/>
    <w:link w:val="aff0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uiPriority w:val="99"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uiPriority w:val="99"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rsid w:val="00696B32"/>
    <w:rPr>
      <w:vertAlign w:val="superscript"/>
    </w:rPr>
  </w:style>
  <w:style w:type="paragraph" w:customStyle="1" w:styleId="ConsPlusNonformat">
    <w:name w:val="ConsPlusNonformat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99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uiPriority w:val="99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uiPriority w:val="99"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uiPriority w:val="99"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uiPriority w:val="99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iPriority w:val="99"/>
    <w:unhideWhenUsed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uiPriority w:val="99"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uiPriority w:val="99"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iPriority w:val="99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uiPriority w:val="99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a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b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afff5">
    <w:name w:val="Знак Знак Знак Знак Знак Знак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6">
    <w:name w:val="Знак Знак Знак Знак Знак Знак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7">
    <w:name w:val="Subtitle"/>
    <w:basedOn w:val="a0"/>
    <w:next w:val="a0"/>
    <w:link w:val="afff8"/>
    <w:uiPriority w:val="11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1"/>
    <w:link w:val="afff7"/>
    <w:uiPriority w:val="11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c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uiPriority w:val="99"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uiPriority w:val="99"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9">
    <w:name w:val="Document Map"/>
    <w:basedOn w:val="a0"/>
    <w:link w:val="afffa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a">
    <w:name w:val="Схема документа Знак"/>
    <w:basedOn w:val="a1"/>
    <w:link w:val="afff9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b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8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19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c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d">
    <w:name w:val="List"/>
    <w:aliases w:val="Знак3"/>
    <w:basedOn w:val="a0"/>
    <w:link w:val="afffe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e">
    <w:name w:val="Список Знак"/>
    <w:aliases w:val="Знак3 Знак"/>
    <w:link w:val="afffd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uiPriority w:val="99"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uiPriority w:val="99"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d">
    <w:name w:val="toc 1"/>
    <w:basedOn w:val="a0"/>
    <w:next w:val="a0"/>
    <w:autoRedefine/>
    <w:uiPriority w:val="99"/>
    <w:semiHidden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autoRedefine/>
    <w:uiPriority w:val="99"/>
    <w:semiHidden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autoRedefine/>
    <w:uiPriority w:val="99"/>
    <w:semiHidden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0347C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0347C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autoRedefine/>
    <w:uiPriority w:val="99"/>
    <w:semiHidden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0347C9"/>
    <w:pPr>
      <w:ind w:left="1920"/>
    </w:pPr>
    <w:rPr>
      <w:sz w:val="20"/>
      <w:szCs w:val="20"/>
    </w:rPr>
  </w:style>
  <w:style w:type="paragraph" w:customStyle="1" w:styleId="affff">
    <w:name w:val="Основной стиль Знак Знак"/>
    <w:basedOn w:val="a0"/>
    <w:link w:val="affff0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f0">
    <w:name w:val="Основной стиль Знак Знак Знак"/>
    <w:link w:val="affff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1">
    <w:name w:val="Стиль названия Знак"/>
    <w:basedOn w:val="a0"/>
    <w:link w:val="affff2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2">
    <w:name w:val="Стиль названия Знак Знак"/>
    <w:link w:val="affff1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3">
    <w:name w:val="Стиль части"/>
    <w:basedOn w:val="1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4">
    <w:name w:val="Стиль главы"/>
    <w:basedOn w:val="affff3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5">
    <w:name w:val="Основной Знак"/>
    <w:basedOn w:val="ConsNormal"/>
    <w:link w:val="affff6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6">
    <w:name w:val="Основной Знак Знак"/>
    <w:link w:val="affff5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7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8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6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a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b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c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d">
    <w:name w:val="Стиль заключения Знак"/>
    <w:basedOn w:val="a0"/>
    <w:link w:val="affffe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e">
    <w:name w:val="Стиль заключения Знак Знак"/>
    <w:link w:val="affffd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e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">
    <w:name w:val="Основной шрифт абзаца1"/>
    <w:rsid w:val="000347C9"/>
  </w:style>
  <w:style w:type="table" w:customStyle="1" w:styleId="TableNormal">
    <w:name w:val="Table Normal"/>
    <w:uiPriority w:val="2"/>
    <w:semiHidden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f0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uiPriority w:val="99"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afffff1">
    <w:name w:val="Знак Знак Знак Знак Знак Знак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2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fff3">
    <w:name w:val="Знак Знак Знак Знак Знак Знак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04E4-A7DD-45F2-BCCF-96AB54A6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ADMIN</cp:lastModifiedBy>
  <cp:revision>455</cp:revision>
  <cp:lastPrinted>2023-06-23T09:37:00Z</cp:lastPrinted>
  <dcterms:created xsi:type="dcterms:W3CDTF">2022-06-16T16:17:00Z</dcterms:created>
  <dcterms:modified xsi:type="dcterms:W3CDTF">2023-09-21T06:53:00Z</dcterms:modified>
</cp:coreProperties>
</file>