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05" w:rsidRPr="00F74105" w:rsidRDefault="00F74105" w:rsidP="00F74105">
      <w:pPr>
        <w:pStyle w:val="Default"/>
        <w:jc w:val="center"/>
        <w:rPr>
          <w:b/>
          <w:sz w:val="28"/>
          <w:szCs w:val="28"/>
        </w:rPr>
      </w:pPr>
      <w:r w:rsidRPr="00F74105">
        <w:rPr>
          <w:b/>
          <w:sz w:val="28"/>
          <w:szCs w:val="28"/>
        </w:rPr>
        <w:t>Уважаемые налогоплательщики!</w:t>
      </w:r>
    </w:p>
    <w:p w:rsidR="00F74105" w:rsidRPr="00F74105" w:rsidRDefault="00F74105" w:rsidP="00F74105">
      <w:pPr>
        <w:pStyle w:val="Default"/>
        <w:rPr>
          <w:sz w:val="28"/>
          <w:szCs w:val="28"/>
        </w:rPr>
      </w:pPr>
    </w:p>
    <w:p w:rsidR="00F74105" w:rsidRPr="008B1146" w:rsidRDefault="00F74105" w:rsidP="00C81C44">
      <w:pPr>
        <w:pStyle w:val="Default"/>
        <w:ind w:firstLine="708"/>
        <w:jc w:val="both"/>
      </w:pPr>
      <w:proofErr w:type="gramStart"/>
      <w:r w:rsidRPr="008B1146">
        <w:t xml:space="preserve">Межрайонная ИФНС России №14 по </w:t>
      </w:r>
      <w:bookmarkStart w:id="0" w:name="_GoBack"/>
      <w:bookmarkEnd w:id="0"/>
      <w:r w:rsidRPr="008B1146">
        <w:t xml:space="preserve">Самарской области </w:t>
      </w:r>
      <w:r w:rsidR="00C81C44" w:rsidRPr="008B1146">
        <w:t>с</w:t>
      </w:r>
      <w:r w:rsidRPr="008B1146">
        <w:t>ообщает, что согласно с п</w:t>
      </w:r>
      <w:r w:rsidRPr="008B1146">
        <w:t xml:space="preserve">одпунктом «б» пункта 12 Указа № 95 установлено требование о раскрытии российскими юридическими лицами или физическими лицами информации о контроле над лицами иностранных государств, совершающих в отношении Российской Федерации, российских юридических лиц и физических лиц недружественные действия, налоговым органам Российской Федерации в соответствии с требованиями законодательства Российской Федерации. </w:t>
      </w:r>
      <w:proofErr w:type="gramEnd"/>
    </w:p>
    <w:p w:rsidR="00F74105" w:rsidRPr="008B1146" w:rsidRDefault="00F74105" w:rsidP="00F74105">
      <w:pPr>
        <w:pStyle w:val="Default"/>
        <w:ind w:firstLine="708"/>
        <w:jc w:val="both"/>
      </w:pPr>
      <w:r w:rsidRPr="008B1146">
        <w:t>Банк России разъяснил</w:t>
      </w:r>
      <w:r w:rsidRPr="008B1146">
        <w:t xml:space="preserve"> (https://cbr.ru/press/event/?id=14159),</w:t>
      </w:r>
      <w:r w:rsidRPr="008B1146">
        <w:t xml:space="preserve"> что в отношении раскрытия контролирующими лицами информации о контроле предлагается исходить из факта наличия у налогового органа информации о контроле, которая была предоставлена контролирующим лицом в порядке, предусмотренном статьёй 25.14 Налогового кодекса Российской Федерации (далее – Кодекс). </w:t>
      </w:r>
    </w:p>
    <w:p w:rsidR="00F74105" w:rsidRPr="008B1146" w:rsidRDefault="00F74105" w:rsidP="00F74105">
      <w:pPr>
        <w:pStyle w:val="Default"/>
        <w:ind w:firstLine="708"/>
        <w:jc w:val="both"/>
        <w:rPr>
          <w:color w:val="auto"/>
        </w:rPr>
      </w:pPr>
      <w:r w:rsidRPr="008B1146">
        <w:t>Положениями статьи 25.14 главы 3.4 Кодекса предусмотрена обязанность соответствующей категории налогоплательщиков уведомлять налоговый орган</w:t>
      </w:r>
      <w:r w:rsidRPr="008B1146">
        <w:t xml:space="preserve"> (по месту нахождения организации; месту жительства физического лица; по месту учета в качестве крупнейшего налогоплательщика) </w:t>
      </w:r>
      <w:r w:rsidRPr="008B1146">
        <w:t>о контролируемых ими иностранных компаниях (далее – КИК</w:t>
      </w:r>
      <w:r w:rsidRPr="008B1146">
        <w:t xml:space="preserve">) (КИК признается иностранная организация, удовлетворяющая одновременно всем условиям пункта 1 статьи 25.13 Кодекса.) </w:t>
      </w:r>
      <w:r w:rsidRPr="008B1146">
        <w:t>Представление</w:t>
      </w:r>
      <w:r w:rsidRPr="008B1146">
        <w:t xml:space="preserve"> </w:t>
      </w:r>
      <w:r w:rsidRPr="008B1146">
        <w:rPr>
          <w:color w:val="auto"/>
        </w:rPr>
        <w:t xml:space="preserve">иных уведомлений, в которых контролирующие лица раскрывают информацию о контроле над иностранными организациями, законодательством Российской Федерации о налогах и сборах не предусмотрено. </w:t>
      </w:r>
    </w:p>
    <w:p w:rsidR="00F74105" w:rsidRPr="008B1146" w:rsidRDefault="00F74105" w:rsidP="00F74105">
      <w:pPr>
        <w:pStyle w:val="Default"/>
        <w:ind w:firstLine="708"/>
        <w:jc w:val="both"/>
        <w:rPr>
          <w:color w:val="auto"/>
        </w:rPr>
      </w:pPr>
      <w:r w:rsidRPr="008B1146">
        <w:rPr>
          <w:color w:val="auto"/>
        </w:rPr>
        <w:t xml:space="preserve">В соответствии с пунктом 2 статьи 25.14 Кодекса уведомление о КИК представляется контролирующим лицом ежегодно в установленный Кодексом срок. </w:t>
      </w:r>
      <w:r w:rsidRPr="008B1146">
        <w:rPr>
          <w:color w:val="auto"/>
        </w:rPr>
        <w:t>(Срок представления: для организаций – не позднее 20 марта, физических лиц – не позднее 30 апреля.)</w:t>
      </w:r>
    </w:p>
    <w:p w:rsidR="00F74105" w:rsidRPr="008B1146" w:rsidRDefault="00F74105" w:rsidP="00F74105">
      <w:pPr>
        <w:pStyle w:val="Default"/>
        <w:ind w:firstLine="708"/>
        <w:jc w:val="both"/>
        <w:rPr>
          <w:color w:val="auto"/>
        </w:rPr>
      </w:pPr>
      <w:r w:rsidRPr="008B1146">
        <w:rPr>
          <w:color w:val="auto"/>
        </w:rPr>
        <w:t xml:space="preserve">В целях применения положений главы 3.4 НК РФ контролирующими лицами иностранной организации признаются следующие лица: </w:t>
      </w:r>
    </w:p>
    <w:p w:rsidR="00F74105" w:rsidRPr="008B1146" w:rsidRDefault="00F74105" w:rsidP="00F74105">
      <w:pPr>
        <w:pStyle w:val="Default"/>
        <w:spacing w:after="67"/>
        <w:jc w:val="both"/>
        <w:rPr>
          <w:color w:val="auto"/>
        </w:rPr>
      </w:pPr>
      <w:r w:rsidRPr="008B1146">
        <w:rPr>
          <w:color w:val="auto"/>
        </w:rPr>
        <w:t xml:space="preserve">1) физическое или юридическое лицо, доля участия которого в этой организации составляет более 25 процентов (подпункт 1 пункта 3 статьи 25.13 Кодекса); </w:t>
      </w:r>
    </w:p>
    <w:p w:rsidR="00F74105" w:rsidRPr="008B1146" w:rsidRDefault="00F74105" w:rsidP="00F74105">
      <w:pPr>
        <w:pStyle w:val="Default"/>
        <w:spacing w:after="67"/>
        <w:jc w:val="both"/>
        <w:rPr>
          <w:color w:val="auto"/>
        </w:rPr>
      </w:pPr>
      <w:proofErr w:type="gramStart"/>
      <w:r w:rsidRPr="008B1146">
        <w:rPr>
          <w:color w:val="auto"/>
        </w:rPr>
        <w:t xml:space="preserve">2) физическое или юридическое лицо, доля участия которого в этой организации (для физических лиц - совместно с супругами и несовершеннолетними детьми) составляет более 10 процентов, если доля участия всех лиц, признаваемых налоговыми резидентами Российской Федерации, в этой организации (для физических лиц - совместно с супругами и несовершеннолетними детьми) составляет более 50 процентов (подпункт 2 пункта 3 статьи 25.13 Кодекса); </w:t>
      </w:r>
      <w:proofErr w:type="gramEnd"/>
    </w:p>
    <w:p w:rsidR="00F74105" w:rsidRPr="008B1146" w:rsidRDefault="00F74105" w:rsidP="00F74105">
      <w:pPr>
        <w:pStyle w:val="Default"/>
        <w:spacing w:after="67"/>
        <w:jc w:val="both"/>
        <w:rPr>
          <w:color w:val="auto"/>
        </w:rPr>
      </w:pPr>
      <w:r w:rsidRPr="008B1146">
        <w:rPr>
          <w:color w:val="auto"/>
        </w:rPr>
        <w:t xml:space="preserve">3) лицо осуществляет контроль над организацией в своих интересах или в интересах своего супруга и несовершеннолетних детей (пункта 6 статьи 25.13 Кодекса); </w:t>
      </w:r>
    </w:p>
    <w:p w:rsidR="00F74105" w:rsidRPr="008B1146" w:rsidRDefault="00F74105" w:rsidP="00F74105">
      <w:pPr>
        <w:pStyle w:val="Default"/>
        <w:jc w:val="both"/>
        <w:rPr>
          <w:color w:val="auto"/>
        </w:rPr>
      </w:pPr>
      <w:r w:rsidRPr="008B1146">
        <w:rPr>
          <w:color w:val="auto"/>
        </w:rPr>
        <w:t xml:space="preserve">4) лицо, самостоятельно признавшее себя контролирующим лицом иностранной организации или иностранной структуры без образования юридического лица (пункт 13 статьи 25.13 Кодекса). </w:t>
      </w:r>
    </w:p>
    <w:p w:rsidR="00F74105" w:rsidRPr="008B1146" w:rsidRDefault="00F74105" w:rsidP="00F74105">
      <w:pPr>
        <w:pStyle w:val="Default"/>
        <w:ind w:firstLine="708"/>
        <w:jc w:val="both"/>
        <w:rPr>
          <w:color w:val="auto"/>
        </w:rPr>
      </w:pPr>
      <w:r w:rsidRPr="008B1146">
        <w:rPr>
          <w:color w:val="auto"/>
        </w:rPr>
        <w:t xml:space="preserve">При определении наличия обязанности уведомлять налоговый орган о КИК необходимо учитывать пункт 1 статьи 25.13 Кодекса, согласно которому КИК признается иностранная организация, удовлетворяющая одновременно всем следующим условиям: </w:t>
      </w:r>
    </w:p>
    <w:p w:rsidR="00F74105" w:rsidRPr="008B1146" w:rsidRDefault="00F74105" w:rsidP="00F74105">
      <w:pPr>
        <w:pStyle w:val="Default"/>
        <w:spacing w:after="69"/>
        <w:jc w:val="both"/>
        <w:rPr>
          <w:color w:val="auto"/>
        </w:rPr>
      </w:pPr>
      <w:r w:rsidRPr="008B1146">
        <w:rPr>
          <w:color w:val="auto"/>
        </w:rPr>
        <w:t xml:space="preserve">1) организация не признается налоговым резидентом Российской Федерации; </w:t>
      </w:r>
    </w:p>
    <w:p w:rsidR="00F74105" w:rsidRPr="008B1146" w:rsidRDefault="00F74105" w:rsidP="00F74105">
      <w:pPr>
        <w:pStyle w:val="Default"/>
        <w:jc w:val="both"/>
        <w:rPr>
          <w:color w:val="auto"/>
        </w:rPr>
      </w:pPr>
      <w:r w:rsidRPr="008B1146">
        <w:rPr>
          <w:color w:val="auto"/>
        </w:rPr>
        <w:t xml:space="preserve">2) контролирующим лицом организации являются организация и (или) физическое лицо, признаваемые налоговыми резидентами Российской Федерации. </w:t>
      </w:r>
    </w:p>
    <w:p w:rsidR="00F74105" w:rsidRPr="008B1146" w:rsidRDefault="00F74105" w:rsidP="00F74105">
      <w:pPr>
        <w:pStyle w:val="Default"/>
        <w:ind w:firstLine="708"/>
        <w:jc w:val="both"/>
        <w:rPr>
          <w:color w:val="auto"/>
        </w:rPr>
      </w:pPr>
      <w:r w:rsidRPr="008B1146">
        <w:rPr>
          <w:color w:val="auto"/>
        </w:rPr>
        <w:t xml:space="preserve">Для лиц, признаваемых контролирующими лицами на 31.12.2022, установленный срок представления уведомлений о КИК за 2022 год является (с учетом нерабочих и праздничных дней): 20.03.2023 – для организаций; 02.05.2023 – для физических лиц. </w:t>
      </w:r>
    </w:p>
    <w:p w:rsidR="00F74105" w:rsidRPr="008B1146" w:rsidRDefault="00F74105" w:rsidP="00F74105">
      <w:pPr>
        <w:pStyle w:val="Default"/>
        <w:ind w:firstLine="708"/>
        <w:jc w:val="both"/>
        <w:rPr>
          <w:color w:val="auto"/>
        </w:rPr>
      </w:pPr>
      <w:r w:rsidRPr="008B1146">
        <w:rPr>
          <w:color w:val="auto"/>
        </w:rPr>
        <w:lastRenderedPageBreak/>
        <w:t xml:space="preserve">Для лиц, признаваемых контролирующими лицами на 31.12.2023, установленный срок представления уведомлений о КИК за 2023 год является (с 3 учетом нерабочих и праздничных дней): 20.03.2024 – для организаций; 30.04.2024 – для физических лиц. </w:t>
      </w:r>
    </w:p>
    <w:p w:rsidR="007A50AE" w:rsidRPr="008B1146" w:rsidRDefault="00F74105" w:rsidP="00F741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146">
        <w:rPr>
          <w:rFonts w:ascii="Times New Roman" w:hAnsi="Times New Roman" w:cs="Times New Roman"/>
          <w:sz w:val="24"/>
          <w:szCs w:val="24"/>
        </w:rPr>
        <w:t>В случае необходимости контролирующее лицо вправе запросить у налогового органа подтверждение о представлении уведомления о КИК за соответствующий год. Порядок получения от налоговых органов подтверждения раскрытия российскими юридическими лицами или физическими лицами информации о контроле приведен в письме ФНС России от 30.09.2022 № ШЮ-4-13/13043@</w:t>
      </w:r>
      <w:r w:rsidRPr="008B1146">
        <w:rPr>
          <w:rFonts w:ascii="Times New Roman" w:hAnsi="Times New Roman" w:cs="Times New Roman"/>
          <w:sz w:val="24"/>
          <w:szCs w:val="24"/>
        </w:rPr>
        <w:t>. (https://www.nalog.gov.ru/rn77/about_fts/about_nalog/12537730/)</w:t>
      </w:r>
    </w:p>
    <w:sectPr w:rsidR="007A50AE" w:rsidRPr="008B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77"/>
    <w:rsid w:val="00696FB3"/>
    <w:rsid w:val="007A50AE"/>
    <w:rsid w:val="008B1146"/>
    <w:rsid w:val="00AB0977"/>
    <w:rsid w:val="00C81C44"/>
    <w:rsid w:val="00E960B2"/>
    <w:rsid w:val="00F7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4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4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Марина Владимировна</dc:creator>
  <cp:keywords/>
  <dc:description/>
  <cp:lastModifiedBy>Михайлова Марина Владимировна</cp:lastModifiedBy>
  <cp:revision>6</cp:revision>
  <dcterms:created xsi:type="dcterms:W3CDTF">2023-07-03T06:09:00Z</dcterms:created>
  <dcterms:modified xsi:type="dcterms:W3CDTF">2023-07-03T06:21:00Z</dcterms:modified>
</cp:coreProperties>
</file>