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94727C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position-horizontal-relative:char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F92647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13(696</w:t>
            </w:r>
            <w:r w:rsidR="0007305D">
              <w:rPr>
                <w:b/>
              </w:rPr>
              <w:t>)</w:t>
            </w:r>
          </w:p>
          <w:p w:rsidR="00414CF9" w:rsidRDefault="00F92647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15 </w:t>
            </w:r>
            <w:r w:rsidR="0007305D">
              <w:rPr>
                <w:b/>
                <w:i/>
              </w:rPr>
              <w:t>апреля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28"/>
      </w:tblGrid>
      <w:tr w:rsidR="00414CF9">
        <w:trPr>
          <w:trHeight w:val="36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47" w:rsidRPr="00831F2A" w:rsidRDefault="00F92647" w:rsidP="00F92647">
            <w:pPr>
              <w:pBdr>
                <w:bottom w:val="single" w:sz="4" w:space="1" w:color="auto"/>
              </w:pBdr>
              <w:jc w:val="center"/>
              <w:rPr>
                <w:b/>
                <w:sz w:val="28"/>
                <w:szCs w:val="28"/>
              </w:rPr>
            </w:pPr>
            <w:r w:rsidRPr="00831F2A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  <w:p w:rsidR="00414CF9" w:rsidRDefault="00414CF9">
            <w:pPr>
              <w:jc w:val="center"/>
              <w:rPr>
                <w:b/>
                <w:sz w:val="22"/>
              </w:rPr>
            </w:pPr>
          </w:p>
        </w:tc>
      </w:tr>
    </w:tbl>
    <w:p w:rsidR="00414CF9" w:rsidRDefault="00414CF9">
      <w:pPr>
        <w:spacing w:line="276" w:lineRule="auto"/>
        <w:jc w:val="center"/>
        <w:rPr>
          <w:b/>
          <w:sz w:val="22"/>
        </w:rPr>
      </w:pPr>
    </w:p>
    <w:tbl>
      <w:tblPr>
        <w:tblStyle w:val="afffffffc"/>
        <w:tblW w:w="10348" w:type="dxa"/>
        <w:tblInd w:w="-34" w:type="dxa"/>
        <w:tblLayout w:type="fixed"/>
        <w:tblLook w:val="04A0"/>
      </w:tblPr>
      <w:tblGrid>
        <w:gridCol w:w="336"/>
        <w:gridCol w:w="657"/>
        <w:gridCol w:w="6534"/>
        <w:gridCol w:w="2821"/>
      </w:tblGrid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 w:rsidRPr="00807501">
              <w:rPr>
                <w:szCs w:val="24"/>
              </w:rPr>
              <w:t>1</w:t>
            </w:r>
          </w:p>
        </w:tc>
        <w:tc>
          <w:tcPr>
            <w:tcW w:w="10012" w:type="dxa"/>
            <w:gridSpan w:val="3"/>
          </w:tcPr>
          <w:p w:rsidR="00F92647" w:rsidRPr="005B4AD5" w:rsidRDefault="00F92647" w:rsidP="00F92647">
            <w:pPr>
              <w:jc w:val="center"/>
              <w:rPr>
                <w:szCs w:val="24"/>
                <w:u w:val="single"/>
              </w:rPr>
            </w:pPr>
            <w:r w:rsidRPr="005B4AD5">
              <w:rPr>
                <w:szCs w:val="24"/>
                <w:u w:val="single"/>
              </w:rPr>
              <w:t>Министерство энергетики Российской Федерации</w:t>
            </w:r>
          </w:p>
          <w:p w:rsidR="00F92647" w:rsidRPr="00772DD6" w:rsidRDefault="00F92647" w:rsidP="00F92647">
            <w:pPr>
              <w:jc w:val="center"/>
            </w:pPr>
            <w:r w:rsidRPr="00772DD6">
              <w:t xml:space="preserve">(уполномоченный орган, которым рассматривается ходатайство </w:t>
            </w:r>
            <w:r w:rsidRPr="00772DD6">
              <w:br/>
              <w:t>об установлении публичного сервитута)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 w:rsidRPr="00807501">
              <w:rPr>
                <w:szCs w:val="24"/>
              </w:rPr>
              <w:t>2</w:t>
            </w:r>
          </w:p>
        </w:tc>
        <w:tc>
          <w:tcPr>
            <w:tcW w:w="10012" w:type="dxa"/>
            <w:gridSpan w:val="3"/>
          </w:tcPr>
          <w:p w:rsidR="00F92647" w:rsidRDefault="00F92647" w:rsidP="00F92647">
            <w:pPr>
              <w:jc w:val="center"/>
              <w:rPr>
                <w:b/>
                <w:szCs w:val="24"/>
              </w:rPr>
            </w:pPr>
            <w:r w:rsidRPr="000769FA">
              <w:rPr>
                <w:b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</w:p>
          <w:p w:rsidR="00F92647" w:rsidRPr="000769FA" w:rsidRDefault="00F92647" w:rsidP="00F92647">
            <w:pPr>
              <w:jc w:val="center"/>
              <w:rPr>
                <w:b/>
                <w:szCs w:val="24"/>
              </w:rPr>
            </w:pPr>
            <w:r w:rsidRPr="00E46DFD">
              <w:rPr>
                <w:b/>
                <w:szCs w:val="24"/>
              </w:rPr>
              <w:t>Магистральн</w:t>
            </w:r>
            <w:r>
              <w:rPr>
                <w:b/>
                <w:szCs w:val="24"/>
              </w:rPr>
              <w:t>ый газопровод «Муханово - Самара»</w:t>
            </w:r>
          </w:p>
          <w:p w:rsidR="00F92647" w:rsidRPr="00772DD6" w:rsidRDefault="00F92647" w:rsidP="00F92647">
            <w:pPr>
              <w:jc w:val="center"/>
            </w:pPr>
            <w:r w:rsidRPr="00772DD6">
              <w:t>(цель установления публичного сервитута)</w:t>
            </w:r>
          </w:p>
        </w:tc>
      </w:tr>
      <w:tr w:rsidR="00F92647" w:rsidRPr="00807501" w:rsidTr="00F92647">
        <w:tc>
          <w:tcPr>
            <w:tcW w:w="336" w:type="dxa"/>
            <w:vMerge w:val="restart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7" w:type="dxa"/>
          </w:tcPr>
          <w:p w:rsidR="00F92647" w:rsidRPr="00261DDC" w:rsidRDefault="00F92647" w:rsidP="00F92647">
            <w:pPr>
              <w:ind w:left="-165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 xml:space="preserve">№ </w:t>
            </w:r>
          </w:p>
          <w:p w:rsidR="00F92647" w:rsidRPr="00261DDC" w:rsidRDefault="00F92647" w:rsidP="00F92647">
            <w:pPr>
              <w:ind w:left="-165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>п/п</w:t>
            </w:r>
          </w:p>
        </w:tc>
        <w:tc>
          <w:tcPr>
            <w:tcW w:w="6534" w:type="dxa"/>
            <w:vAlign w:val="center"/>
          </w:tcPr>
          <w:p w:rsidR="00F92647" w:rsidRPr="000769FA" w:rsidRDefault="00F92647" w:rsidP="00F92647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1E2DA5">
              <w:rPr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21" w:type="dxa"/>
            <w:vAlign w:val="center"/>
          </w:tcPr>
          <w:p w:rsidR="00F92647" w:rsidRPr="000769FA" w:rsidRDefault="00F92647" w:rsidP="00F92647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1E2DA5">
              <w:rPr>
                <w:szCs w:val="24"/>
                <w:lang w:eastAsia="en-US"/>
              </w:rPr>
              <w:t>Кадастровый номер з</w:t>
            </w:r>
            <w:r w:rsidRPr="001E2DA5">
              <w:rPr>
                <w:szCs w:val="24"/>
                <w:lang w:eastAsia="en-US"/>
              </w:rPr>
              <w:t>е</w:t>
            </w:r>
            <w:r w:rsidRPr="001E2DA5">
              <w:rPr>
                <w:szCs w:val="24"/>
                <w:lang w:eastAsia="en-US"/>
              </w:rPr>
              <w:t>мельного участка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р-н Кинельский, Магистральный газопровод "Похвистнево-Самара" (I нитка)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ind w:left="-57" w:right="-57"/>
              <w:rPr>
                <w:szCs w:val="24"/>
              </w:rPr>
            </w:pPr>
            <w:r w:rsidRPr="00E7677D">
              <w:rPr>
                <w:szCs w:val="24"/>
              </w:rPr>
              <w:t>63:22:0000000:83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на земельном участке расположен объект недвижимости линейного сооружения ВЛ 220 кВ "Куйбышев-Бузулук"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ind w:left="-57" w:right="-57"/>
              <w:rPr>
                <w:szCs w:val="24"/>
              </w:rPr>
            </w:pPr>
            <w:r w:rsidRPr="00E7677D">
              <w:rPr>
                <w:szCs w:val="24"/>
              </w:rPr>
              <w:t>63:22:0000000:7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р-н Кинельский, Магистральный газопровод "Муханово-Самара"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ind w:left="-57" w:right="-57" w:firstLine="57"/>
              <w:jc w:val="both"/>
              <w:rPr>
                <w:szCs w:val="24"/>
              </w:rPr>
            </w:pPr>
            <w:r w:rsidRPr="00E7677D">
              <w:rPr>
                <w:szCs w:val="24"/>
              </w:rPr>
              <w:t>63:22:0000000:81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Самарская обл., р-н Кинельский, а/д "Самара - Бугуруслан" - Комсомольский - Филипповка - Грачевка</w:t>
            </w:r>
          </w:p>
        </w:tc>
        <w:tc>
          <w:tcPr>
            <w:tcW w:w="2821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63:22:0000000:166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Самарская обл, р-н Кинельский, Газопровод "Похвистнево-Самара" (II нитка).</w:t>
            </w:r>
          </w:p>
        </w:tc>
        <w:tc>
          <w:tcPr>
            <w:tcW w:w="2821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63:22:0000000:82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Самарская обл., р-н Кинельский, автомобильная дорога "Тургеневка - Спиридоновка"</w:t>
            </w:r>
          </w:p>
        </w:tc>
        <w:tc>
          <w:tcPr>
            <w:tcW w:w="2821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63:22:0000000:206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обл., р-н Кинельский, участок № 1 в границах бывшего совхоза Комсомолец</w:t>
            </w:r>
          </w:p>
        </w:tc>
        <w:tc>
          <w:tcPr>
            <w:tcW w:w="2821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63:22:0000000:91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обл, г. Кинель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63:03:0000000:30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63:03:0000000:28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jc w:val="both"/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63:23:0000000:367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jc w:val="both"/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63:23:0000000:101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Самарская обл, р-н Кинель-Черкасский, Малышевское м</w:t>
            </w:r>
            <w:r w:rsidRPr="00E7677D">
              <w:rPr>
                <w:szCs w:val="24"/>
              </w:rPr>
              <w:t>е</w:t>
            </w:r>
            <w:r w:rsidRPr="00E7677D">
              <w:rPr>
                <w:szCs w:val="24"/>
              </w:rPr>
              <w:t>сторождение нефти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63:23:0000000:368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spacing w:after="250"/>
              <w:jc w:val="both"/>
              <w:rPr>
                <w:szCs w:val="24"/>
              </w:rPr>
            </w:pPr>
            <w:r w:rsidRPr="00E7677D">
              <w:rPr>
                <w:szCs w:val="24"/>
              </w:rPr>
              <w:t>Самарская обл, р-н Кинель-Черкасский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63:23:0000000:108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63:23:0000000:258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обл., р-н Кинель-Черкасский Дмитриевское месторождение нефти, скважины №90, 92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63:23:0000000:361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647" w:rsidRPr="00E7677D" w:rsidRDefault="00F92647" w:rsidP="00F92647">
            <w:pPr>
              <w:ind w:firstLine="35"/>
              <w:rPr>
                <w:szCs w:val="24"/>
              </w:rPr>
            </w:pPr>
            <w:r w:rsidRPr="00E7677D">
              <w:rPr>
                <w:szCs w:val="24"/>
              </w:rPr>
              <w:t>Самарская обл, р-н Кинель-Черкасский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63:23:0000000:109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Кинельский ра</w:t>
            </w:r>
            <w:r w:rsidRPr="00E7677D">
              <w:rPr>
                <w:szCs w:val="24"/>
              </w:rPr>
              <w:t>й</w:t>
            </w:r>
            <w:r w:rsidRPr="00E7677D">
              <w:rPr>
                <w:szCs w:val="24"/>
              </w:rPr>
              <w:t>он, от границы Кинель-Черкасского района с северо-востока по направлению на юго-запад до границы Волжского района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63:22:0000000:40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Малышевское мест</w:t>
            </w:r>
            <w:r w:rsidRPr="00E7677D">
              <w:rPr>
                <w:szCs w:val="24"/>
              </w:rPr>
              <w:t>о</w:t>
            </w:r>
            <w:r w:rsidRPr="00E7677D">
              <w:rPr>
                <w:szCs w:val="24"/>
              </w:rPr>
              <w:t>рождение, технологически обособленный объект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63:22:0000000:250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63:03:0000000:27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63:03:0000000:5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spacing w:after="250"/>
              <w:jc w:val="both"/>
              <w:rPr>
                <w:szCs w:val="24"/>
              </w:rPr>
            </w:pPr>
            <w:r w:rsidRPr="00E7677D">
              <w:rPr>
                <w:szCs w:val="24"/>
              </w:rPr>
              <w:t>Самарская обл., г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63:03:0000000:29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обл., р-н Кинельский, а</w:t>
            </w:r>
            <w:r w:rsidRPr="00E7677D">
              <w:rPr>
                <w:szCs w:val="24"/>
              </w:rPr>
              <w:t>в</w:t>
            </w:r>
            <w:r w:rsidRPr="00E7677D">
              <w:rPr>
                <w:szCs w:val="24"/>
              </w:rPr>
              <w:t>томобильная дорога "Самара - Бугуруслан" - "Угорье"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63:22:0000000:199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городской округ Кинель, город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63:22:0000000:4840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Кинельский район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63:22:0000000:212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городской округ Кинель, город Кинель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63:22:0000000:4842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р-н Кинельский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63:22:0000000:64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Кинельский р-он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63:22:0000000:53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р-н. Кинельский</w:t>
            </w:r>
          </w:p>
        </w:tc>
        <w:tc>
          <w:tcPr>
            <w:tcW w:w="2821" w:type="dxa"/>
          </w:tcPr>
          <w:p w:rsidR="00F92647" w:rsidRPr="0018051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63:22:0000000:3648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29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р-н. Кинельский, с/п.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63:22:0703005:65</w:t>
            </w:r>
          </w:p>
        </w:tc>
      </w:tr>
      <w:tr w:rsidR="00F92647" w:rsidRPr="00807501" w:rsidTr="00F92647">
        <w:tc>
          <w:tcPr>
            <w:tcW w:w="336" w:type="dxa"/>
            <w:vMerge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30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Кинельский ра</w:t>
            </w:r>
            <w:r w:rsidRPr="00E7677D">
              <w:rPr>
                <w:szCs w:val="24"/>
              </w:rPr>
              <w:t>й</w:t>
            </w:r>
            <w:r w:rsidRPr="00E7677D">
              <w:rPr>
                <w:szCs w:val="24"/>
              </w:rPr>
              <w:t>он, сельское поселение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63:22:0705003:252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 xml:space="preserve">Самарская область, Кинель-Черкасский район, в границах Кротовской ПТФ, в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E7677D">
                <w:rPr>
                  <w:szCs w:val="24"/>
                </w:rPr>
                <w:t>1,5 км</w:t>
              </w:r>
            </w:smartTag>
            <w:r w:rsidRPr="00E7677D">
              <w:rPr>
                <w:szCs w:val="24"/>
              </w:rPr>
              <w:t>. восточнее с.Кротовка, земельный участок расположен в юго-восточной части кадастрового квартала 63:23:1603002, северо-восточной части кадастров</w:t>
            </w:r>
            <w:r w:rsidRPr="00E7677D">
              <w:rPr>
                <w:szCs w:val="24"/>
              </w:rPr>
              <w:t>о</w:t>
            </w:r>
            <w:r w:rsidRPr="00E7677D">
              <w:rPr>
                <w:szCs w:val="24"/>
              </w:rPr>
              <w:t>го квартала 63:23:1603005, центральной части кадастрового квартала 63:23:1603003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63:23:0000000:4685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сельское п</w:t>
            </w:r>
            <w:r w:rsidRPr="00E7677D">
              <w:rPr>
                <w:szCs w:val="24"/>
              </w:rPr>
              <w:t>о</w:t>
            </w:r>
            <w:r w:rsidRPr="00E7677D">
              <w:rPr>
                <w:szCs w:val="24"/>
              </w:rPr>
              <w:t>селение Подгорное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63:23:0000000:5292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с.п Подго</w:t>
            </w:r>
            <w:r w:rsidRPr="00E7677D">
              <w:rPr>
                <w:szCs w:val="24"/>
              </w:rPr>
              <w:t>р</w:t>
            </w:r>
            <w:r w:rsidRPr="00E7677D">
              <w:rPr>
                <w:szCs w:val="24"/>
              </w:rPr>
              <w:t>ное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63:23:0000000:5911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в границах бывшего колхоза "Луч"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63:23:1603001:164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63:23:1603002:171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установка комплексной подготовки нефти №2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63:23:0000000:384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в границах СПК им. Куйбышева и СПК им. Рассвет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63:23:0000000:123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в границах сельского поселения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63:22:0705003:233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39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63:03:0000000:1160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63:03:0000000:1645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63:23:0000000:19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муниципальный район Кинель-Черкасский, сельское поселение Подгорное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63:23:0000000:1230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Кинель-Черкасский р-н, "Северо-Дмитриевский купол" Дмитриевского месторождения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63:23:0000000:289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сельское поселение Кинельский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63:22:1505004:204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сельское п</w:t>
            </w:r>
            <w:r w:rsidRPr="00E7677D">
              <w:rPr>
                <w:szCs w:val="24"/>
              </w:rPr>
              <w:t>о</w:t>
            </w:r>
            <w:r w:rsidRPr="00E7677D">
              <w:rPr>
                <w:szCs w:val="24"/>
              </w:rPr>
              <w:t>селение Муханово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63:23:0000000:5721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обл.,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63:03:0101004:520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сельское поселение Подгорное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63:23:0000000:5187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зона 15, массив 0, квартал 0, номер участка 0001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63:22:0000000:1783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49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земли бывшего со</w:t>
            </w:r>
            <w:r w:rsidRPr="00E7677D">
              <w:rPr>
                <w:szCs w:val="24"/>
              </w:rPr>
              <w:t>в</w:t>
            </w:r>
            <w:r w:rsidRPr="00E7677D">
              <w:rPr>
                <w:szCs w:val="24"/>
              </w:rPr>
              <w:t>хоза "Комсомолец"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63:22:0000000:734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63:23:0000000:20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Кинель-Черкасский район, в границах бывшего колхоза им. Куйбышева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63:23:0000000:4786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</w:t>
            </w:r>
            <w:r w:rsidRPr="00E7677D">
              <w:rPr>
                <w:szCs w:val="24"/>
              </w:rPr>
              <w:t>и</w:t>
            </w:r>
            <w:r w:rsidRPr="00E7677D">
              <w:rPr>
                <w:szCs w:val="24"/>
              </w:rPr>
              <w:t>ра: Самарская обл, р-н Кинельский, земли бывшего совхоза "Комсомолец".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63:22:0807005:73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</w:t>
            </w:r>
            <w:r w:rsidRPr="00E7677D">
              <w:rPr>
                <w:szCs w:val="24"/>
              </w:rPr>
              <w:t>и</w:t>
            </w:r>
            <w:r w:rsidRPr="00E7677D">
              <w:rPr>
                <w:szCs w:val="24"/>
              </w:rPr>
              <w:t>ра: Самарская обл., р-н Кинельский, КСХП "Кутулукское"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63:22:0703003:2015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магистральный нефтепровод Бавлы- Ку</w:t>
            </w:r>
            <w:r w:rsidRPr="00E7677D">
              <w:rPr>
                <w:szCs w:val="24"/>
              </w:rPr>
              <w:t>й</w:t>
            </w:r>
            <w:r w:rsidRPr="00E7677D">
              <w:rPr>
                <w:szCs w:val="24"/>
              </w:rPr>
              <w:t>бышев, уч. Похвистнево-Кротовка Ду 500, 212, 59-222,36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 xml:space="preserve">63:23:0000000:4783 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63:23:0000000:5174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Кинельский ра</w:t>
            </w:r>
            <w:r w:rsidRPr="00E7677D">
              <w:rPr>
                <w:szCs w:val="24"/>
              </w:rPr>
              <w:t>й</w:t>
            </w:r>
            <w:r w:rsidRPr="00E7677D">
              <w:rPr>
                <w:szCs w:val="24"/>
              </w:rPr>
              <w:t>он, магистральный нефтепровод Бавлы-Куйбышев, уч.Кротовка-Самара, Ду 500 237,8-</w:t>
            </w:r>
            <w:smartTag w:uri="urn:schemas-microsoft-com:office:smarttags" w:element="metricconverter">
              <w:smartTagPr>
                <w:attr w:name="ProductID" w:val="241 км"/>
              </w:smartTagPr>
              <w:r w:rsidRPr="00E7677D">
                <w:rPr>
                  <w:szCs w:val="24"/>
                </w:rPr>
                <w:t>241 км</w:t>
              </w:r>
            </w:smartTag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63:22:0802005:25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р-н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63:22:0807005:72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58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Российская Федерация, Самарская область, Кинель-Черкасский район, магистральный нефтепровод Кротовка-Куйбышев, уч. Кротовка-Куйбышев, 2,6-</w:t>
            </w:r>
            <w:smartTag w:uri="urn:schemas-microsoft-com:office:smarttags" w:element="metricconverter">
              <w:smartTagPr>
                <w:attr w:name="ProductID" w:val="4,59 км"/>
              </w:smartTagPr>
              <w:r w:rsidRPr="00E7677D">
                <w:rPr>
                  <w:szCs w:val="24"/>
                </w:rPr>
                <w:t>4,59 км</w:t>
              </w:r>
            </w:smartTag>
          </w:p>
        </w:tc>
        <w:tc>
          <w:tcPr>
            <w:tcW w:w="2821" w:type="dxa"/>
          </w:tcPr>
          <w:p w:rsidR="00F92647" w:rsidRPr="00E7677D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63:23:1603001:170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59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район, с/п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hyperlink r:id="rId8" w:history="1">
              <w:r w:rsidRPr="004D75D6">
                <w:rPr>
                  <w:szCs w:val="24"/>
                </w:rPr>
                <w:t>63:22:0703007:247</w:t>
              </w:r>
            </w:hyperlink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 xml:space="preserve">63:23:0000000:4857 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р-н. Кинель-Черкасский, с/п. Подгорное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spacing w:before="240"/>
              <w:rPr>
                <w:szCs w:val="24"/>
              </w:rPr>
            </w:pPr>
            <w:r w:rsidRPr="004D75D6">
              <w:rPr>
                <w:szCs w:val="24"/>
              </w:rPr>
              <w:t xml:space="preserve">63:23:1603002:252 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Российская Федерация, Самарская область, Кинель-Черкасский район, в границах бывшего колхоза "Луч"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63:23:1603002:257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район, с/п Комсомольский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63:22:0807002:267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Российская Федерация, Самарская область, Кинель-Черкасский район,сельское поселение Кротовка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 xml:space="preserve">63:23:1603003:76 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 xml:space="preserve">Российская Федерация, Самарская область, Кинель-Черкасский район, магистральный нефтепровод Бавлы-Куйбышев, уч. Похвистнево-Кротовка Ду 500, 212,59 - </w:t>
            </w:r>
            <w:smartTag w:uri="urn:schemas-microsoft-com:office:smarttags" w:element="metricconverter">
              <w:smartTagPr>
                <w:attr w:name="ProductID" w:val="222,36 км"/>
              </w:smartTagPr>
              <w:r w:rsidRPr="004D75D6">
                <w:rPr>
                  <w:szCs w:val="24"/>
                </w:rPr>
                <w:t>222,36 км</w:t>
              </w:r>
            </w:smartTag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63:23:1708002:197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р-н. Кинельский, с/п. Комсомольский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63:22:0000000:3881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Кинельский район, сельское поселение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63:22:0000000:4405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Самарская область, р-н. Кинель-Черкасский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E7677D">
              <w:rPr>
                <w:szCs w:val="24"/>
              </w:rPr>
              <w:t>63:23:0000000:4951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69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р-н. Кинель-Черкасский, с/п. Черновка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63:23:0000000:4932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район, в границах сельского поселения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63:22:0000000:1277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район, Куйбышевская ж</w:t>
            </w:r>
            <w:r w:rsidRPr="004D75D6">
              <w:rPr>
                <w:szCs w:val="24"/>
              </w:rPr>
              <w:t>е</w:t>
            </w:r>
            <w:r w:rsidRPr="004D75D6">
              <w:rPr>
                <w:szCs w:val="24"/>
              </w:rPr>
              <w:t>лезная дорога, 12 - 13 дистанция пути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63:22:0000000:5</w:t>
            </w:r>
          </w:p>
          <w:p w:rsidR="00F92647" w:rsidRPr="00E853F5" w:rsidRDefault="00F92647" w:rsidP="00F92647">
            <w:pPr>
              <w:rPr>
                <w:szCs w:val="24"/>
              </w:rPr>
            </w:pP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Российская Федерация, Самарская область, Кинельский ра</w:t>
            </w:r>
            <w:r w:rsidRPr="004D75D6">
              <w:rPr>
                <w:szCs w:val="24"/>
              </w:rPr>
              <w:t>й</w:t>
            </w:r>
            <w:r w:rsidRPr="004D75D6">
              <w:rPr>
                <w:szCs w:val="24"/>
              </w:rPr>
              <w:t>он, сельское поселение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63:22:0000000:3789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г.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63:03:0000000:1963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район, земли бывшего со</w:t>
            </w:r>
            <w:r w:rsidRPr="004D75D6">
              <w:rPr>
                <w:szCs w:val="24"/>
              </w:rPr>
              <w:t>в</w:t>
            </w:r>
            <w:r w:rsidRPr="004D75D6">
              <w:rPr>
                <w:szCs w:val="24"/>
              </w:rPr>
              <w:t>хоза "Комсомолец"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63:22:0000000:2099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р-н, с/п Георгиевка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hyperlink r:id="rId9" w:tgtFrame="_blank" w:history="1">
              <w:r w:rsidRPr="004D75D6">
                <w:rPr>
                  <w:szCs w:val="24"/>
                </w:rPr>
                <w:t>63:22:0703007:246</w:t>
              </w:r>
            </w:hyperlink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р-н, с/п Кинельский</w:t>
            </w:r>
          </w:p>
        </w:tc>
        <w:tc>
          <w:tcPr>
            <w:tcW w:w="2821" w:type="dxa"/>
          </w:tcPr>
          <w:p w:rsidR="00F92647" w:rsidRPr="004D75D6" w:rsidRDefault="00F92647" w:rsidP="00F92647">
            <w:pPr>
              <w:rPr>
                <w:szCs w:val="24"/>
              </w:rPr>
            </w:pPr>
            <w:hyperlink r:id="rId10" w:tgtFrame="_blank" w:history="1">
              <w:r w:rsidRPr="004D75D6">
                <w:rPr>
                  <w:szCs w:val="24"/>
                </w:rPr>
                <w:t>63:22:0000000:4753</w:t>
              </w:r>
            </w:hyperlink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городской округ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hyperlink r:id="rId11" w:tgtFrame="_blank" w:history="1">
              <w:r w:rsidRPr="004D75D6">
                <w:rPr>
                  <w:szCs w:val="24"/>
                </w:rPr>
                <w:t>63:03:0000000:2796</w:t>
              </w:r>
            </w:hyperlink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городской округ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hyperlink r:id="rId12" w:tgtFrame="_blank" w:history="1">
              <w:r w:rsidRPr="004D75D6">
                <w:rPr>
                  <w:szCs w:val="24"/>
                </w:rPr>
                <w:t>63:03:0000000:2787</w:t>
              </w:r>
            </w:hyperlink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79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муниципальный район Кинельский, сельское поселение Комсомольский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63:22:0000000:4898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Самарская область, Кинельский р-н, с Георгиевка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63:22:0703007:248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63:00:0000000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8C7DF3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63:22:0000000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8C7DF3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63:22:1602006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8C7DF3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63:22:1602009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8C7DF3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63:22:1602011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63:22:1603001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63:22:1503008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63:03:0000000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89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</w:tcPr>
          <w:p w:rsidR="00F92647" w:rsidRPr="00E853F5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63:03:0301015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63:03:0301040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63:03:0101001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63:03:0101004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63:03:0101002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E93DA4">
              <w:rPr>
                <w:szCs w:val="24"/>
              </w:rPr>
              <w:t>Самарская область, г.о. Кинель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63:03:0101008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Default="00F92647" w:rsidP="00F92647">
            <w:pPr>
              <w:spacing w:line="256" w:lineRule="auto"/>
              <w:jc w:val="center"/>
            </w:pPr>
            <w:r w:rsidRPr="00E7677D">
              <w:rPr>
                <w:szCs w:val="24"/>
              </w:rPr>
              <w:t>95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CA4A66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63:22:1503011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CA4A66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63:22:1503012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CA4A66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63:22:1505004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CA4A66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99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63:22:0807004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63:22:0807006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63:22:0807009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63:22:0809006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63:22:0809003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63:22:0807005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63:22:0703003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63:22:0802005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63:22:0703005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109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63:22:0703010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63:22:0703007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63:22:0703008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63:22:0705002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724E4C">
              <w:rPr>
                <w:szCs w:val="24"/>
              </w:rPr>
              <w:t>Самарская область, Кинельский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63:22:0705003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63:23:0000000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63:23:1603001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63:23:1603002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63:23:1603003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63:23:1707001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63:23:1708001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Default="00F92647" w:rsidP="00F92647">
            <w:r w:rsidRPr="009C09FE"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63:23:1708002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Default="00F92647" w:rsidP="00F92647">
            <w:pPr>
              <w:jc w:val="center"/>
              <w:rPr>
                <w:szCs w:val="24"/>
              </w:rPr>
            </w:pPr>
          </w:p>
        </w:tc>
        <w:tc>
          <w:tcPr>
            <w:tcW w:w="657" w:type="dxa"/>
            <w:vAlign w:val="center"/>
          </w:tcPr>
          <w:p w:rsidR="00F92647" w:rsidRPr="00E7677D" w:rsidRDefault="00F92647" w:rsidP="00F92647">
            <w:pPr>
              <w:spacing w:line="256" w:lineRule="auto"/>
              <w:jc w:val="center"/>
              <w:rPr>
                <w:szCs w:val="24"/>
              </w:rPr>
            </w:pPr>
            <w:r w:rsidRPr="00E7677D">
              <w:rPr>
                <w:szCs w:val="24"/>
              </w:rPr>
              <w:t>121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2647" w:rsidRPr="00E853F5" w:rsidRDefault="00F92647" w:rsidP="00F92647">
            <w:pPr>
              <w:rPr>
                <w:szCs w:val="24"/>
              </w:rPr>
            </w:pPr>
            <w:r>
              <w:rPr>
                <w:szCs w:val="24"/>
              </w:rPr>
              <w:t>Самарская область, Кинель-Черкасский район</w:t>
            </w:r>
          </w:p>
        </w:tc>
        <w:tc>
          <w:tcPr>
            <w:tcW w:w="2821" w:type="dxa"/>
            <w:vAlign w:val="center"/>
          </w:tcPr>
          <w:p w:rsidR="00F92647" w:rsidRPr="004D75D6" w:rsidRDefault="00F92647" w:rsidP="00F92647">
            <w:pPr>
              <w:rPr>
                <w:szCs w:val="24"/>
              </w:rPr>
            </w:pPr>
            <w:r w:rsidRPr="004D75D6">
              <w:rPr>
                <w:szCs w:val="24"/>
              </w:rPr>
              <w:t>63:23:1801002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4D0C32" w:rsidRDefault="00F92647" w:rsidP="00F92647">
            <w:pPr>
              <w:jc w:val="center"/>
              <w:rPr>
                <w:bCs/>
                <w:szCs w:val="24"/>
              </w:rPr>
            </w:pPr>
            <w:r w:rsidRPr="004D0C32">
              <w:rPr>
                <w:bCs/>
                <w:szCs w:val="24"/>
              </w:rPr>
              <w:t>4</w:t>
            </w:r>
          </w:p>
        </w:tc>
        <w:tc>
          <w:tcPr>
            <w:tcW w:w="10012" w:type="dxa"/>
            <w:gridSpan w:val="3"/>
          </w:tcPr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446430, Самарская область, г.о.Кинель,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ул. Мира, 42-А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kineladmin@yandex.ru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(884663) 2-18-80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bookmarkStart w:id="0" w:name="_GoBack"/>
            <w:bookmarkEnd w:id="0"/>
            <w:r w:rsidRPr="004D75D6">
              <w:rPr>
                <w:szCs w:val="24"/>
                <w:shd w:val="clear" w:color="auto" w:fill="FFFFFF"/>
              </w:rPr>
              <w:t>Администрации муниципального района Кинельский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Адрес: 446433, Самарская область, г. Кинель, ул. Ленина, д. 36.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Электронная почта: </w:t>
            </w:r>
            <w:hyperlink r:id="rId13" w:history="1">
              <w:r w:rsidRPr="004D75D6">
                <w:rPr>
                  <w:szCs w:val="24"/>
                  <w:shd w:val="clear" w:color="auto" w:fill="FFFFFF"/>
                </w:rPr>
                <w:t>radmin@kinel.ru</w:t>
              </w:r>
            </w:hyperlink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8(84663)2-11-76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Георгиевка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446416, Самарская область, Кинельский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Георгиевка, ул. Специалистов, д. 18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ageorgievka@yandekx.ru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8(846) 632-72-36, 632-72-49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Комсомольский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446412, Самарская область, Кинельский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п. Комсомольский, ул. 50 лет Октября, д. 54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aspcom@mail.ru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 (84663) 5-12-66, 5-13-66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Кинельский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Адрес: 446410, Самарская область, Кинельский район,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п. Кинельский, ул. Южная, д. 17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kinelskadm-torgi@rambler.ru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 (846) 633-65-81, 633-65-31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446350,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Кинель-Черкассы, ул. Красноармейская, 69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kinel-cherkassy.ru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(884660) 4-05-56, 4-07-31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Черновка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446329,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Черновка, ул. Школьная, 30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chernovka.kinel-cherkassy.ru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(84660) 44-63-29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Ерзовка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446347,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Ерзовка, ул. Центральная, 70-А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erzovka.kinel-cherkassy.ru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 (84660) 2-05-40, 2-05-25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Подгорное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446321,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п. Подгорный, ул. Физкультурная, 3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adm.podgorny.2010@mail.ru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 (84660) 2-38-00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Муханово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446328,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Муханово, ул. Больничная, 25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mukhanovo.kinel-cherkassy.ru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(84660) 2-33-40, 2-33-48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Администрации сельского поселения Кротовка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муниципального района Кинель-Черкасский Самарской области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Адрес: 446320, Самарская область, Кинель-Черкасский район, 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с. Кротовка, ул. Ульяновская, 9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Электронная почта: krotovka.kinel-cherkassy.ru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Телефон/факс: 8 (84660) 2-33-40</w:t>
            </w:r>
          </w:p>
          <w:p w:rsidR="00F92647" w:rsidRPr="004D75D6" w:rsidRDefault="00F92647" w:rsidP="00F92647">
            <w:pPr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F92647" w:rsidRPr="004D75D6" w:rsidRDefault="00F92647" w:rsidP="00F92647">
            <w:pPr>
              <w:ind w:right="-114"/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F92647" w:rsidRPr="004D75D6" w:rsidRDefault="00F92647" w:rsidP="00F92647">
            <w:pPr>
              <w:ind w:right="-114"/>
              <w:jc w:val="center"/>
              <w:rPr>
                <w:szCs w:val="24"/>
                <w:shd w:val="clear" w:color="auto" w:fill="FFFFFF"/>
              </w:rPr>
            </w:pPr>
            <w:r w:rsidRPr="004D75D6">
              <w:rPr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</w:t>
            </w:r>
            <w:r w:rsidRPr="004D75D6">
              <w:rPr>
                <w:szCs w:val="24"/>
                <w:shd w:val="clear" w:color="auto" w:fill="FFFFFF"/>
              </w:rPr>
              <w:t>а</w:t>
            </w:r>
            <w:r w:rsidRPr="004D75D6">
              <w:rPr>
                <w:szCs w:val="24"/>
                <w:shd w:val="clear" w:color="auto" w:fill="FFFFFF"/>
              </w:rPr>
              <w:t>новлении публичного сервитута)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 w:rsidRPr="00807501">
              <w:rPr>
                <w:szCs w:val="24"/>
              </w:rPr>
              <w:lastRenderedPageBreak/>
              <w:t>5</w:t>
            </w:r>
          </w:p>
        </w:tc>
        <w:tc>
          <w:tcPr>
            <w:tcW w:w="10012" w:type="dxa"/>
            <w:gridSpan w:val="3"/>
          </w:tcPr>
          <w:p w:rsidR="00F92647" w:rsidRPr="00261DDC" w:rsidRDefault="00F92647" w:rsidP="00F92647">
            <w:pPr>
              <w:pStyle w:val="afc"/>
              <w:ind w:left="0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szCs w:val="24"/>
              </w:rPr>
              <w:br/>
              <w:t>адрес: г. Москва, ул. Щепкина, 42, стр. 1,2</w:t>
            </w:r>
          </w:p>
          <w:p w:rsidR="00F92647" w:rsidRPr="00261DDC" w:rsidRDefault="00F92647" w:rsidP="00F92647">
            <w:pPr>
              <w:pStyle w:val="afc"/>
              <w:ind w:left="0" w:right="-114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15</w:t>
            </w:r>
            <w:r w:rsidRPr="00261DDC">
              <w:rPr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</w:t>
            </w:r>
            <w:r w:rsidRPr="00261DDC">
              <w:rPr>
                <w:szCs w:val="24"/>
              </w:rPr>
              <w:t>а</w:t>
            </w:r>
            <w:r w:rsidRPr="00261DDC">
              <w:rPr>
                <w:szCs w:val="24"/>
              </w:rPr>
              <w:t xml:space="preserve">занное ходатайство (муниципального района в случае, если такие земельные участки </w:t>
            </w:r>
            <w:r w:rsidRPr="00261DDC">
              <w:rPr>
                <w:szCs w:val="24"/>
              </w:rPr>
              <w:br/>
              <w:t>и (или) земли расположены на межселенной территории)</w:t>
            </w:r>
          </w:p>
          <w:p w:rsidR="00F92647" w:rsidRPr="00261DDC" w:rsidRDefault="00F92647" w:rsidP="00F92647">
            <w:pPr>
              <w:pStyle w:val="afc"/>
              <w:ind w:left="0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>(адрес, по которому заинтересованные лица могут подать заявления об учете прав на земел</w:t>
            </w:r>
            <w:r w:rsidRPr="00261DDC">
              <w:rPr>
                <w:szCs w:val="24"/>
              </w:rPr>
              <w:t>ь</w:t>
            </w:r>
            <w:r w:rsidRPr="00261DDC">
              <w:rPr>
                <w:szCs w:val="24"/>
              </w:rPr>
              <w:t>ные участки, а также срок подачи указанных заявлений)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10012" w:type="dxa"/>
            <w:gridSpan w:val="3"/>
          </w:tcPr>
          <w:p w:rsidR="00F92647" w:rsidRDefault="00F92647" w:rsidP="00F92647">
            <w:pPr>
              <w:pStyle w:val="afc"/>
              <w:ind w:left="0" w:right="-114"/>
              <w:jc w:val="center"/>
              <w:rPr>
                <w:bCs/>
                <w:szCs w:val="24"/>
              </w:rPr>
            </w:pPr>
            <w:hyperlink r:id="rId14" w:history="1">
              <w:r w:rsidRPr="00261DDC">
                <w:rPr>
                  <w:bCs/>
                  <w:szCs w:val="24"/>
                </w:rPr>
                <w:t>https://minenergo.gov.ru/</w:t>
              </w:r>
            </w:hyperlink>
          </w:p>
          <w:p w:rsidR="00F92647" w:rsidRDefault="00F92647" w:rsidP="00F92647">
            <w:pPr>
              <w:ind w:right="-114"/>
              <w:jc w:val="center"/>
              <w:rPr>
                <w:rStyle w:val="affff8"/>
                <w:bCs/>
                <w:szCs w:val="24"/>
              </w:rPr>
            </w:pPr>
            <w:hyperlink r:id="rId15" w:history="1">
              <w:r w:rsidRPr="00701985">
                <w:rPr>
                  <w:rStyle w:val="affff8"/>
                  <w:bCs/>
                  <w:szCs w:val="24"/>
                </w:rPr>
                <w:t>https://кинельгород.рф/</w:t>
              </w:r>
            </w:hyperlink>
          </w:p>
          <w:p w:rsidR="00F92647" w:rsidRDefault="00F92647" w:rsidP="00F92647">
            <w:pPr>
              <w:ind w:right="-114"/>
              <w:jc w:val="center"/>
              <w:rPr>
                <w:bCs/>
                <w:szCs w:val="24"/>
              </w:rPr>
            </w:pPr>
            <w:hyperlink r:id="rId16" w:history="1">
              <w:r w:rsidRPr="00701985">
                <w:rPr>
                  <w:rStyle w:val="affff8"/>
                  <w:bCs/>
                  <w:szCs w:val="24"/>
                </w:rPr>
                <w:t>http://www.kinel.ru/</w:t>
              </w:r>
            </w:hyperlink>
          </w:p>
          <w:p w:rsidR="00F92647" w:rsidRDefault="00F92647" w:rsidP="00F92647">
            <w:pPr>
              <w:ind w:right="-114"/>
              <w:jc w:val="center"/>
              <w:rPr>
                <w:bCs/>
                <w:szCs w:val="24"/>
              </w:rPr>
            </w:pPr>
            <w:hyperlink r:id="rId17" w:history="1">
              <w:r w:rsidRPr="00701985">
                <w:rPr>
                  <w:rStyle w:val="affff8"/>
                  <w:bCs/>
                  <w:szCs w:val="24"/>
                </w:rPr>
                <w:t>https://www.kinel-cherkassy.ru/</w:t>
              </w:r>
            </w:hyperlink>
          </w:p>
          <w:p w:rsidR="00F92647" w:rsidRPr="00261DDC" w:rsidRDefault="00F92647" w:rsidP="00F92647">
            <w:pPr>
              <w:ind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 xml:space="preserve">(официальные сайты в информационно - телекоммуникационной сети «Интернет», </w:t>
            </w:r>
          </w:p>
          <w:p w:rsidR="00F92647" w:rsidRPr="00261DDC" w:rsidRDefault="00F92647" w:rsidP="00F92647">
            <w:pPr>
              <w:ind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012" w:type="dxa"/>
            <w:gridSpan w:val="3"/>
          </w:tcPr>
          <w:p w:rsidR="00F92647" w:rsidRPr="00F468FE" w:rsidRDefault="00F92647" w:rsidP="00F92647">
            <w:pPr>
              <w:pStyle w:val="afc"/>
              <w:ind w:right="-114"/>
              <w:jc w:val="center"/>
              <w:rPr>
                <w:szCs w:val="24"/>
              </w:rPr>
            </w:pPr>
            <w:r w:rsidRPr="00F468FE">
              <w:rPr>
                <w:szCs w:val="24"/>
              </w:rPr>
              <w:t>Дополнительно по всем вопросам можно обращаться:</w:t>
            </w:r>
          </w:p>
          <w:p w:rsidR="00F92647" w:rsidRPr="00F468FE" w:rsidRDefault="00F92647" w:rsidP="00F92647">
            <w:pPr>
              <w:pStyle w:val="afc"/>
              <w:ind w:right="-114"/>
              <w:jc w:val="center"/>
              <w:rPr>
                <w:szCs w:val="24"/>
              </w:rPr>
            </w:pPr>
            <w:r w:rsidRPr="00F468FE">
              <w:rPr>
                <w:szCs w:val="24"/>
              </w:rPr>
              <w:t>ПАО «Газпром»</w:t>
            </w:r>
          </w:p>
          <w:p w:rsidR="00F92647" w:rsidRPr="00F468FE" w:rsidRDefault="00F92647" w:rsidP="00F92647">
            <w:pPr>
              <w:pStyle w:val="afc"/>
              <w:ind w:right="-114"/>
              <w:jc w:val="center"/>
              <w:rPr>
                <w:szCs w:val="24"/>
              </w:rPr>
            </w:pPr>
            <w:r w:rsidRPr="00F468FE">
              <w:rPr>
                <w:szCs w:val="24"/>
              </w:rPr>
              <w:t xml:space="preserve">197229, г. Санкт-Петербург, Лахтинский проспект, д. 2, корп. 3, стр.1 </w:t>
            </w:r>
          </w:p>
          <w:p w:rsidR="00F92647" w:rsidRPr="00261DDC" w:rsidRDefault="00F92647" w:rsidP="00F92647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szCs w:val="24"/>
              </w:rPr>
            </w:pPr>
            <w:r w:rsidRPr="00F468FE">
              <w:rPr>
                <w:szCs w:val="24"/>
              </w:rPr>
              <w:t>gazprom@gazprom.ru</w:t>
            </w:r>
          </w:p>
        </w:tc>
      </w:tr>
      <w:tr w:rsidR="00F92647" w:rsidRPr="00807501" w:rsidTr="00F92647">
        <w:tc>
          <w:tcPr>
            <w:tcW w:w="336" w:type="dxa"/>
          </w:tcPr>
          <w:p w:rsidR="00F92647" w:rsidRPr="00807501" w:rsidRDefault="00F92647" w:rsidP="00F926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012" w:type="dxa"/>
            <w:gridSpan w:val="3"/>
          </w:tcPr>
          <w:p w:rsidR="00F92647" w:rsidRPr="00261DDC" w:rsidRDefault="00F92647" w:rsidP="00F92647">
            <w:pPr>
              <w:pStyle w:val="afc"/>
              <w:ind w:left="0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szCs w:val="24"/>
              </w:rPr>
              <w:br/>
              <w:t>прилагается к сообщению</w:t>
            </w:r>
          </w:p>
          <w:p w:rsidR="00F92647" w:rsidRPr="00261DDC" w:rsidRDefault="00F92647" w:rsidP="00F92647">
            <w:pPr>
              <w:pStyle w:val="afc"/>
              <w:ind w:left="0" w:right="-114"/>
              <w:jc w:val="center"/>
              <w:rPr>
                <w:szCs w:val="24"/>
              </w:rPr>
            </w:pPr>
            <w:r w:rsidRPr="00261DDC">
              <w:rPr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F92647" w:rsidRPr="00807501" w:rsidRDefault="00F92647" w:rsidP="00F92647">
      <w:pPr>
        <w:jc w:val="center"/>
        <w:rPr>
          <w:b/>
          <w:szCs w:val="24"/>
        </w:rPr>
      </w:pPr>
    </w:p>
    <w:p w:rsidR="00F92647" w:rsidRDefault="00F92647">
      <w:pPr>
        <w:spacing w:line="276" w:lineRule="auto"/>
        <w:jc w:val="center"/>
        <w:rPr>
          <w:b/>
          <w:sz w:val="22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5"/>
      </w:tblGrid>
      <w:tr w:rsidR="005D71F0" w:rsidTr="005D71F0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0185" w:type="dxa"/>
          </w:tcPr>
          <w:p w:rsidR="005D71F0" w:rsidRPr="005D71F0" w:rsidRDefault="005D71F0" w:rsidP="005D71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СЛУЖБА ПО КОНТРАКТУ</w:t>
            </w:r>
          </w:p>
        </w:tc>
      </w:tr>
    </w:tbl>
    <w:p w:rsidR="005D71F0" w:rsidRPr="005D71F0" w:rsidRDefault="005D71F0">
      <w:pPr>
        <w:spacing w:line="276" w:lineRule="auto"/>
        <w:jc w:val="center"/>
        <w:rPr>
          <w:b/>
          <w:sz w:val="22"/>
          <w:lang w:val="en-US"/>
        </w:rPr>
      </w:pPr>
    </w:p>
    <w:p w:rsidR="00F92647" w:rsidRPr="005D71F0" w:rsidRDefault="00F92647" w:rsidP="005D71F0">
      <w:pPr>
        <w:spacing w:line="276" w:lineRule="auto"/>
        <w:jc w:val="center"/>
        <w:rPr>
          <w:b/>
          <w:sz w:val="22"/>
          <w:lang w:val="en-US"/>
        </w:rPr>
      </w:pPr>
      <w:r>
        <w:rPr>
          <w:b/>
          <w:noProof/>
          <w:sz w:val="22"/>
        </w:rPr>
        <w:drawing>
          <wp:inline distT="0" distB="0" distL="0" distR="0">
            <wp:extent cx="6096000" cy="4162425"/>
            <wp:effectExtent l="19050" t="0" r="0" b="0"/>
            <wp:docPr id="2" name="Рисунок 2" descr="C:\Users\ADMIN\Desktop\SPfaKrum4bcqH9sSjrz5RqIlhR17EIPminfbi6PHW8H_kZcR8dAEyXMRJMx0zN_4SUw-SkF6D1xDbC0jRmhj80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PfaKrum4bcqH9sSjrz5RqIlhR17EIPminfbi6PHW8H_kZcR8dAEyXMRJMx0zN_4SUw-SkF6D1xDbC0jRmhj80Vs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47" w:rsidRDefault="00F92647">
      <w:pPr>
        <w:spacing w:line="276" w:lineRule="auto"/>
        <w:jc w:val="center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9934"/>
      </w:tblGrid>
      <w:tr w:rsidR="00414CF9">
        <w:trPr>
          <w:trHeight w:val="35"/>
        </w:trPr>
        <w:tc>
          <w:tcPr>
            <w:tcW w:w="99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F92647" w:rsidRDefault="0007305D">
            <w:pPr>
              <w:jc w:val="center"/>
              <w:rPr>
                <w:sz w:val="20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F92647">
              <w:rPr>
                <w:sz w:val="20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F92647">
              <w:rPr>
                <w:sz w:val="20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F92647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9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20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FE7" w:rsidRDefault="00C02FE7">
      <w:r>
        <w:separator/>
      </w:r>
    </w:p>
  </w:endnote>
  <w:endnote w:type="continuationSeparator" w:id="1">
    <w:p w:rsidR="00C02FE7" w:rsidRDefault="00C02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647" w:rsidRDefault="00F92647">
    <w:pPr>
      <w:framePr w:wrap="around" w:vAnchor="text" w:hAnchor="margin" w:xAlign="center" w:y="1"/>
    </w:pPr>
    <w:fldSimple w:instr="PAGE ">
      <w:r w:rsidR="005D71F0">
        <w:rPr>
          <w:noProof/>
        </w:rPr>
        <w:t>0</w:t>
      </w:r>
    </w:fldSimple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FE7" w:rsidRDefault="00C02FE7">
      <w:r>
        <w:separator/>
      </w:r>
    </w:p>
  </w:footnote>
  <w:footnote w:type="continuationSeparator" w:id="1">
    <w:p w:rsidR="00C02FE7" w:rsidRDefault="00C02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647" w:rsidRDefault="00F92647">
    <w:pPr>
      <w:pStyle w:val="afff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CF9"/>
    <w:rsid w:val="0007305D"/>
    <w:rsid w:val="00155427"/>
    <w:rsid w:val="00414CF9"/>
    <w:rsid w:val="005D71F0"/>
    <w:rsid w:val="0094727C"/>
    <w:rsid w:val="00C02FE7"/>
    <w:rsid w:val="00CE3C82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uiPriority w:val="99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link w:val="Style6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  <w:link w:val="Style6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mailto:radmin@kinel.ru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pkurp-app-balancer-01.prod.egrn/search/tabs/number?search%5bsection%5d=63%3A22%3A0703007%3A246" TargetMode="External"/><Relationship Id="rId17" Type="http://schemas.openxmlformats.org/officeDocument/2006/relationships/hyperlink" Target="https://www.kinel-cherkass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nel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kurp-app-balancer-01.prod.egrn/search/tabs/number?search%5bsection%5d=63%3A22%3A0703007%3A2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2;&#1080;&#1085;&#1077;&#1083;&#1100;&#1075;&#1086;&#1088;&#1086;&#1076;.&#1088;&#1092;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pkurp-app-balancer-01.prod.egrn/search/tabs/number?search%5bsection%5d=63%3A22%3A0703007%3A24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kurp-app-balancer-01.prod.egrn/search/tabs/number?search%5bsection%5d=63%3A22%3A0703007%3A246" TargetMode="External"/><Relationship Id="rId14" Type="http://schemas.openxmlformats.org/officeDocument/2006/relationships/hyperlink" Target="https://minenergo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4</cp:revision>
  <dcterms:created xsi:type="dcterms:W3CDTF">2026-04-05T04:49:00Z</dcterms:created>
  <dcterms:modified xsi:type="dcterms:W3CDTF">2026-04-15T09:33:00Z</dcterms:modified>
</cp:coreProperties>
</file>