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AE6" w:rsidRDefault="00DD5AE6" w:rsidP="00DD5AE6">
      <w:pPr>
        <w:pStyle w:val="Style1"/>
        <w:widowControl/>
        <w:rPr>
          <w:rStyle w:val="FontStyle12"/>
          <w:b/>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tblGrid>
      <w:tr w:rsidR="00DD5AE6" w:rsidRPr="00DD5AE6" w:rsidTr="001D0F69">
        <w:tc>
          <w:tcPr>
            <w:tcW w:w="4928" w:type="dxa"/>
          </w:tcPr>
          <w:p w:rsidR="00DD5AE6" w:rsidRPr="00C675AF" w:rsidRDefault="00DD5AE6" w:rsidP="00DD5AE6">
            <w:pPr>
              <w:pStyle w:val="Style1"/>
              <w:widowControl/>
              <w:jc w:val="center"/>
              <w:rPr>
                <w:rStyle w:val="FontStyle12"/>
                <w:b/>
                <w:sz w:val="28"/>
                <w:szCs w:val="28"/>
              </w:rPr>
            </w:pPr>
            <w:r w:rsidRPr="00C675AF">
              <w:rPr>
                <w:rStyle w:val="FontStyle12"/>
                <w:b/>
                <w:sz w:val="28"/>
                <w:szCs w:val="28"/>
              </w:rPr>
              <w:t>Российская Федерация</w:t>
            </w:r>
          </w:p>
          <w:p w:rsidR="00DD5AE6" w:rsidRPr="00C675AF" w:rsidRDefault="00DD5AE6" w:rsidP="00DD5AE6">
            <w:pPr>
              <w:pStyle w:val="Style1"/>
              <w:widowControl/>
              <w:jc w:val="center"/>
              <w:rPr>
                <w:rStyle w:val="FontStyle12"/>
                <w:b/>
                <w:sz w:val="28"/>
                <w:szCs w:val="28"/>
              </w:rPr>
            </w:pPr>
            <w:r w:rsidRPr="00C675AF">
              <w:rPr>
                <w:rStyle w:val="FontStyle12"/>
                <w:b/>
                <w:sz w:val="28"/>
                <w:szCs w:val="28"/>
              </w:rPr>
              <w:t xml:space="preserve">Администрация </w:t>
            </w:r>
            <w:r w:rsidR="00C675AF">
              <w:rPr>
                <w:rStyle w:val="FontStyle12"/>
                <w:b/>
                <w:sz w:val="28"/>
                <w:szCs w:val="28"/>
              </w:rPr>
              <w:t xml:space="preserve">                            </w:t>
            </w:r>
            <w:r w:rsidRPr="00C675AF">
              <w:rPr>
                <w:rStyle w:val="FontStyle12"/>
                <w:b/>
                <w:sz w:val="28"/>
                <w:szCs w:val="28"/>
              </w:rPr>
              <w:t xml:space="preserve">сельского поселения </w:t>
            </w:r>
            <w:r w:rsidR="00C675AF">
              <w:rPr>
                <w:rStyle w:val="FontStyle12"/>
                <w:b/>
                <w:sz w:val="28"/>
                <w:szCs w:val="28"/>
              </w:rPr>
              <w:t xml:space="preserve">                   </w:t>
            </w:r>
            <w:r w:rsidR="00EB7805" w:rsidRPr="00C675AF">
              <w:rPr>
                <w:rStyle w:val="FontStyle12"/>
                <w:b/>
                <w:sz w:val="28"/>
                <w:szCs w:val="28"/>
              </w:rPr>
              <w:t>Черновка</w:t>
            </w:r>
          </w:p>
          <w:p w:rsidR="00DD5AE6" w:rsidRPr="00C675AF" w:rsidRDefault="00DD5AE6" w:rsidP="00DD5AE6">
            <w:pPr>
              <w:pStyle w:val="Style1"/>
              <w:widowControl/>
              <w:jc w:val="center"/>
              <w:rPr>
                <w:rStyle w:val="FontStyle12"/>
                <w:b/>
                <w:sz w:val="28"/>
                <w:szCs w:val="28"/>
              </w:rPr>
            </w:pPr>
            <w:r w:rsidRPr="00C675AF">
              <w:rPr>
                <w:rStyle w:val="FontStyle12"/>
                <w:b/>
                <w:sz w:val="28"/>
                <w:szCs w:val="28"/>
              </w:rPr>
              <w:t xml:space="preserve">муниципального района </w:t>
            </w:r>
            <w:r w:rsidR="00C675AF">
              <w:rPr>
                <w:rStyle w:val="FontStyle12"/>
                <w:b/>
                <w:sz w:val="28"/>
                <w:szCs w:val="28"/>
              </w:rPr>
              <w:t xml:space="preserve">                  </w:t>
            </w:r>
            <w:r w:rsidRPr="00C675AF">
              <w:rPr>
                <w:rStyle w:val="FontStyle12"/>
                <w:b/>
                <w:sz w:val="28"/>
                <w:szCs w:val="28"/>
              </w:rPr>
              <w:t>Кинель-Черкасский</w:t>
            </w:r>
            <w:r w:rsidR="00C675AF">
              <w:rPr>
                <w:rStyle w:val="FontStyle12"/>
                <w:b/>
                <w:sz w:val="28"/>
                <w:szCs w:val="28"/>
              </w:rPr>
              <w:t xml:space="preserve">                    </w:t>
            </w:r>
            <w:r w:rsidRPr="00C675AF">
              <w:rPr>
                <w:rStyle w:val="FontStyle12"/>
                <w:b/>
                <w:sz w:val="28"/>
                <w:szCs w:val="28"/>
              </w:rPr>
              <w:t>Самарской области</w:t>
            </w:r>
          </w:p>
          <w:p w:rsidR="00DD5AE6" w:rsidRPr="00C675AF" w:rsidRDefault="00DD5AE6" w:rsidP="00DD5AE6">
            <w:pPr>
              <w:pStyle w:val="Style1"/>
              <w:widowControl/>
              <w:jc w:val="center"/>
              <w:rPr>
                <w:rStyle w:val="FontStyle12"/>
                <w:b/>
                <w:sz w:val="28"/>
                <w:szCs w:val="28"/>
              </w:rPr>
            </w:pPr>
          </w:p>
          <w:p w:rsidR="00DD5AE6" w:rsidRPr="00C675AF" w:rsidRDefault="00DD5AE6" w:rsidP="00DD5AE6">
            <w:pPr>
              <w:pStyle w:val="Style1"/>
              <w:widowControl/>
              <w:jc w:val="center"/>
              <w:rPr>
                <w:rStyle w:val="FontStyle12"/>
                <w:b/>
                <w:sz w:val="28"/>
                <w:szCs w:val="28"/>
              </w:rPr>
            </w:pPr>
            <w:r w:rsidRPr="00C675AF">
              <w:rPr>
                <w:rStyle w:val="FontStyle12"/>
                <w:b/>
                <w:sz w:val="28"/>
                <w:szCs w:val="28"/>
              </w:rPr>
              <w:t>ПОСТАНОВЛЕНИЕ</w:t>
            </w:r>
          </w:p>
          <w:p w:rsidR="00DD5AE6" w:rsidRPr="00C675AF" w:rsidRDefault="00DD5AE6" w:rsidP="00DD5AE6">
            <w:pPr>
              <w:pStyle w:val="Style1"/>
              <w:widowControl/>
              <w:jc w:val="center"/>
              <w:rPr>
                <w:rStyle w:val="FontStyle12"/>
                <w:b/>
                <w:sz w:val="28"/>
                <w:szCs w:val="28"/>
              </w:rPr>
            </w:pPr>
            <w:r w:rsidRPr="00C675AF">
              <w:rPr>
                <w:rStyle w:val="FontStyle12"/>
                <w:b/>
                <w:sz w:val="28"/>
                <w:szCs w:val="28"/>
              </w:rPr>
              <w:t xml:space="preserve">от </w:t>
            </w:r>
            <w:r w:rsidR="00C675AF">
              <w:rPr>
                <w:b/>
                <w:sz w:val="28"/>
                <w:szCs w:val="28"/>
              </w:rPr>
              <w:t>07</w:t>
            </w:r>
            <w:r w:rsidRPr="00C675AF">
              <w:rPr>
                <w:b/>
                <w:sz w:val="28"/>
                <w:szCs w:val="28"/>
              </w:rPr>
              <w:t>.0</w:t>
            </w:r>
            <w:r w:rsidR="00C675AF">
              <w:rPr>
                <w:b/>
                <w:sz w:val="28"/>
                <w:szCs w:val="28"/>
              </w:rPr>
              <w:t>9</w:t>
            </w:r>
            <w:r w:rsidR="00C675AF">
              <w:rPr>
                <w:rStyle w:val="FontStyle12"/>
                <w:b/>
                <w:sz w:val="28"/>
                <w:szCs w:val="28"/>
              </w:rPr>
              <w:t>.2026</w:t>
            </w:r>
            <w:r w:rsidRPr="00C675AF">
              <w:rPr>
                <w:rStyle w:val="FontStyle12"/>
                <w:b/>
                <w:sz w:val="28"/>
                <w:szCs w:val="28"/>
              </w:rPr>
              <w:t xml:space="preserve">  №</w:t>
            </w:r>
            <w:r w:rsidR="00C675AF">
              <w:rPr>
                <w:rStyle w:val="FontStyle12"/>
                <w:b/>
                <w:sz w:val="28"/>
                <w:szCs w:val="28"/>
              </w:rPr>
              <w:t>75</w:t>
            </w:r>
            <w:r w:rsidRPr="00C675AF">
              <w:rPr>
                <w:rStyle w:val="FontStyle12"/>
                <w:b/>
                <w:sz w:val="28"/>
                <w:szCs w:val="28"/>
              </w:rPr>
              <w:t xml:space="preserve">         </w:t>
            </w:r>
          </w:p>
          <w:p w:rsidR="00DD5AE6" w:rsidRPr="00DD5AE6" w:rsidRDefault="00DD5AE6" w:rsidP="00DD5AE6">
            <w:pPr>
              <w:pStyle w:val="Style1"/>
              <w:widowControl/>
              <w:jc w:val="center"/>
              <w:rPr>
                <w:rStyle w:val="FontStyle12"/>
              </w:rPr>
            </w:pPr>
          </w:p>
        </w:tc>
      </w:tr>
      <w:tr w:rsidR="00DD5AE6" w:rsidRPr="001D0F69" w:rsidTr="001D0F69">
        <w:tc>
          <w:tcPr>
            <w:tcW w:w="4928" w:type="dxa"/>
          </w:tcPr>
          <w:p w:rsidR="00DD5AE6" w:rsidRPr="001D0F69" w:rsidRDefault="00DD5AE6" w:rsidP="00DD5AE6">
            <w:pPr>
              <w:pStyle w:val="a4"/>
              <w:jc w:val="both"/>
              <w:rPr>
                <w:rStyle w:val="FontStyle12"/>
              </w:rPr>
            </w:pPr>
            <w:r w:rsidRPr="001D0F69">
              <w:rPr>
                <w:rFonts w:ascii="Times New Roman" w:hAnsi="Times New Roman"/>
                <w:b/>
                <w:sz w:val="24"/>
                <w:szCs w:val="24"/>
              </w:rPr>
              <w:t xml:space="preserve">О проведении публичных слушаний </w:t>
            </w:r>
            <w:r w:rsidR="00944F9F" w:rsidRPr="001D0F69">
              <w:rPr>
                <w:rFonts w:ascii="Times New Roman" w:hAnsi="Times New Roman"/>
                <w:b/>
                <w:sz w:val="24"/>
                <w:szCs w:val="24"/>
              </w:rPr>
              <w:t>по проекту планировки территории и проекту межевания территории</w:t>
            </w:r>
            <w:r w:rsidR="00944F9F" w:rsidRPr="001D0F69">
              <w:rPr>
                <w:rFonts w:ascii="Times New Roman" w:hAnsi="Times New Roman"/>
                <w:b/>
              </w:rPr>
              <w:t xml:space="preserve"> </w:t>
            </w:r>
            <w:r w:rsidR="00563B50" w:rsidRPr="001D0F69">
              <w:rPr>
                <w:rFonts w:ascii="Times New Roman" w:hAnsi="Times New Roman"/>
                <w:b/>
              </w:rPr>
              <w:t>«Образование земельных участков, предоставляемых бесплатно в собственность гражданам, имеющим трех и более детей, из земель, находящихся в муниципальной собственности и (или) государственная собственность на которые не разграничена, в том числе для индивидуального жилищного строительства» в границах сельского поселения Черновка муниципального района Кинель-Черкасский Самарской области</w:t>
            </w:r>
          </w:p>
        </w:tc>
      </w:tr>
    </w:tbl>
    <w:p w:rsidR="00DD5AE6" w:rsidRPr="001D0F69" w:rsidRDefault="00DD5AE6" w:rsidP="00DD5AE6">
      <w:pPr>
        <w:pStyle w:val="Style1"/>
        <w:widowControl/>
        <w:rPr>
          <w:rStyle w:val="FontStyle12"/>
          <w:b/>
          <w:sz w:val="20"/>
          <w:szCs w:val="20"/>
        </w:rPr>
      </w:pPr>
    </w:p>
    <w:p w:rsidR="00DD5AE6" w:rsidRPr="001D0F69" w:rsidRDefault="00DD5AE6" w:rsidP="00DD5AE6">
      <w:pPr>
        <w:pStyle w:val="Style1"/>
        <w:widowControl/>
        <w:rPr>
          <w:rStyle w:val="FontStyle12"/>
          <w:b/>
          <w:sz w:val="20"/>
          <w:szCs w:val="20"/>
        </w:rPr>
      </w:pPr>
    </w:p>
    <w:p w:rsidR="00DD5AE6" w:rsidRPr="001D0F69" w:rsidRDefault="00DD5AE6" w:rsidP="00DD5AE6">
      <w:pPr>
        <w:pStyle w:val="Style1"/>
        <w:widowControl/>
        <w:jc w:val="both"/>
        <w:rPr>
          <w:b/>
          <w:sz w:val="20"/>
          <w:szCs w:val="20"/>
        </w:rPr>
      </w:pPr>
    </w:p>
    <w:p w:rsidR="00DD5AE6" w:rsidRPr="001D0F69" w:rsidRDefault="00DD5AE6" w:rsidP="00DD5AE6">
      <w:pPr>
        <w:spacing w:after="0" w:line="240" w:lineRule="auto"/>
        <w:ind w:right="283"/>
        <w:rPr>
          <w:rFonts w:ascii="Times New Roman" w:hAnsi="Times New Roman" w:cs="Times New Roman"/>
          <w:sz w:val="16"/>
          <w:szCs w:val="16"/>
        </w:rPr>
      </w:pPr>
    </w:p>
    <w:tbl>
      <w:tblPr>
        <w:tblW w:w="10240" w:type="dxa"/>
        <w:tblInd w:w="108" w:type="dxa"/>
        <w:tblLayout w:type="fixed"/>
        <w:tblLook w:val="0000"/>
      </w:tblPr>
      <w:tblGrid>
        <w:gridCol w:w="10240"/>
      </w:tblGrid>
      <w:tr w:rsidR="00DD5AE6" w:rsidRPr="001D0F69" w:rsidTr="00DD5AE6">
        <w:trPr>
          <w:trHeight w:val="885"/>
        </w:trPr>
        <w:tc>
          <w:tcPr>
            <w:tcW w:w="10240" w:type="dxa"/>
          </w:tcPr>
          <w:p w:rsidR="00DD5AE6" w:rsidRPr="001D0F69" w:rsidRDefault="00DD5AE6" w:rsidP="00A8586C">
            <w:pPr>
              <w:widowControl w:val="0"/>
              <w:autoSpaceDE w:val="0"/>
              <w:autoSpaceDN w:val="0"/>
              <w:adjustRightInd w:val="0"/>
              <w:spacing w:after="0" w:line="240" w:lineRule="auto"/>
              <w:ind w:firstLine="604"/>
              <w:jc w:val="both"/>
              <w:rPr>
                <w:rFonts w:ascii="Times New Roman" w:eastAsia="Times New Roman" w:hAnsi="Times New Roman" w:cs="Times New Roman"/>
                <w:sz w:val="20"/>
                <w:szCs w:val="20"/>
              </w:rPr>
            </w:pPr>
          </w:p>
          <w:p w:rsidR="00DD5AE6" w:rsidRPr="001D0F69" w:rsidRDefault="00DD5AE6" w:rsidP="00DD5AE6">
            <w:pPr>
              <w:widowControl w:val="0"/>
              <w:spacing w:after="0" w:line="240" w:lineRule="auto"/>
              <w:ind w:firstLineChars="250" w:firstLine="600"/>
              <w:jc w:val="both"/>
              <w:rPr>
                <w:rFonts w:ascii="Times New Roman" w:eastAsia="Times New Roman" w:hAnsi="Times New Roman" w:cs="Times New Roman"/>
                <w:sz w:val="24"/>
                <w:szCs w:val="24"/>
              </w:rPr>
            </w:pPr>
            <w:proofErr w:type="gramStart"/>
            <w:r w:rsidRPr="001D0F69">
              <w:rPr>
                <w:rFonts w:ascii="Times New Roman" w:eastAsia="Times New Roman" w:hAnsi="Times New Roman" w:cs="Times New Roman"/>
                <w:sz w:val="24"/>
                <w:szCs w:val="24"/>
              </w:rPr>
              <w:t>Рассмотрев заявление ООО «</w:t>
            </w:r>
            <w:proofErr w:type="spellStart"/>
            <w:r w:rsidR="00563B50" w:rsidRPr="001D0F69">
              <w:rPr>
                <w:rFonts w:ascii="Times New Roman" w:eastAsia="Times New Roman" w:hAnsi="Times New Roman" w:cs="Times New Roman"/>
                <w:sz w:val="24"/>
                <w:szCs w:val="24"/>
              </w:rPr>
              <w:t>Средневолжской</w:t>
            </w:r>
            <w:proofErr w:type="spellEnd"/>
            <w:r w:rsidR="00563B50" w:rsidRPr="001D0F69">
              <w:rPr>
                <w:rFonts w:ascii="Times New Roman" w:eastAsia="Times New Roman" w:hAnsi="Times New Roman" w:cs="Times New Roman"/>
                <w:sz w:val="24"/>
                <w:szCs w:val="24"/>
              </w:rPr>
              <w:t xml:space="preserve"> землеустроительной компании»</w:t>
            </w:r>
            <w:r w:rsidRPr="001D0F69">
              <w:rPr>
                <w:rFonts w:ascii="Times New Roman" w:eastAsia="Times New Roman" w:hAnsi="Times New Roman" w:cs="Times New Roman"/>
                <w:sz w:val="24"/>
                <w:szCs w:val="24"/>
              </w:rPr>
              <w:t xml:space="preserve"> от </w:t>
            </w:r>
            <w:r w:rsidR="00563B50" w:rsidRPr="001D0F69">
              <w:rPr>
                <w:rFonts w:ascii="Times New Roman" w:eastAsia="Times New Roman" w:hAnsi="Times New Roman" w:cs="Times New Roman"/>
                <w:sz w:val="24"/>
                <w:szCs w:val="24"/>
              </w:rPr>
              <w:t>03.09.2026</w:t>
            </w:r>
            <w:r w:rsidRPr="001D0F69">
              <w:rPr>
                <w:rFonts w:ascii="Times New Roman" w:eastAsia="Times New Roman" w:hAnsi="Times New Roman" w:cs="Times New Roman"/>
                <w:sz w:val="24"/>
                <w:szCs w:val="24"/>
              </w:rPr>
              <w:t xml:space="preserve"> № б/</w:t>
            </w:r>
            <w:proofErr w:type="spellStart"/>
            <w:r w:rsidRPr="001D0F69">
              <w:rPr>
                <w:rFonts w:ascii="Times New Roman" w:eastAsia="Times New Roman" w:hAnsi="Times New Roman" w:cs="Times New Roman"/>
                <w:sz w:val="24"/>
                <w:szCs w:val="24"/>
              </w:rPr>
              <w:t>н</w:t>
            </w:r>
            <w:proofErr w:type="spellEnd"/>
            <w:r w:rsidRPr="001D0F69">
              <w:rPr>
                <w:rFonts w:ascii="Times New Roman" w:eastAsia="Times New Roman" w:hAnsi="Times New Roman" w:cs="Times New Roman"/>
                <w:sz w:val="24"/>
                <w:szCs w:val="24"/>
              </w:rPr>
              <w:t xml:space="preserve">, в соответствии со статьями 45 и 46 Градостроительного </w:t>
            </w:r>
            <w:r w:rsidR="00563B50" w:rsidRPr="001D0F69">
              <w:rPr>
                <w:rFonts w:ascii="Times New Roman" w:eastAsia="Times New Roman" w:hAnsi="Times New Roman" w:cs="Times New Roman"/>
                <w:sz w:val="24"/>
                <w:szCs w:val="24"/>
              </w:rPr>
              <w:t>Ко</w:t>
            </w:r>
            <w:r w:rsidRPr="001D0F69">
              <w:rPr>
                <w:rFonts w:ascii="Times New Roman" w:eastAsia="Times New Roman" w:hAnsi="Times New Roman" w:cs="Times New Roman"/>
                <w:sz w:val="24"/>
                <w:szCs w:val="24"/>
              </w:rPr>
              <w:t xml:space="preserve">декса Российской Федерации, пунктом 3 части 4 статьи 36 Федерального закона от 06.10.2003 № 131-ФЗ «Об общих принципах организации местного самоуправления в Российской Федерации», Уставом сельского поселения </w:t>
            </w:r>
            <w:r w:rsidR="00563B50"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 xml:space="preserve"> муниципального района Кинель-Черкасский Самарской области, Порядком организации и проведения общественных обсуждений или публичных слушаний по</w:t>
            </w:r>
            <w:proofErr w:type="gramEnd"/>
            <w:r w:rsidRPr="001D0F69">
              <w:rPr>
                <w:rFonts w:ascii="Times New Roman" w:eastAsia="Times New Roman" w:hAnsi="Times New Roman" w:cs="Times New Roman"/>
                <w:sz w:val="24"/>
                <w:szCs w:val="24"/>
              </w:rPr>
              <w:t xml:space="preserve"> </w:t>
            </w:r>
            <w:proofErr w:type="gramStart"/>
            <w:r w:rsidRPr="001D0F69">
              <w:rPr>
                <w:rFonts w:ascii="Times New Roman" w:eastAsia="Times New Roman" w:hAnsi="Times New Roman" w:cs="Times New Roman"/>
                <w:sz w:val="24"/>
                <w:szCs w:val="24"/>
              </w:rPr>
              <w:t xml:space="preserve">вопросам градостроительной деятельности на территории сельского поселения </w:t>
            </w:r>
            <w:r w:rsidR="00563B50"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 xml:space="preserve"> муниципального района Кинель-Черкасский Самарской области, утвержденным решением Собрания представителей сельского поселения </w:t>
            </w:r>
            <w:r w:rsidR="00563B50"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 xml:space="preserve"> муниципального района Кинель-Черкасский Самарской области от </w:t>
            </w:r>
            <w:r w:rsidR="00C675AF" w:rsidRPr="001D0F69">
              <w:rPr>
                <w:rFonts w:ascii="Times New Roman" w:eastAsia="Times New Roman" w:hAnsi="Times New Roman" w:cs="Times New Roman"/>
                <w:sz w:val="24"/>
                <w:szCs w:val="24"/>
              </w:rPr>
              <w:t>13</w:t>
            </w:r>
            <w:r w:rsidRPr="001D0F69">
              <w:rPr>
                <w:rFonts w:ascii="Times New Roman" w:eastAsia="Times New Roman" w:hAnsi="Times New Roman" w:cs="Times New Roman"/>
                <w:sz w:val="24"/>
                <w:szCs w:val="24"/>
              </w:rPr>
              <w:t xml:space="preserve">.06.2023 № </w:t>
            </w:r>
            <w:r w:rsidR="00C675AF" w:rsidRPr="001D0F69">
              <w:rPr>
                <w:rFonts w:ascii="Times New Roman" w:eastAsia="Times New Roman" w:hAnsi="Times New Roman" w:cs="Times New Roman"/>
                <w:sz w:val="24"/>
                <w:szCs w:val="24"/>
              </w:rPr>
              <w:t>69</w:t>
            </w:r>
            <w:r w:rsidRPr="001D0F69">
              <w:rPr>
                <w:rFonts w:ascii="Times New Roman" w:eastAsia="Times New Roman" w:hAnsi="Times New Roman" w:cs="Times New Roman"/>
                <w:sz w:val="24"/>
                <w:szCs w:val="24"/>
              </w:rPr>
              <w:t>-1, Правилами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w:t>
            </w:r>
            <w:proofErr w:type="gramEnd"/>
            <w:r w:rsidRPr="001D0F69">
              <w:rPr>
                <w:rFonts w:ascii="Times New Roman" w:eastAsia="Times New Roman" w:hAnsi="Times New Roman" w:cs="Times New Roman"/>
                <w:sz w:val="24"/>
                <w:szCs w:val="24"/>
              </w:rPr>
              <w:t xml:space="preserve"> </w:t>
            </w:r>
            <w:proofErr w:type="gramStart"/>
            <w:r w:rsidRPr="001D0F69">
              <w:rPr>
                <w:rFonts w:ascii="Times New Roman" w:eastAsia="Times New Roman" w:hAnsi="Times New Roman" w:cs="Times New Roman"/>
                <w:sz w:val="24"/>
                <w:szCs w:val="24"/>
              </w:rPr>
              <w:t>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w:t>
            </w:r>
            <w:r w:rsidR="00CE6306" w:rsidRPr="001D0F69">
              <w:rPr>
                <w:rFonts w:ascii="Times New Roman" w:eastAsia="Times New Roman" w:hAnsi="Times New Roman" w:cs="Times New Roman"/>
                <w:sz w:val="24"/>
                <w:szCs w:val="24"/>
              </w:rPr>
              <w:t xml:space="preserve">, </w:t>
            </w:r>
            <w:r w:rsidRPr="001D0F69">
              <w:rPr>
                <w:rFonts w:ascii="Times New Roman" w:eastAsia="Times New Roman" w:hAnsi="Times New Roman" w:cs="Times New Roman"/>
                <w:sz w:val="24"/>
                <w:szCs w:val="24"/>
              </w:rPr>
              <w:t>утвержде</w:t>
            </w:r>
            <w:r w:rsidR="00944F9F" w:rsidRPr="001D0F69">
              <w:rPr>
                <w:rFonts w:ascii="Times New Roman" w:eastAsia="Times New Roman" w:hAnsi="Times New Roman" w:cs="Times New Roman"/>
                <w:sz w:val="24"/>
                <w:szCs w:val="24"/>
              </w:rPr>
              <w:t>н</w:t>
            </w:r>
            <w:r w:rsidRPr="001D0F69">
              <w:rPr>
                <w:rFonts w:ascii="Times New Roman" w:eastAsia="Times New Roman" w:hAnsi="Times New Roman" w:cs="Times New Roman"/>
                <w:sz w:val="24"/>
                <w:szCs w:val="24"/>
              </w:rPr>
              <w:t>ны</w:t>
            </w:r>
            <w:r w:rsidR="00CE6306" w:rsidRPr="001D0F69">
              <w:rPr>
                <w:rFonts w:ascii="Times New Roman" w:eastAsia="Times New Roman" w:hAnsi="Times New Roman" w:cs="Times New Roman"/>
                <w:sz w:val="24"/>
                <w:szCs w:val="24"/>
              </w:rPr>
              <w:t>ми</w:t>
            </w:r>
            <w:r w:rsidRPr="001D0F69">
              <w:rPr>
                <w:rFonts w:ascii="Times New Roman" w:eastAsia="Times New Roman" w:hAnsi="Times New Roman" w:cs="Times New Roman"/>
                <w:sz w:val="24"/>
                <w:szCs w:val="24"/>
              </w:rPr>
              <w:t xml:space="preserve"> постановлением Правительства Российской Федерации от 2 февраля 2024 г. N 112, Администрация сельского поселения </w:t>
            </w:r>
            <w:r w:rsidR="00563B50"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 xml:space="preserve"> муниципального района  Кинель-Черкасский Самарской области  ПОСТАНОВЛЯЕТ: </w:t>
            </w:r>
            <w:proofErr w:type="gramEnd"/>
          </w:p>
          <w:p w:rsidR="00DD5AE6" w:rsidRPr="001D0F69" w:rsidRDefault="00DD5AE6" w:rsidP="00DD5AE6">
            <w:pPr>
              <w:pStyle w:val="a4"/>
              <w:ind w:firstLine="743"/>
              <w:jc w:val="both"/>
              <w:rPr>
                <w:rFonts w:ascii="Times New Roman" w:hAnsi="Times New Roman"/>
                <w:sz w:val="24"/>
                <w:szCs w:val="24"/>
              </w:rPr>
            </w:pPr>
            <w:r w:rsidRPr="001D0F69">
              <w:rPr>
                <w:rFonts w:ascii="Times New Roman" w:hAnsi="Times New Roman"/>
                <w:sz w:val="24"/>
                <w:szCs w:val="24"/>
              </w:rPr>
              <w:t xml:space="preserve">1. </w:t>
            </w:r>
            <w:proofErr w:type="gramStart"/>
            <w:r w:rsidRPr="001D0F69">
              <w:rPr>
                <w:rFonts w:ascii="Times New Roman" w:hAnsi="Times New Roman"/>
                <w:sz w:val="24"/>
                <w:szCs w:val="24"/>
              </w:rPr>
              <w:t xml:space="preserve">Провести публичные слушания по проекту планировки территории и проекту межевания территории </w:t>
            </w:r>
            <w:r w:rsidR="00547CAC" w:rsidRPr="001D0F69">
              <w:rPr>
                <w:rFonts w:ascii="Times New Roman" w:hAnsi="Times New Roman"/>
              </w:rPr>
              <w:t xml:space="preserve">«Образование земельных участков, предоставляемых бесплатно в собственность гражданам, имеющим трех и более детей, из земель, находящихся в муниципальной </w:t>
            </w:r>
            <w:r w:rsidR="00547CAC" w:rsidRPr="001D0F69">
              <w:rPr>
                <w:rFonts w:ascii="Times New Roman" w:hAnsi="Times New Roman"/>
              </w:rPr>
              <w:lastRenderedPageBreak/>
              <w:t>собственности и (или) государственная собственность на которые не разграничена, в том числе для индивидуального жилищного строительства» в границах сельского поселения Черновка муниципального района Кинель-Черкасский Самарской области</w:t>
            </w:r>
            <w:r w:rsidR="00547CAC" w:rsidRPr="001D0F69">
              <w:rPr>
                <w:rFonts w:ascii="Times New Roman" w:hAnsi="Times New Roman"/>
                <w:sz w:val="24"/>
                <w:szCs w:val="24"/>
              </w:rPr>
              <w:t xml:space="preserve"> </w:t>
            </w:r>
            <w:r w:rsidRPr="001D0F69">
              <w:rPr>
                <w:rFonts w:ascii="Times New Roman" w:hAnsi="Times New Roman"/>
                <w:sz w:val="24"/>
                <w:szCs w:val="24"/>
              </w:rPr>
              <w:t xml:space="preserve">(далее - Проект). </w:t>
            </w:r>
            <w:proofErr w:type="gramEnd"/>
          </w:p>
          <w:p w:rsidR="00DD5AE6" w:rsidRPr="001D0F69" w:rsidRDefault="00DD5AE6" w:rsidP="00DD5AE6">
            <w:pPr>
              <w:tabs>
                <w:tab w:val="left" w:pos="1027"/>
              </w:tabs>
              <w:spacing w:after="0" w:line="240" w:lineRule="auto"/>
              <w:ind w:firstLine="604"/>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2. Информационные материалы включают в себя:</w:t>
            </w:r>
          </w:p>
          <w:p w:rsidR="00DD5AE6" w:rsidRPr="001D0F69" w:rsidRDefault="00DD5AE6" w:rsidP="00DD5AE6">
            <w:pPr>
              <w:tabs>
                <w:tab w:val="left" w:pos="1027"/>
              </w:tabs>
              <w:spacing w:after="0" w:line="240" w:lineRule="auto"/>
              <w:ind w:firstLine="604"/>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проект планировки территории;</w:t>
            </w:r>
          </w:p>
          <w:p w:rsidR="00DD5AE6" w:rsidRPr="001D0F69" w:rsidRDefault="00DD5AE6" w:rsidP="00DD5AE6">
            <w:pPr>
              <w:tabs>
                <w:tab w:val="left" w:pos="1027"/>
              </w:tabs>
              <w:spacing w:after="0" w:line="240" w:lineRule="auto"/>
              <w:ind w:firstLine="604"/>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проект межевания территории.</w:t>
            </w:r>
          </w:p>
          <w:p w:rsidR="00DD5AE6" w:rsidRPr="001D0F69" w:rsidRDefault="00DD5AE6" w:rsidP="00DD5AE6">
            <w:pPr>
              <w:numPr>
                <w:ilvl w:val="0"/>
                <w:numId w:val="2"/>
              </w:numPr>
              <w:tabs>
                <w:tab w:val="left" w:pos="1134"/>
              </w:tabs>
              <w:spacing w:after="0" w:line="240" w:lineRule="auto"/>
              <w:ind w:firstLine="601"/>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Организовать проведение публичных слушаний на территории сельского поселения </w:t>
            </w:r>
            <w:r w:rsidR="00563B50"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 xml:space="preserve"> муниципального района Кинель-Черкасский Самарской области согласно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w:t>
            </w:r>
            <w:r w:rsidR="00563B50"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 xml:space="preserve"> муниципального района Кинель-Черкасский Самарской области, утвержденным решением Собрания представителей сельского поселения </w:t>
            </w:r>
            <w:r w:rsidR="00563B50"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 xml:space="preserve"> муниципального района Кинель-Черкасский Самарской области </w:t>
            </w:r>
            <w:r w:rsidR="00C675AF" w:rsidRPr="001D0F69">
              <w:rPr>
                <w:rFonts w:ascii="Times New Roman" w:eastAsia="Times New Roman" w:hAnsi="Times New Roman" w:cs="Times New Roman"/>
                <w:sz w:val="24"/>
                <w:szCs w:val="24"/>
              </w:rPr>
              <w:t xml:space="preserve"> от 13.06.2023 № 69-1 </w:t>
            </w:r>
            <w:r w:rsidR="00CE6306" w:rsidRPr="001D0F69">
              <w:rPr>
                <w:rFonts w:ascii="Times New Roman" w:eastAsia="Times New Roman" w:hAnsi="Times New Roman" w:cs="Times New Roman"/>
                <w:sz w:val="24"/>
                <w:szCs w:val="24"/>
              </w:rPr>
              <w:t xml:space="preserve">(далее </w:t>
            </w:r>
            <w:proofErr w:type="gramStart"/>
            <w:r w:rsidR="00CE6306" w:rsidRPr="001D0F69">
              <w:rPr>
                <w:rFonts w:ascii="Times New Roman" w:eastAsia="Times New Roman" w:hAnsi="Times New Roman" w:cs="Times New Roman"/>
                <w:sz w:val="24"/>
                <w:szCs w:val="24"/>
              </w:rPr>
              <w:t>–П</w:t>
            </w:r>
            <w:proofErr w:type="gramEnd"/>
            <w:r w:rsidR="00CE6306" w:rsidRPr="001D0F69">
              <w:rPr>
                <w:rFonts w:ascii="Times New Roman" w:eastAsia="Times New Roman" w:hAnsi="Times New Roman" w:cs="Times New Roman"/>
                <w:sz w:val="24"/>
                <w:szCs w:val="24"/>
              </w:rPr>
              <w:t>орядок)</w:t>
            </w:r>
            <w:r w:rsidRPr="001D0F69">
              <w:rPr>
                <w:rFonts w:ascii="Times New Roman" w:eastAsia="Times New Roman" w:hAnsi="Times New Roman" w:cs="Times New Roman"/>
                <w:sz w:val="24"/>
                <w:szCs w:val="24"/>
              </w:rPr>
              <w:t>.</w:t>
            </w:r>
          </w:p>
          <w:p w:rsidR="00DD5AE6" w:rsidRPr="001D0F69" w:rsidRDefault="00DD5AE6" w:rsidP="00DD5AE6">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4.</w:t>
            </w:r>
            <w:r w:rsidRPr="001D0F69">
              <w:rPr>
                <w:rFonts w:ascii="Times New Roman" w:eastAsia="Times New Roman" w:hAnsi="Times New Roman" w:cs="Times New Roman"/>
                <w:sz w:val="24"/>
                <w:szCs w:val="24"/>
              </w:rPr>
              <w:tab/>
              <w:t xml:space="preserve">Назначить органом, уполномоченным по организации и проведению публичных слушаний, Администрацию сельского поселения </w:t>
            </w:r>
            <w:r w:rsidR="00563B50"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 xml:space="preserve"> муниципального района Кинель-Черкасский Самарской области.</w:t>
            </w:r>
          </w:p>
          <w:p w:rsidR="00DD5AE6" w:rsidRPr="001D0F69" w:rsidRDefault="00DD5AE6" w:rsidP="00DD5AE6">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5. Участниками публичных слушаний по Проекту, согласно части 2 статьи 5.1 Градостроительного кодекса Российской Федерации, являются:</w:t>
            </w:r>
          </w:p>
          <w:p w:rsidR="00DD5AE6" w:rsidRPr="001D0F69" w:rsidRDefault="00DD5AE6" w:rsidP="00DD5AE6">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граждане, постоянно проживающие на территории, в отношении которой подготовлен данный проект;</w:t>
            </w:r>
          </w:p>
          <w:p w:rsidR="00DD5AE6" w:rsidRPr="001D0F69" w:rsidRDefault="00DD5AE6" w:rsidP="00DD5AE6">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DD5AE6" w:rsidRPr="001D0F69" w:rsidRDefault="00DD5AE6" w:rsidP="00DD5AE6">
            <w:pPr>
              <w:pStyle w:val="a3"/>
              <w:numPr>
                <w:ilvl w:val="0"/>
                <w:numId w:val="3"/>
              </w:numPr>
              <w:tabs>
                <w:tab w:val="left" w:pos="851"/>
              </w:tabs>
              <w:spacing w:after="0" w:line="240" w:lineRule="auto"/>
              <w:ind w:left="0" w:firstLineChars="214" w:firstLine="514"/>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Участники публичных слушаний при внесении замечаний и предложений в целях идентификации представляют сведения о себе: </w:t>
            </w:r>
          </w:p>
          <w:p w:rsidR="00DD5AE6" w:rsidRPr="001D0F69" w:rsidRDefault="00DD5AE6" w:rsidP="00DD5AE6">
            <w:pPr>
              <w:pStyle w:val="a3"/>
              <w:tabs>
                <w:tab w:val="left" w:pos="851"/>
              </w:tabs>
              <w:spacing w:after="0" w:line="240" w:lineRule="auto"/>
              <w:ind w:left="0" w:firstLineChars="214" w:firstLine="514"/>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для физических лиц: фамилию, имя, отчество (при наличии), дату рождения, адрес места жительства (регистрации) (с приложением копий документов, подтверждающих такие сведения);</w:t>
            </w:r>
          </w:p>
          <w:p w:rsidR="00DD5AE6" w:rsidRPr="001D0F69" w:rsidRDefault="00DD5AE6" w:rsidP="00DD5AE6">
            <w:pPr>
              <w:pStyle w:val="a3"/>
              <w:tabs>
                <w:tab w:val="left" w:pos="851"/>
              </w:tabs>
              <w:spacing w:after="0" w:line="240" w:lineRule="auto"/>
              <w:ind w:left="0"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для юридических лиц: наименование, основной государственный регистрационный номер, место нахождения и адрес (с приложением копий документов, подтверждающих такие сведения).</w:t>
            </w:r>
          </w:p>
          <w:p w:rsidR="00DD5AE6" w:rsidRPr="001D0F69" w:rsidRDefault="00DD5AE6" w:rsidP="00DD5AE6">
            <w:pPr>
              <w:pStyle w:val="a3"/>
              <w:tabs>
                <w:tab w:val="left" w:pos="851"/>
              </w:tabs>
              <w:spacing w:after="0" w:line="240" w:lineRule="auto"/>
              <w:ind w:left="0"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Участники публичных слушаний, являющиеся: </w:t>
            </w:r>
          </w:p>
          <w:p w:rsidR="00DD5AE6" w:rsidRPr="001D0F69" w:rsidRDefault="00DD5AE6" w:rsidP="00DD5AE6">
            <w:pPr>
              <w:pStyle w:val="a3"/>
              <w:tabs>
                <w:tab w:val="left" w:pos="851"/>
              </w:tabs>
              <w:spacing w:after="0" w:line="240" w:lineRule="auto"/>
              <w:ind w:left="0"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правообладателями соответствующих земельных участков</w:t>
            </w:r>
          </w:p>
          <w:p w:rsidR="00DD5AE6" w:rsidRPr="001D0F69" w:rsidRDefault="00DD5AE6" w:rsidP="00DD5AE6">
            <w:pPr>
              <w:pStyle w:val="a3"/>
              <w:tabs>
                <w:tab w:val="left" w:pos="851"/>
              </w:tabs>
              <w:spacing w:after="0" w:line="240" w:lineRule="auto"/>
              <w:ind w:left="0"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и (или) расположенных на них объектов капитального строительства</w:t>
            </w:r>
          </w:p>
          <w:p w:rsidR="00DD5AE6" w:rsidRPr="001D0F69" w:rsidRDefault="00DD5AE6" w:rsidP="00DD5AE6">
            <w:pPr>
              <w:pStyle w:val="a3"/>
              <w:tabs>
                <w:tab w:val="left" w:pos="851"/>
              </w:tabs>
              <w:spacing w:after="0" w:line="240" w:lineRule="auto"/>
              <w:ind w:left="0"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и (или) помещений, являющихся частью указанных объектов капитального строительства, представляют сведения о себе (с приложением копий документов), а также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 приложением копий документов, устанавливающих или удостоверяющих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DD5AE6" w:rsidRPr="001D0F69" w:rsidRDefault="00DD5AE6" w:rsidP="00DD5AE6">
            <w:pPr>
              <w:numPr>
                <w:ilvl w:val="0"/>
                <w:numId w:val="3"/>
              </w:numPr>
              <w:tabs>
                <w:tab w:val="left" w:pos="1134"/>
              </w:tabs>
              <w:spacing w:after="0" w:line="240" w:lineRule="auto"/>
              <w:ind w:firstLineChars="214" w:firstLine="514"/>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Срок проведения публичных слушаний по Проекту в соответствии с главой 4 Порядка составляет 22 дня, </w:t>
            </w:r>
            <w:r w:rsidRPr="001D0F69">
              <w:rPr>
                <w:rFonts w:ascii="Times New Roman" w:eastAsia="Times New Roman" w:hAnsi="Times New Roman" w:cs="Times New Roman"/>
                <w:b/>
                <w:sz w:val="24"/>
                <w:szCs w:val="24"/>
              </w:rPr>
              <w:t xml:space="preserve">с </w:t>
            </w:r>
            <w:r w:rsidR="00005FF2" w:rsidRPr="001D0F69">
              <w:rPr>
                <w:rFonts w:ascii="Times New Roman" w:eastAsia="Times New Roman" w:hAnsi="Times New Roman" w:cs="Times New Roman"/>
                <w:b/>
                <w:sz w:val="24"/>
                <w:szCs w:val="24"/>
              </w:rPr>
              <w:t>09.09</w:t>
            </w:r>
            <w:r w:rsidRPr="001D0F69">
              <w:rPr>
                <w:rFonts w:ascii="Times New Roman" w:eastAsia="Times New Roman" w:hAnsi="Times New Roman" w:cs="Times New Roman"/>
                <w:b/>
                <w:sz w:val="24"/>
                <w:szCs w:val="24"/>
              </w:rPr>
              <w:t>.202</w:t>
            </w:r>
            <w:r w:rsidR="00005FF2" w:rsidRPr="001D0F69">
              <w:rPr>
                <w:rFonts w:ascii="Times New Roman" w:eastAsia="Times New Roman" w:hAnsi="Times New Roman" w:cs="Times New Roman"/>
                <w:b/>
                <w:sz w:val="24"/>
                <w:szCs w:val="24"/>
              </w:rPr>
              <w:t>6</w:t>
            </w:r>
            <w:r w:rsidRPr="001D0F69">
              <w:rPr>
                <w:rFonts w:ascii="Times New Roman" w:eastAsia="Times New Roman" w:hAnsi="Times New Roman" w:cs="Times New Roman"/>
                <w:b/>
                <w:sz w:val="24"/>
                <w:szCs w:val="24"/>
              </w:rPr>
              <w:t xml:space="preserve"> по </w:t>
            </w:r>
            <w:r w:rsidR="00005FF2" w:rsidRPr="001D0F69">
              <w:rPr>
                <w:rFonts w:ascii="Times New Roman" w:eastAsia="Times New Roman" w:hAnsi="Times New Roman" w:cs="Times New Roman"/>
                <w:b/>
                <w:sz w:val="24"/>
                <w:szCs w:val="24"/>
              </w:rPr>
              <w:t>30</w:t>
            </w:r>
            <w:r w:rsidRPr="001D0F69">
              <w:rPr>
                <w:rFonts w:ascii="Times New Roman" w:eastAsia="Times New Roman" w:hAnsi="Times New Roman" w:cs="Times New Roman"/>
                <w:b/>
                <w:sz w:val="24"/>
                <w:szCs w:val="24"/>
              </w:rPr>
              <w:t>.0</w:t>
            </w:r>
            <w:r w:rsidR="00005FF2" w:rsidRPr="001D0F69">
              <w:rPr>
                <w:rFonts w:ascii="Times New Roman" w:eastAsia="Times New Roman" w:hAnsi="Times New Roman" w:cs="Times New Roman"/>
                <w:b/>
                <w:sz w:val="24"/>
                <w:szCs w:val="24"/>
              </w:rPr>
              <w:t>9</w:t>
            </w:r>
            <w:r w:rsidRPr="001D0F69">
              <w:rPr>
                <w:rFonts w:ascii="Times New Roman" w:eastAsia="Times New Roman" w:hAnsi="Times New Roman" w:cs="Times New Roman"/>
                <w:b/>
                <w:sz w:val="24"/>
                <w:szCs w:val="24"/>
              </w:rPr>
              <w:t>.202</w:t>
            </w:r>
            <w:r w:rsidR="00005FF2" w:rsidRPr="001D0F69">
              <w:rPr>
                <w:rFonts w:ascii="Times New Roman" w:eastAsia="Times New Roman" w:hAnsi="Times New Roman" w:cs="Times New Roman"/>
                <w:b/>
                <w:sz w:val="24"/>
                <w:szCs w:val="24"/>
              </w:rPr>
              <w:t>6</w:t>
            </w:r>
            <w:r w:rsidRPr="001D0F69">
              <w:rPr>
                <w:rFonts w:ascii="Times New Roman" w:eastAsia="Times New Roman" w:hAnsi="Times New Roman" w:cs="Times New Roman"/>
                <w:b/>
                <w:sz w:val="24"/>
                <w:szCs w:val="24"/>
              </w:rPr>
              <w:t>.</w:t>
            </w:r>
          </w:p>
          <w:p w:rsidR="00DD5AE6" w:rsidRPr="001D0F69" w:rsidRDefault="00DD5AE6" w:rsidP="00DD5AE6">
            <w:pPr>
              <w:pStyle w:val="a3"/>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Срок проведения публичных слушаний исчисляется с момента оповещения о времени и месте их проведения до дня опубликования заключения о результатах публичных слушаний. </w:t>
            </w:r>
          </w:p>
          <w:p w:rsidR="00DD5AE6" w:rsidRPr="001D0F69" w:rsidRDefault="00DD5AE6" w:rsidP="00DD5AE6">
            <w:pPr>
              <w:pStyle w:val="a3"/>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Срок проведения публичных слушаний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DD5AE6" w:rsidRPr="001D0F69" w:rsidRDefault="00DD5AE6" w:rsidP="00DD5AE6">
            <w:pPr>
              <w:numPr>
                <w:ilvl w:val="0"/>
                <w:numId w:val="3"/>
              </w:numPr>
              <w:tabs>
                <w:tab w:val="left" w:pos="1134"/>
              </w:tabs>
              <w:spacing w:after="0" w:line="240" w:lineRule="auto"/>
              <w:ind w:firstLineChars="214" w:firstLine="514"/>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Определить место проведения экспозиции Проекта с </w:t>
            </w:r>
            <w:r w:rsidRPr="001D0F69">
              <w:rPr>
                <w:rFonts w:ascii="Times New Roman" w:eastAsia="Times New Roman" w:hAnsi="Times New Roman" w:cs="Times New Roman"/>
                <w:b/>
                <w:sz w:val="24"/>
                <w:szCs w:val="24"/>
              </w:rPr>
              <w:t>1</w:t>
            </w:r>
            <w:r w:rsidR="00005FF2" w:rsidRPr="001D0F69">
              <w:rPr>
                <w:rFonts w:ascii="Times New Roman" w:eastAsia="Times New Roman" w:hAnsi="Times New Roman" w:cs="Times New Roman"/>
                <w:b/>
                <w:sz w:val="24"/>
                <w:szCs w:val="24"/>
              </w:rPr>
              <w:t>4</w:t>
            </w:r>
            <w:r w:rsidRPr="001D0F69">
              <w:rPr>
                <w:rFonts w:ascii="Times New Roman" w:eastAsia="Times New Roman" w:hAnsi="Times New Roman" w:cs="Times New Roman"/>
                <w:b/>
                <w:sz w:val="24"/>
                <w:szCs w:val="24"/>
              </w:rPr>
              <w:t>.0</w:t>
            </w:r>
            <w:r w:rsidR="00005FF2" w:rsidRPr="001D0F69">
              <w:rPr>
                <w:rFonts w:ascii="Times New Roman" w:eastAsia="Times New Roman" w:hAnsi="Times New Roman" w:cs="Times New Roman"/>
                <w:b/>
                <w:sz w:val="24"/>
                <w:szCs w:val="24"/>
              </w:rPr>
              <w:t>9</w:t>
            </w:r>
            <w:r w:rsidRPr="001D0F69">
              <w:rPr>
                <w:rFonts w:ascii="Times New Roman" w:eastAsia="Times New Roman" w:hAnsi="Times New Roman" w:cs="Times New Roman"/>
                <w:b/>
                <w:sz w:val="24"/>
                <w:szCs w:val="24"/>
              </w:rPr>
              <w:t>.202</w:t>
            </w:r>
            <w:r w:rsidR="00005FF2" w:rsidRPr="001D0F69">
              <w:rPr>
                <w:rFonts w:ascii="Times New Roman" w:eastAsia="Times New Roman" w:hAnsi="Times New Roman" w:cs="Times New Roman"/>
                <w:b/>
                <w:sz w:val="24"/>
                <w:szCs w:val="24"/>
              </w:rPr>
              <w:t>6</w:t>
            </w:r>
            <w:r w:rsidRPr="001D0F69">
              <w:rPr>
                <w:rFonts w:ascii="Times New Roman" w:eastAsia="Times New Roman" w:hAnsi="Times New Roman" w:cs="Times New Roman"/>
                <w:b/>
                <w:sz w:val="24"/>
                <w:szCs w:val="24"/>
              </w:rPr>
              <w:t xml:space="preserve"> по </w:t>
            </w:r>
            <w:r w:rsidR="00005FF2" w:rsidRPr="001D0F69">
              <w:rPr>
                <w:rFonts w:ascii="Times New Roman" w:eastAsia="Times New Roman" w:hAnsi="Times New Roman" w:cs="Times New Roman"/>
                <w:b/>
                <w:sz w:val="24"/>
                <w:szCs w:val="24"/>
              </w:rPr>
              <w:t>30</w:t>
            </w:r>
            <w:r w:rsidRPr="001D0F69">
              <w:rPr>
                <w:rFonts w:ascii="Times New Roman" w:eastAsia="Times New Roman" w:hAnsi="Times New Roman" w:cs="Times New Roman"/>
                <w:b/>
                <w:sz w:val="24"/>
                <w:szCs w:val="24"/>
              </w:rPr>
              <w:t>.0</w:t>
            </w:r>
            <w:r w:rsidR="00005FF2" w:rsidRPr="001D0F69">
              <w:rPr>
                <w:rFonts w:ascii="Times New Roman" w:eastAsia="Times New Roman" w:hAnsi="Times New Roman" w:cs="Times New Roman"/>
                <w:b/>
                <w:sz w:val="24"/>
                <w:szCs w:val="24"/>
              </w:rPr>
              <w:t>9</w:t>
            </w:r>
            <w:r w:rsidRPr="001D0F69">
              <w:rPr>
                <w:rFonts w:ascii="Times New Roman" w:eastAsia="Times New Roman" w:hAnsi="Times New Roman" w:cs="Times New Roman"/>
                <w:b/>
                <w:sz w:val="24"/>
                <w:szCs w:val="24"/>
              </w:rPr>
              <w:t>.202</w:t>
            </w:r>
            <w:r w:rsidR="00005FF2" w:rsidRPr="001D0F69">
              <w:rPr>
                <w:rFonts w:ascii="Times New Roman" w:eastAsia="Times New Roman" w:hAnsi="Times New Roman" w:cs="Times New Roman"/>
                <w:b/>
                <w:sz w:val="24"/>
                <w:szCs w:val="24"/>
              </w:rPr>
              <w:t>6</w:t>
            </w:r>
            <w:r w:rsidRPr="001D0F69">
              <w:rPr>
                <w:rFonts w:ascii="Times New Roman" w:eastAsia="Times New Roman" w:hAnsi="Times New Roman" w:cs="Times New Roman"/>
                <w:sz w:val="24"/>
                <w:szCs w:val="24"/>
              </w:rPr>
              <w:t xml:space="preserve">  по адресу:</w:t>
            </w:r>
          </w:p>
          <w:p w:rsidR="00DD5AE6" w:rsidRPr="001D0F69" w:rsidRDefault="00DD5AE6" w:rsidP="00DD5AE6">
            <w:pPr>
              <w:tabs>
                <w:tab w:val="left" w:pos="1134"/>
              </w:tabs>
              <w:spacing w:after="0" w:line="240" w:lineRule="auto"/>
              <w:ind w:firstLine="709"/>
              <w:contextualSpacing/>
              <w:jc w:val="both"/>
              <w:rPr>
                <w:rStyle w:val="Bodytext2"/>
                <w:rFonts w:cs="Times New Roman"/>
                <w:color w:val="000000"/>
                <w:sz w:val="24"/>
                <w:szCs w:val="24"/>
              </w:rPr>
            </w:pPr>
            <w:proofErr w:type="gramStart"/>
            <w:r w:rsidRPr="001D0F69">
              <w:rPr>
                <w:rFonts w:ascii="Times New Roman" w:eastAsia="Times New Roman" w:hAnsi="Times New Roman" w:cs="Times New Roman"/>
                <w:sz w:val="24"/>
                <w:szCs w:val="24"/>
              </w:rPr>
              <w:t xml:space="preserve">- </w:t>
            </w:r>
            <w:r w:rsidRPr="001D0F69">
              <w:rPr>
                <w:rStyle w:val="Bodytext2"/>
                <w:rFonts w:cs="Times New Roman"/>
                <w:color w:val="000000"/>
                <w:sz w:val="24"/>
                <w:szCs w:val="24"/>
              </w:rPr>
              <w:t xml:space="preserve">Самарская область, Кинель - Черкасский район, с. </w:t>
            </w:r>
            <w:r w:rsidR="00563B50" w:rsidRPr="001D0F69">
              <w:rPr>
                <w:rStyle w:val="Bodytext2"/>
                <w:rFonts w:cs="Times New Roman"/>
                <w:color w:val="000000"/>
                <w:sz w:val="24"/>
                <w:szCs w:val="24"/>
              </w:rPr>
              <w:t>Черновка</w:t>
            </w:r>
            <w:r w:rsidRPr="001D0F69">
              <w:rPr>
                <w:rStyle w:val="Bodytext2"/>
                <w:rFonts w:cs="Times New Roman"/>
                <w:color w:val="000000"/>
                <w:sz w:val="24"/>
                <w:szCs w:val="24"/>
              </w:rPr>
              <w:t xml:space="preserve">, ул. </w:t>
            </w:r>
            <w:r w:rsidR="00547CAC" w:rsidRPr="001D0F69">
              <w:rPr>
                <w:rStyle w:val="Bodytext2"/>
                <w:rFonts w:cs="Times New Roman"/>
                <w:color w:val="000000"/>
                <w:sz w:val="24"/>
                <w:szCs w:val="24"/>
              </w:rPr>
              <w:t>Школьная</w:t>
            </w:r>
            <w:r w:rsidRPr="001D0F69">
              <w:rPr>
                <w:rStyle w:val="Bodytext2"/>
                <w:rFonts w:cs="Times New Roman"/>
                <w:color w:val="000000"/>
                <w:sz w:val="24"/>
                <w:szCs w:val="24"/>
              </w:rPr>
              <w:t xml:space="preserve">, </w:t>
            </w:r>
            <w:r w:rsidR="00547CAC" w:rsidRPr="001D0F69">
              <w:rPr>
                <w:rStyle w:val="Bodytext2"/>
                <w:rFonts w:cs="Times New Roman"/>
                <w:color w:val="000000"/>
                <w:sz w:val="24"/>
                <w:szCs w:val="24"/>
              </w:rPr>
              <w:t>д.3</w:t>
            </w:r>
            <w:r w:rsidRPr="001D0F69">
              <w:rPr>
                <w:rStyle w:val="Bodytext2"/>
                <w:rFonts w:cs="Times New Roman"/>
                <w:color w:val="000000"/>
                <w:sz w:val="24"/>
                <w:szCs w:val="24"/>
              </w:rPr>
              <w:t>0.</w:t>
            </w:r>
            <w:proofErr w:type="gramEnd"/>
          </w:p>
          <w:p w:rsidR="00DD5AE6" w:rsidRPr="001D0F69" w:rsidRDefault="00DD5AE6" w:rsidP="00DD5AE6">
            <w:pPr>
              <w:tabs>
                <w:tab w:val="left" w:pos="851"/>
              </w:tabs>
              <w:spacing w:after="0" w:line="240" w:lineRule="auto"/>
              <w:ind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Часы работы экспозиции в рабочие дни с 09.00 до 12.00 и с 13.00 до 16.00 часов.</w:t>
            </w:r>
          </w:p>
          <w:p w:rsidR="00DD5AE6" w:rsidRPr="001D0F69" w:rsidRDefault="00DD5AE6" w:rsidP="00DD5AE6">
            <w:pPr>
              <w:tabs>
                <w:tab w:val="left" w:pos="851"/>
              </w:tabs>
              <w:spacing w:after="0" w:line="240" w:lineRule="auto"/>
              <w:ind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Датой открытия экспозиции считается дата размещения Проекта на официальном сайте Администрации Кинель-Черкасского района в сети «Интернет» - </w:t>
            </w:r>
            <w:r w:rsidR="00CE6306" w:rsidRPr="001D0F69">
              <w:rPr>
                <w:rFonts w:ascii="Times New Roman" w:hAnsi="Times New Roman" w:cs="Times New Roman"/>
                <w:sz w:val="24"/>
                <w:szCs w:val="24"/>
              </w:rPr>
              <w:t xml:space="preserve">https://kinel-cherkassy.ru </w:t>
            </w:r>
            <w:r w:rsidRPr="001D0F69">
              <w:rPr>
                <w:rFonts w:ascii="Times New Roman" w:eastAsia="Times New Roman" w:hAnsi="Times New Roman" w:cs="Times New Roman"/>
                <w:sz w:val="24"/>
                <w:szCs w:val="24"/>
              </w:rPr>
              <w:t xml:space="preserve">(далее </w:t>
            </w:r>
            <w:r w:rsidRPr="001D0F69">
              <w:rPr>
                <w:rFonts w:ascii="Times New Roman" w:eastAsia="Times New Roman" w:hAnsi="Times New Roman" w:cs="Times New Roman"/>
                <w:sz w:val="24"/>
                <w:szCs w:val="24"/>
              </w:rPr>
              <w:lastRenderedPageBreak/>
              <w:t>по тексту - официальный сайт) в порядке, установленном пунктом 1 части 8 статьи 5.1 Градостроительного кодекса Российской Федерации.</w:t>
            </w:r>
          </w:p>
          <w:p w:rsidR="00DD5AE6" w:rsidRPr="001D0F69" w:rsidRDefault="00DD5AE6" w:rsidP="00DD5AE6">
            <w:pPr>
              <w:numPr>
                <w:ilvl w:val="0"/>
                <w:numId w:val="3"/>
              </w:numPr>
              <w:tabs>
                <w:tab w:val="left" w:pos="1134"/>
              </w:tabs>
              <w:spacing w:after="0" w:line="240" w:lineRule="auto"/>
              <w:ind w:firstLineChars="214" w:firstLine="514"/>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Собрание участников публичных слушаний по Проекту назначить:</w:t>
            </w:r>
          </w:p>
          <w:p w:rsidR="00DD5AE6" w:rsidRPr="001D0F69" w:rsidRDefault="00DD5AE6" w:rsidP="00DD5AE6">
            <w:pPr>
              <w:tabs>
                <w:tab w:val="left" w:pos="1134"/>
              </w:tabs>
              <w:spacing w:after="0" w:line="240" w:lineRule="auto"/>
              <w:ind w:firstLine="720"/>
              <w:contextualSpacing/>
              <w:jc w:val="both"/>
              <w:rPr>
                <w:rFonts w:ascii="Times New Roman" w:eastAsia="Times New Roman" w:hAnsi="Times New Roman" w:cs="Times New Roman"/>
                <w:color w:val="000000"/>
                <w:sz w:val="24"/>
                <w:szCs w:val="24"/>
              </w:rPr>
            </w:pPr>
            <w:r w:rsidRPr="001D0F69">
              <w:rPr>
                <w:rFonts w:ascii="Times New Roman" w:eastAsia="Times New Roman" w:hAnsi="Times New Roman" w:cs="Times New Roman"/>
                <w:color w:val="000000"/>
                <w:sz w:val="24"/>
                <w:szCs w:val="24"/>
              </w:rPr>
              <w:t xml:space="preserve">-в селе </w:t>
            </w:r>
            <w:r w:rsidR="00563B50" w:rsidRPr="001D0F69">
              <w:rPr>
                <w:rFonts w:ascii="Times New Roman" w:eastAsia="Times New Roman" w:hAnsi="Times New Roman" w:cs="Times New Roman"/>
                <w:color w:val="000000"/>
                <w:sz w:val="24"/>
                <w:szCs w:val="24"/>
              </w:rPr>
              <w:t>Черновка</w:t>
            </w:r>
            <w:r w:rsidRPr="001D0F69">
              <w:rPr>
                <w:rFonts w:ascii="Times New Roman" w:eastAsia="Times New Roman" w:hAnsi="Times New Roman" w:cs="Times New Roman"/>
                <w:color w:val="000000"/>
                <w:sz w:val="24"/>
                <w:szCs w:val="24"/>
              </w:rPr>
              <w:t xml:space="preserve"> – по адресу: с</w:t>
            </w:r>
            <w:proofErr w:type="gramStart"/>
            <w:r w:rsidRPr="001D0F69">
              <w:rPr>
                <w:rFonts w:ascii="Times New Roman" w:eastAsia="Times New Roman" w:hAnsi="Times New Roman" w:cs="Times New Roman"/>
                <w:color w:val="000000"/>
                <w:sz w:val="24"/>
                <w:szCs w:val="24"/>
              </w:rPr>
              <w:t>.</w:t>
            </w:r>
            <w:r w:rsidR="00563B50" w:rsidRPr="001D0F69">
              <w:rPr>
                <w:rFonts w:ascii="Times New Roman" w:eastAsia="Times New Roman" w:hAnsi="Times New Roman" w:cs="Times New Roman"/>
                <w:color w:val="000000"/>
                <w:sz w:val="24"/>
                <w:szCs w:val="24"/>
              </w:rPr>
              <w:t>Ч</w:t>
            </w:r>
            <w:proofErr w:type="gramEnd"/>
            <w:r w:rsidR="00563B50" w:rsidRPr="001D0F69">
              <w:rPr>
                <w:rFonts w:ascii="Times New Roman" w:eastAsia="Times New Roman" w:hAnsi="Times New Roman" w:cs="Times New Roman"/>
                <w:color w:val="000000"/>
                <w:sz w:val="24"/>
                <w:szCs w:val="24"/>
              </w:rPr>
              <w:t>ерновка</w:t>
            </w:r>
            <w:r w:rsidRPr="001D0F69">
              <w:rPr>
                <w:rFonts w:ascii="Times New Roman" w:eastAsia="Times New Roman" w:hAnsi="Times New Roman" w:cs="Times New Roman"/>
                <w:color w:val="000000"/>
                <w:sz w:val="24"/>
                <w:szCs w:val="24"/>
              </w:rPr>
              <w:t xml:space="preserve"> , ул. </w:t>
            </w:r>
            <w:r w:rsidR="00547CAC" w:rsidRPr="001D0F69">
              <w:rPr>
                <w:rFonts w:ascii="Times New Roman" w:eastAsia="Times New Roman" w:hAnsi="Times New Roman" w:cs="Times New Roman"/>
                <w:color w:val="000000"/>
                <w:sz w:val="24"/>
                <w:szCs w:val="24"/>
              </w:rPr>
              <w:t>Школьная, д.3</w:t>
            </w:r>
            <w:r w:rsidRPr="001D0F69">
              <w:rPr>
                <w:rFonts w:ascii="Times New Roman" w:eastAsia="Times New Roman" w:hAnsi="Times New Roman" w:cs="Times New Roman"/>
                <w:color w:val="000000"/>
                <w:sz w:val="24"/>
                <w:szCs w:val="24"/>
              </w:rPr>
              <w:t>0 - 2</w:t>
            </w:r>
            <w:r w:rsidR="00005FF2" w:rsidRPr="001D0F69">
              <w:rPr>
                <w:rFonts w:ascii="Times New Roman" w:eastAsia="Times New Roman" w:hAnsi="Times New Roman" w:cs="Times New Roman"/>
                <w:color w:val="000000"/>
                <w:sz w:val="24"/>
                <w:szCs w:val="24"/>
              </w:rPr>
              <w:t>2</w:t>
            </w:r>
            <w:r w:rsidRPr="001D0F69">
              <w:rPr>
                <w:rFonts w:ascii="Times New Roman" w:eastAsia="Times New Roman" w:hAnsi="Times New Roman" w:cs="Times New Roman"/>
                <w:color w:val="000000"/>
                <w:sz w:val="24"/>
                <w:szCs w:val="24"/>
              </w:rPr>
              <w:t>.0</w:t>
            </w:r>
            <w:r w:rsidR="00005FF2" w:rsidRPr="001D0F69">
              <w:rPr>
                <w:rFonts w:ascii="Times New Roman" w:eastAsia="Times New Roman" w:hAnsi="Times New Roman" w:cs="Times New Roman"/>
                <w:color w:val="000000"/>
                <w:sz w:val="24"/>
                <w:szCs w:val="24"/>
              </w:rPr>
              <w:t>9</w:t>
            </w:r>
            <w:r w:rsidRPr="001D0F69">
              <w:rPr>
                <w:rFonts w:ascii="Times New Roman" w:eastAsia="Times New Roman" w:hAnsi="Times New Roman" w:cs="Times New Roman"/>
                <w:color w:val="000000"/>
                <w:sz w:val="24"/>
                <w:szCs w:val="24"/>
              </w:rPr>
              <w:t>.202</w:t>
            </w:r>
            <w:r w:rsidR="00005FF2" w:rsidRPr="001D0F69">
              <w:rPr>
                <w:rFonts w:ascii="Times New Roman" w:eastAsia="Times New Roman" w:hAnsi="Times New Roman" w:cs="Times New Roman"/>
                <w:color w:val="000000"/>
                <w:sz w:val="24"/>
                <w:szCs w:val="24"/>
              </w:rPr>
              <w:t>6</w:t>
            </w:r>
            <w:r w:rsidRPr="001D0F69">
              <w:rPr>
                <w:rFonts w:ascii="Times New Roman" w:eastAsia="Times New Roman" w:hAnsi="Times New Roman" w:cs="Times New Roman"/>
                <w:color w:val="000000"/>
                <w:sz w:val="24"/>
                <w:szCs w:val="24"/>
              </w:rPr>
              <w:t xml:space="preserve"> в 10.00 часов;</w:t>
            </w:r>
          </w:p>
          <w:p w:rsidR="00DD5AE6" w:rsidRPr="001D0F69" w:rsidRDefault="00DD5AE6" w:rsidP="00DD5AE6">
            <w:pPr>
              <w:pStyle w:val="a3"/>
              <w:numPr>
                <w:ilvl w:val="0"/>
                <w:numId w:val="3"/>
              </w:numPr>
              <w:tabs>
                <w:tab w:val="left" w:pos="709"/>
                <w:tab w:val="left" w:pos="993"/>
              </w:tabs>
              <w:spacing w:after="0" w:line="240" w:lineRule="auto"/>
              <w:ind w:left="0" w:firstLineChars="214" w:firstLine="514"/>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Замечания и предложения могут быть внесены:</w:t>
            </w:r>
          </w:p>
          <w:p w:rsidR="00DD5AE6" w:rsidRPr="001D0F69" w:rsidRDefault="00DD5AE6" w:rsidP="00DD5AE6">
            <w:pPr>
              <w:widowControl w:val="0"/>
              <w:numPr>
                <w:ilvl w:val="0"/>
                <w:numId w:val="1"/>
              </w:numPr>
              <w:tabs>
                <w:tab w:val="left" w:pos="851"/>
                <w:tab w:val="left" w:pos="1078"/>
              </w:tabs>
              <w:spacing w:after="0" w:line="240" w:lineRule="auto"/>
              <w:ind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в письменной или устной форме в ходе проведения собраний участников публичных слушаний;</w:t>
            </w:r>
          </w:p>
          <w:p w:rsidR="00DD5AE6" w:rsidRPr="001D0F69" w:rsidRDefault="00DD5AE6" w:rsidP="00DD5AE6">
            <w:pPr>
              <w:widowControl w:val="0"/>
              <w:numPr>
                <w:ilvl w:val="0"/>
                <w:numId w:val="1"/>
              </w:numPr>
              <w:tabs>
                <w:tab w:val="left" w:pos="851"/>
                <w:tab w:val="left" w:pos="1091"/>
              </w:tabs>
              <w:spacing w:after="0" w:line="240" w:lineRule="auto"/>
              <w:ind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посредством записи в книге (журнале) учета посетителей экспозиции;</w:t>
            </w:r>
          </w:p>
          <w:p w:rsidR="00DD5AE6" w:rsidRPr="001D0F69" w:rsidRDefault="00DD5AE6" w:rsidP="00DD5AE6">
            <w:pPr>
              <w:widowControl w:val="0"/>
              <w:numPr>
                <w:ilvl w:val="0"/>
                <w:numId w:val="1"/>
              </w:numPr>
              <w:tabs>
                <w:tab w:val="left" w:pos="851"/>
                <w:tab w:val="left" w:pos="1134"/>
              </w:tabs>
              <w:spacing w:after="0" w:line="240" w:lineRule="auto"/>
              <w:ind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направлением почтового отправления на адрес организатора: 446325 Самарская область, </w:t>
            </w:r>
            <w:proofErr w:type="gramStart"/>
            <w:r w:rsidRPr="001D0F69">
              <w:rPr>
                <w:rFonts w:ascii="Times New Roman" w:eastAsia="Times New Roman" w:hAnsi="Times New Roman" w:cs="Times New Roman"/>
                <w:sz w:val="24"/>
                <w:szCs w:val="24"/>
              </w:rPr>
              <w:t>с</w:t>
            </w:r>
            <w:proofErr w:type="gramEnd"/>
            <w:r w:rsidRPr="001D0F69">
              <w:rPr>
                <w:rFonts w:ascii="Times New Roman" w:eastAsia="Times New Roman" w:hAnsi="Times New Roman" w:cs="Times New Roman"/>
                <w:sz w:val="24"/>
                <w:szCs w:val="24"/>
              </w:rPr>
              <w:t xml:space="preserve">. </w:t>
            </w:r>
            <w:r w:rsidR="00563B50" w:rsidRPr="001D0F69">
              <w:rPr>
                <w:rFonts w:ascii="Times New Roman" w:eastAsia="Times New Roman" w:hAnsi="Times New Roman" w:cs="Times New Roman"/>
                <w:sz w:val="24"/>
                <w:szCs w:val="24"/>
              </w:rPr>
              <w:t>Черновка</w:t>
            </w:r>
            <w:r w:rsidR="00547CAC" w:rsidRPr="001D0F69">
              <w:rPr>
                <w:rFonts w:ascii="Times New Roman" w:eastAsia="Times New Roman" w:hAnsi="Times New Roman" w:cs="Times New Roman"/>
                <w:sz w:val="24"/>
                <w:szCs w:val="24"/>
              </w:rPr>
              <w:t>, ул. Школьная, д.3</w:t>
            </w:r>
            <w:r w:rsidRPr="001D0F69">
              <w:rPr>
                <w:rFonts w:ascii="Times New Roman" w:eastAsia="Times New Roman" w:hAnsi="Times New Roman" w:cs="Times New Roman"/>
                <w:sz w:val="24"/>
                <w:szCs w:val="24"/>
              </w:rPr>
              <w:t>0 .</w:t>
            </w:r>
          </w:p>
          <w:p w:rsidR="00DD5AE6" w:rsidRPr="001D0F69" w:rsidRDefault="00DD5AE6" w:rsidP="00DD5AE6">
            <w:pPr>
              <w:widowControl w:val="0"/>
              <w:numPr>
                <w:ilvl w:val="0"/>
                <w:numId w:val="1"/>
              </w:numPr>
              <w:tabs>
                <w:tab w:val="left" w:pos="851"/>
                <w:tab w:val="left" w:pos="1134"/>
              </w:tabs>
              <w:spacing w:after="0" w:line="240" w:lineRule="auto"/>
              <w:ind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направления по электронной почте на </w:t>
            </w:r>
            <w:r w:rsidRPr="001D0F69">
              <w:rPr>
                <w:rFonts w:ascii="Times New Roman" w:hAnsi="Times New Roman" w:cs="Times New Roman"/>
                <w:color w:val="999999"/>
                <w:sz w:val="24"/>
                <w:szCs w:val="24"/>
                <w:shd w:val="clear" w:color="auto" w:fill="FFFFFF"/>
              </w:rPr>
              <w:t> </w:t>
            </w:r>
            <w:proofErr w:type="spellStart"/>
            <w:r w:rsidRPr="001D0F69">
              <w:rPr>
                <w:rFonts w:ascii="Times New Roman" w:hAnsi="Times New Roman" w:cs="Times New Roman"/>
                <w:sz w:val="24"/>
                <w:szCs w:val="24"/>
                <w:shd w:val="clear" w:color="auto" w:fill="FFFFFF"/>
              </w:rPr>
              <w:t>adm</w:t>
            </w:r>
            <w:proofErr w:type="spellEnd"/>
            <w:r w:rsidR="00547CAC" w:rsidRPr="001D0F69">
              <w:rPr>
                <w:rFonts w:ascii="Times New Roman" w:hAnsi="Times New Roman" w:cs="Times New Roman"/>
                <w:sz w:val="24"/>
                <w:szCs w:val="24"/>
                <w:shd w:val="clear" w:color="auto" w:fill="FFFFFF"/>
              </w:rPr>
              <w:t>.</w:t>
            </w:r>
            <w:r w:rsidR="00547CAC" w:rsidRPr="001D0F69">
              <w:rPr>
                <w:rFonts w:ascii="Times New Roman" w:hAnsi="Times New Roman" w:cs="Times New Roman"/>
                <w:sz w:val="24"/>
                <w:szCs w:val="24"/>
                <w:shd w:val="clear" w:color="auto" w:fill="FFFFFF"/>
                <w:lang w:val="en-US"/>
              </w:rPr>
              <w:t>s</w:t>
            </w:r>
            <w:r w:rsidR="00547CAC" w:rsidRPr="001D0F69">
              <w:rPr>
                <w:rFonts w:ascii="Times New Roman" w:hAnsi="Times New Roman" w:cs="Times New Roman"/>
                <w:sz w:val="24"/>
                <w:szCs w:val="24"/>
                <w:shd w:val="clear" w:color="auto" w:fill="FFFFFF"/>
              </w:rPr>
              <w:t>.</w:t>
            </w:r>
            <w:r w:rsidR="00547CAC" w:rsidRPr="001D0F69">
              <w:rPr>
                <w:rFonts w:ascii="Times New Roman" w:hAnsi="Times New Roman" w:cs="Times New Roman"/>
                <w:sz w:val="24"/>
                <w:szCs w:val="24"/>
                <w:shd w:val="clear" w:color="auto" w:fill="FFFFFF"/>
                <w:lang w:val="en-US"/>
              </w:rPr>
              <w:t>p</w:t>
            </w:r>
            <w:r w:rsidR="00547CAC" w:rsidRPr="001D0F69">
              <w:rPr>
                <w:rFonts w:ascii="Times New Roman" w:hAnsi="Times New Roman" w:cs="Times New Roman"/>
                <w:sz w:val="24"/>
                <w:szCs w:val="24"/>
                <w:shd w:val="clear" w:color="auto" w:fill="FFFFFF"/>
              </w:rPr>
              <w:t>.</w:t>
            </w:r>
            <w:proofErr w:type="spellStart"/>
            <w:r w:rsidR="00547CAC" w:rsidRPr="001D0F69">
              <w:rPr>
                <w:rFonts w:ascii="Times New Roman" w:hAnsi="Times New Roman" w:cs="Times New Roman"/>
                <w:sz w:val="24"/>
                <w:szCs w:val="24"/>
                <w:shd w:val="clear" w:color="auto" w:fill="FFFFFF"/>
                <w:lang w:val="en-US"/>
              </w:rPr>
              <w:t>chernowka</w:t>
            </w:r>
            <w:proofErr w:type="spellEnd"/>
            <w:r w:rsidRPr="001D0F69">
              <w:rPr>
                <w:rFonts w:ascii="Times New Roman" w:hAnsi="Times New Roman" w:cs="Times New Roman"/>
                <w:sz w:val="24"/>
                <w:szCs w:val="24"/>
                <w:shd w:val="clear" w:color="auto" w:fill="FFFFFF"/>
              </w:rPr>
              <w:t>@</w:t>
            </w:r>
            <w:proofErr w:type="spellStart"/>
            <w:r w:rsidRPr="001D0F69">
              <w:rPr>
                <w:rFonts w:ascii="Times New Roman" w:hAnsi="Times New Roman" w:cs="Times New Roman"/>
                <w:sz w:val="24"/>
                <w:szCs w:val="24"/>
                <w:shd w:val="clear" w:color="auto" w:fill="FFFFFF"/>
              </w:rPr>
              <w:t>yande</w:t>
            </w:r>
            <w:r w:rsidRPr="001D0F69">
              <w:rPr>
                <w:rFonts w:ascii="Times New Roman" w:eastAsia="Times New Roman" w:hAnsi="Times New Roman" w:cs="Times New Roman"/>
                <w:sz w:val="24"/>
                <w:szCs w:val="24"/>
              </w:rPr>
              <w:t>x,ru</w:t>
            </w:r>
            <w:proofErr w:type="spellEnd"/>
            <w:r w:rsidRPr="001D0F69">
              <w:rPr>
                <w:rFonts w:ascii="Times New Roman" w:eastAsia="Times New Roman" w:hAnsi="Times New Roman" w:cs="Times New Roman"/>
                <w:sz w:val="24"/>
                <w:szCs w:val="24"/>
              </w:rPr>
              <w:t>.</w:t>
            </w:r>
          </w:p>
          <w:p w:rsidR="00DD5AE6" w:rsidRPr="001D0F69" w:rsidRDefault="00DD5AE6" w:rsidP="00DD5AE6">
            <w:pPr>
              <w:pStyle w:val="a3"/>
              <w:tabs>
                <w:tab w:val="left" w:pos="851"/>
                <w:tab w:val="left" w:pos="993"/>
              </w:tabs>
              <w:spacing w:after="0" w:line="240" w:lineRule="auto"/>
              <w:ind w:left="0" w:firstLineChars="250" w:firstLine="600"/>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Прием замечаний и предложений по Проекту осуществляется с </w:t>
            </w:r>
            <w:r w:rsidRPr="001D0F69">
              <w:rPr>
                <w:rFonts w:ascii="Times New Roman" w:eastAsia="Times New Roman" w:hAnsi="Times New Roman" w:cs="Times New Roman"/>
                <w:b/>
                <w:sz w:val="24"/>
                <w:szCs w:val="24"/>
              </w:rPr>
              <w:t>1</w:t>
            </w:r>
            <w:r w:rsidR="00005FF2" w:rsidRPr="001D0F69">
              <w:rPr>
                <w:rFonts w:ascii="Times New Roman" w:eastAsia="Times New Roman" w:hAnsi="Times New Roman" w:cs="Times New Roman"/>
                <w:b/>
                <w:sz w:val="24"/>
                <w:szCs w:val="24"/>
              </w:rPr>
              <w:t>4</w:t>
            </w:r>
            <w:r w:rsidRPr="001D0F69">
              <w:rPr>
                <w:rFonts w:ascii="Times New Roman" w:eastAsia="Times New Roman" w:hAnsi="Times New Roman" w:cs="Times New Roman"/>
                <w:b/>
                <w:sz w:val="24"/>
                <w:szCs w:val="24"/>
              </w:rPr>
              <w:t>.0</w:t>
            </w:r>
            <w:r w:rsidR="00005FF2" w:rsidRPr="001D0F69">
              <w:rPr>
                <w:rFonts w:ascii="Times New Roman" w:eastAsia="Times New Roman" w:hAnsi="Times New Roman" w:cs="Times New Roman"/>
                <w:b/>
                <w:sz w:val="24"/>
                <w:szCs w:val="24"/>
              </w:rPr>
              <w:t>9</w:t>
            </w:r>
            <w:r w:rsidRPr="001D0F69">
              <w:rPr>
                <w:rFonts w:ascii="Times New Roman" w:eastAsia="Times New Roman" w:hAnsi="Times New Roman" w:cs="Times New Roman"/>
                <w:b/>
                <w:sz w:val="24"/>
                <w:szCs w:val="24"/>
              </w:rPr>
              <w:t>.202</w:t>
            </w:r>
            <w:r w:rsidR="00005FF2" w:rsidRPr="001D0F69">
              <w:rPr>
                <w:rFonts w:ascii="Times New Roman" w:eastAsia="Times New Roman" w:hAnsi="Times New Roman" w:cs="Times New Roman"/>
                <w:b/>
                <w:sz w:val="24"/>
                <w:szCs w:val="24"/>
              </w:rPr>
              <w:t>6</w:t>
            </w:r>
            <w:r w:rsidRPr="001D0F69">
              <w:rPr>
                <w:rFonts w:ascii="Times New Roman" w:eastAsia="Times New Roman" w:hAnsi="Times New Roman" w:cs="Times New Roman"/>
                <w:b/>
                <w:sz w:val="24"/>
                <w:szCs w:val="24"/>
              </w:rPr>
              <w:t xml:space="preserve"> по </w:t>
            </w:r>
            <w:r w:rsidR="00005FF2" w:rsidRPr="001D0F69">
              <w:rPr>
                <w:rFonts w:ascii="Times New Roman" w:eastAsia="Times New Roman" w:hAnsi="Times New Roman" w:cs="Times New Roman"/>
                <w:b/>
                <w:sz w:val="24"/>
                <w:szCs w:val="24"/>
              </w:rPr>
              <w:t>27</w:t>
            </w:r>
            <w:r w:rsidRPr="001D0F69">
              <w:rPr>
                <w:rFonts w:ascii="Times New Roman" w:eastAsia="Times New Roman" w:hAnsi="Times New Roman" w:cs="Times New Roman"/>
                <w:b/>
                <w:sz w:val="24"/>
                <w:szCs w:val="24"/>
              </w:rPr>
              <w:t>.0</w:t>
            </w:r>
            <w:r w:rsidR="00005FF2" w:rsidRPr="001D0F69">
              <w:rPr>
                <w:rFonts w:ascii="Times New Roman" w:eastAsia="Times New Roman" w:hAnsi="Times New Roman" w:cs="Times New Roman"/>
                <w:b/>
                <w:sz w:val="24"/>
                <w:szCs w:val="24"/>
              </w:rPr>
              <w:t>9</w:t>
            </w:r>
            <w:r w:rsidRPr="001D0F69">
              <w:rPr>
                <w:rFonts w:ascii="Times New Roman" w:eastAsia="Times New Roman" w:hAnsi="Times New Roman" w:cs="Times New Roman"/>
                <w:b/>
                <w:sz w:val="24"/>
                <w:szCs w:val="24"/>
              </w:rPr>
              <w:t>.202</w:t>
            </w:r>
            <w:r w:rsidR="00005FF2" w:rsidRPr="001D0F69">
              <w:rPr>
                <w:rFonts w:ascii="Times New Roman" w:eastAsia="Times New Roman" w:hAnsi="Times New Roman" w:cs="Times New Roman"/>
                <w:b/>
                <w:sz w:val="24"/>
                <w:szCs w:val="24"/>
              </w:rPr>
              <w:t>6</w:t>
            </w:r>
            <w:r w:rsidRPr="001D0F69">
              <w:rPr>
                <w:rFonts w:ascii="Times New Roman" w:eastAsia="Times New Roman" w:hAnsi="Times New Roman" w:cs="Times New Roman"/>
                <w:sz w:val="24"/>
                <w:szCs w:val="24"/>
              </w:rPr>
              <w:t>.</w:t>
            </w:r>
          </w:p>
          <w:p w:rsidR="00DD5AE6" w:rsidRPr="001D0F69" w:rsidRDefault="00DD5AE6" w:rsidP="00DD5AE6">
            <w:pPr>
              <w:numPr>
                <w:ilvl w:val="0"/>
                <w:numId w:val="3"/>
              </w:numPr>
              <w:tabs>
                <w:tab w:val="left" w:pos="851"/>
                <w:tab w:val="left" w:pos="1134"/>
              </w:tabs>
              <w:spacing w:after="0" w:line="240" w:lineRule="auto"/>
              <w:ind w:firstLineChars="214" w:firstLine="514"/>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Назначить лицом, ответственным за формирование записей в книгах (журналах) учета посетителей экспозиции и ведение протокола собрания участнико</w:t>
            </w:r>
            <w:proofErr w:type="gramStart"/>
            <w:r w:rsidRPr="001D0F69">
              <w:rPr>
                <w:rFonts w:ascii="Times New Roman" w:eastAsia="Times New Roman" w:hAnsi="Times New Roman" w:cs="Times New Roman"/>
                <w:sz w:val="24"/>
                <w:szCs w:val="24"/>
              </w:rPr>
              <w:t>в-</w:t>
            </w:r>
            <w:proofErr w:type="gramEnd"/>
            <w:r w:rsidRPr="001D0F69">
              <w:rPr>
                <w:rFonts w:ascii="Times New Roman" w:eastAsia="Times New Roman" w:hAnsi="Times New Roman" w:cs="Times New Roman"/>
                <w:sz w:val="24"/>
                <w:szCs w:val="24"/>
              </w:rPr>
              <w:t xml:space="preserve"> </w:t>
            </w:r>
            <w:r w:rsidR="00547CAC" w:rsidRPr="001D0F69">
              <w:rPr>
                <w:rFonts w:ascii="Times New Roman" w:eastAsia="Times New Roman" w:hAnsi="Times New Roman" w:cs="Times New Roman"/>
                <w:sz w:val="24"/>
                <w:szCs w:val="24"/>
              </w:rPr>
              <w:t>заместителя главы</w:t>
            </w:r>
            <w:r w:rsidRPr="001D0F69">
              <w:rPr>
                <w:rFonts w:ascii="Times New Roman" w:eastAsia="Times New Roman" w:hAnsi="Times New Roman" w:cs="Times New Roman"/>
                <w:sz w:val="24"/>
                <w:szCs w:val="24"/>
              </w:rPr>
              <w:t xml:space="preserve"> сельского поселения </w:t>
            </w:r>
            <w:r w:rsidR="00563B50"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 xml:space="preserve"> – </w:t>
            </w:r>
            <w:proofErr w:type="spellStart"/>
            <w:r w:rsidR="00547CAC" w:rsidRPr="001D0F69">
              <w:rPr>
                <w:rFonts w:ascii="Times New Roman" w:eastAsia="Times New Roman" w:hAnsi="Times New Roman" w:cs="Times New Roman"/>
                <w:sz w:val="24"/>
                <w:szCs w:val="24"/>
              </w:rPr>
              <w:t>Нарушеву</w:t>
            </w:r>
            <w:proofErr w:type="spellEnd"/>
            <w:r w:rsidR="00547CAC" w:rsidRPr="001D0F69">
              <w:rPr>
                <w:rFonts w:ascii="Times New Roman" w:eastAsia="Times New Roman" w:hAnsi="Times New Roman" w:cs="Times New Roman"/>
                <w:sz w:val="24"/>
                <w:szCs w:val="24"/>
              </w:rPr>
              <w:t xml:space="preserve"> О.Н.</w:t>
            </w:r>
          </w:p>
          <w:p w:rsidR="00DD5AE6" w:rsidRPr="001D0F69" w:rsidRDefault="00DD5AE6" w:rsidP="00DD5AE6">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Назначить лицом, ответственным за организацию и проведение публичных слушаний, председательствующим на собрании участников публичных слушаний, ответственным за ведение протокола публичных слушаний, - Главу сельского поселения </w:t>
            </w:r>
            <w:r w:rsidR="00563B50"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 xml:space="preserve"> </w:t>
            </w:r>
            <w:r w:rsidR="00547CAC" w:rsidRPr="001D0F69">
              <w:rPr>
                <w:rFonts w:ascii="Times New Roman" w:eastAsia="Times New Roman" w:hAnsi="Times New Roman" w:cs="Times New Roman"/>
                <w:sz w:val="24"/>
                <w:szCs w:val="24"/>
              </w:rPr>
              <w:t xml:space="preserve"> </w:t>
            </w:r>
            <w:proofErr w:type="spellStart"/>
            <w:r w:rsidR="00547CAC" w:rsidRPr="001D0F69">
              <w:rPr>
                <w:rFonts w:ascii="Times New Roman" w:eastAsia="Times New Roman" w:hAnsi="Times New Roman" w:cs="Times New Roman"/>
                <w:sz w:val="24"/>
                <w:szCs w:val="24"/>
              </w:rPr>
              <w:t>Казаева</w:t>
            </w:r>
            <w:proofErr w:type="spellEnd"/>
            <w:r w:rsidR="00547CAC" w:rsidRPr="001D0F69">
              <w:rPr>
                <w:rFonts w:ascii="Times New Roman" w:eastAsia="Times New Roman" w:hAnsi="Times New Roman" w:cs="Times New Roman"/>
                <w:sz w:val="24"/>
                <w:szCs w:val="24"/>
              </w:rPr>
              <w:t xml:space="preserve"> А.Е.</w:t>
            </w:r>
          </w:p>
          <w:p w:rsidR="00DD5AE6" w:rsidRPr="001D0F69" w:rsidRDefault="00DD5AE6" w:rsidP="00DD5AE6">
            <w:pPr>
              <w:numPr>
                <w:ilvl w:val="0"/>
                <w:numId w:val="3"/>
              </w:numPr>
              <w:tabs>
                <w:tab w:val="left" w:pos="851"/>
                <w:tab w:val="left" w:pos="1134"/>
              </w:tabs>
              <w:spacing w:after="0" w:line="240" w:lineRule="auto"/>
              <w:ind w:firstLineChars="214" w:firstLine="514"/>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Настоящее постановление является оповещением о проведении публичных слушаний.</w:t>
            </w:r>
          </w:p>
          <w:p w:rsidR="00DD5AE6" w:rsidRPr="001D0F69" w:rsidRDefault="00DD5AE6" w:rsidP="00DD5AE6">
            <w:pPr>
              <w:numPr>
                <w:ilvl w:val="0"/>
                <w:numId w:val="3"/>
              </w:numPr>
              <w:tabs>
                <w:tab w:val="left" w:pos="851"/>
                <w:tab w:val="left" w:pos="1134"/>
              </w:tabs>
              <w:spacing w:after="0" w:line="240" w:lineRule="auto"/>
              <w:ind w:firstLineChars="214" w:firstLine="514"/>
              <w:contextualSpacing/>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 Опубликовать настоящее постановление в газете «</w:t>
            </w:r>
            <w:proofErr w:type="spellStart"/>
            <w:r w:rsidR="00547CAC" w:rsidRPr="001D0F69">
              <w:rPr>
                <w:rFonts w:ascii="Times New Roman" w:eastAsia="Times New Roman" w:hAnsi="Times New Roman" w:cs="Times New Roman"/>
                <w:sz w:val="24"/>
                <w:szCs w:val="24"/>
              </w:rPr>
              <w:t>Черновские</w:t>
            </w:r>
            <w:proofErr w:type="spellEnd"/>
            <w:r w:rsidR="00547CAC" w:rsidRPr="001D0F69">
              <w:rPr>
                <w:rFonts w:ascii="Times New Roman" w:eastAsia="Times New Roman" w:hAnsi="Times New Roman" w:cs="Times New Roman"/>
                <w:sz w:val="24"/>
                <w:szCs w:val="24"/>
              </w:rPr>
              <w:t xml:space="preserve"> вести</w:t>
            </w:r>
            <w:r w:rsidRPr="001D0F69">
              <w:rPr>
                <w:rFonts w:ascii="Times New Roman" w:eastAsia="Times New Roman" w:hAnsi="Times New Roman" w:cs="Times New Roman"/>
                <w:sz w:val="24"/>
                <w:szCs w:val="24"/>
              </w:rPr>
              <w:t>» и на официальном сайте в разделе «Официальное опубликование», а также разделе «Градостроительство», во вкладке «Документация по планировке территорий</w:t>
            </w:r>
            <w:r w:rsidR="00EF5655" w:rsidRPr="001D0F69">
              <w:rPr>
                <w:rFonts w:ascii="Times New Roman" w:eastAsia="Times New Roman" w:hAnsi="Times New Roman" w:cs="Times New Roman"/>
                <w:sz w:val="24"/>
                <w:szCs w:val="24"/>
              </w:rPr>
              <w:t xml:space="preserve"> сельское поселение </w:t>
            </w:r>
            <w:r w:rsidR="00547CAC" w:rsidRPr="001D0F69">
              <w:rPr>
                <w:rFonts w:ascii="Times New Roman" w:eastAsia="Times New Roman" w:hAnsi="Times New Roman" w:cs="Times New Roman"/>
                <w:sz w:val="24"/>
                <w:szCs w:val="24"/>
              </w:rPr>
              <w:t>Черновка</w:t>
            </w:r>
            <w:r w:rsidRPr="001D0F69">
              <w:rPr>
                <w:rFonts w:ascii="Times New Roman" w:eastAsia="Times New Roman" w:hAnsi="Times New Roman" w:cs="Times New Roman"/>
                <w:sz w:val="24"/>
                <w:szCs w:val="24"/>
              </w:rPr>
              <w:t>».</w:t>
            </w:r>
          </w:p>
          <w:p w:rsidR="00DD5AE6" w:rsidRPr="001D0F69" w:rsidRDefault="00DD5AE6" w:rsidP="00DD5AE6">
            <w:pPr>
              <w:pStyle w:val="a3"/>
              <w:widowControl w:val="0"/>
              <w:tabs>
                <w:tab w:val="left" w:pos="993"/>
              </w:tabs>
              <w:spacing w:after="0" w:line="240" w:lineRule="auto"/>
              <w:ind w:left="0" w:firstLineChars="142" w:firstLine="341"/>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14. В случа</w:t>
            </w:r>
            <w:bookmarkStart w:id="0" w:name="_GoBack"/>
            <w:bookmarkEnd w:id="0"/>
            <w:r w:rsidRPr="001D0F69">
              <w:rPr>
                <w:rFonts w:ascii="Times New Roman" w:eastAsia="Times New Roman" w:hAnsi="Times New Roman" w:cs="Times New Roman"/>
                <w:sz w:val="24"/>
                <w:szCs w:val="24"/>
              </w:rPr>
              <w:t>е, если настоящее постановление будет опубликовано позднее календарной даты начала публичных слушаний, указанной в пункте 7 настоящего постановления, то дата начала публичных слушаний исчисляется со дня официального опубликования настоящего постановления. При этом установленная в настоящем постановлении календарная дата, до которой работает экспозиция, осуществляется прием замечаний и предложений от участников публичных слушаний, жителей поселения и иных заинтересованных лиц, а также дата окончания публичных слушаний переносятся на соответствующее количество дней.</w:t>
            </w:r>
          </w:p>
          <w:p w:rsidR="00DD5AE6" w:rsidRPr="001D0F69" w:rsidRDefault="00DD5AE6" w:rsidP="00DD5AE6">
            <w:pPr>
              <w:pStyle w:val="a3"/>
              <w:tabs>
                <w:tab w:val="left" w:pos="601"/>
                <w:tab w:val="left" w:pos="993"/>
                <w:tab w:val="left" w:pos="1276"/>
              </w:tabs>
              <w:spacing w:after="0" w:line="240" w:lineRule="auto"/>
              <w:ind w:left="34"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15. В целях заблаговременного ознакомления жителей поселений и иных заинтересованных лиц с Проектом и информационных материалов к нему, обеспечить:</w:t>
            </w:r>
          </w:p>
          <w:p w:rsidR="00DD5AE6" w:rsidRPr="001D0F69" w:rsidRDefault="00DD5AE6" w:rsidP="00DD5AE6">
            <w:pPr>
              <w:tabs>
                <w:tab w:val="left" w:pos="851"/>
              </w:tabs>
              <w:spacing w:after="0" w:line="240" w:lineRule="auto"/>
              <w:ind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xml:space="preserve">- размещение Проекта и информационных материалов к нему </w:t>
            </w:r>
            <w:bookmarkStart w:id="1" w:name="_Hlk59628135"/>
            <w:r w:rsidRPr="001D0F69">
              <w:rPr>
                <w:rFonts w:ascii="Times New Roman" w:eastAsia="Times New Roman" w:hAnsi="Times New Roman" w:cs="Times New Roman"/>
                <w:sz w:val="24"/>
                <w:szCs w:val="24"/>
              </w:rPr>
              <w:t xml:space="preserve">на официальном сайте </w:t>
            </w:r>
            <w:bookmarkEnd w:id="1"/>
            <w:r w:rsidRPr="001D0F69">
              <w:rPr>
                <w:rFonts w:ascii="Times New Roman" w:eastAsia="Times New Roman" w:hAnsi="Times New Roman" w:cs="Times New Roman"/>
                <w:sz w:val="24"/>
                <w:szCs w:val="24"/>
              </w:rPr>
              <w:t>в разделе «Официальное опубликование», а также разделе «Градостроительство», во вкладке «Документация по планировке территорий»;</w:t>
            </w:r>
          </w:p>
          <w:p w:rsidR="00DD5AE6" w:rsidRPr="001D0F69" w:rsidRDefault="00DD5AE6" w:rsidP="00DD5AE6">
            <w:pPr>
              <w:tabs>
                <w:tab w:val="left" w:pos="851"/>
              </w:tabs>
              <w:spacing w:after="0" w:line="240" w:lineRule="auto"/>
              <w:ind w:firstLine="567"/>
              <w:jc w:val="both"/>
              <w:rPr>
                <w:rFonts w:ascii="Times New Roman" w:eastAsia="Times New Roman" w:hAnsi="Times New Roman" w:cs="Times New Roman"/>
                <w:sz w:val="24"/>
                <w:szCs w:val="24"/>
              </w:rPr>
            </w:pPr>
            <w:r w:rsidRPr="001D0F69">
              <w:rPr>
                <w:rFonts w:ascii="Times New Roman" w:eastAsia="Times New Roman" w:hAnsi="Times New Roman" w:cs="Times New Roman"/>
                <w:sz w:val="24"/>
                <w:szCs w:val="24"/>
              </w:rPr>
              <w:t>- распространение на информационных стендах, оборудованных около здания организатора публичных слушаний,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иными способами, обеспечивающими доступ участников публичных слушаний к указанной информации.</w:t>
            </w:r>
          </w:p>
          <w:p w:rsidR="00DD5AE6" w:rsidRPr="001D0F69" w:rsidRDefault="00DD5AE6" w:rsidP="00DD5AE6">
            <w:pPr>
              <w:tabs>
                <w:tab w:val="left" w:pos="851"/>
              </w:tabs>
              <w:spacing w:after="0" w:line="240" w:lineRule="auto"/>
              <w:ind w:firstLine="567"/>
              <w:jc w:val="both"/>
              <w:rPr>
                <w:rFonts w:ascii="Times New Roman" w:eastAsia="Times New Roman" w:hAnsi="Times New Roman" w:cs="Times New Roman"/>
                <w:sz w:val="24"/>
                <w:szCs w:val="24"/>
              </w:rPr>
            </w:pPr>
          </w:p>
          <w:p w:rsidR="00DD5AE6" w:rsidRPr="001D0F69" w:rsidRDefault="00DD5AE6" w:rsidP="00DD5AE6">
            <w:pPr>
              <w:tabs>
                <w:tab w:val="left" w:pos="851"/>
              </w:tabs>
              <w:spacing w:after="0" w:line="240" w:lineRule="auto"/>
              <w:jc w:val="both"/>
              <w:rPr>
                <w:rFonts w:ascii="Times New Roman" w:eastAsia="Times New Roman" w:hAnsi="Times New Roman" w:cs="Times New Roman"/>
                <w:sz w:val="24"/>
                <w:szCs w:val="24"/>
              </w:rPr>
            </w:pPr>
          </w:p>
          <w:p w:rsidR="00DD5AE6" w:rsidRPr="001D0F69" w:rsidRDefault="00DD5AE6" w:rsidP="00DD5AE6">
            <w:pPr>
              <w:tabs>
                <w:tab w:val="left" w:pos="851"/>
              </w:tabs>
              <w:spacing w:after="0" w:line="240" w:lineRule="auto"/>
              <w:jc w:val="both"/>
              <w:rPr>
                <w:rFonts w:ascii="Times New Roman" w:eastAsia="Times New Roman" w:hAnsi="Times New Roman" w:cs="Times New Roman"/>
                <w:sz w:val="24"/>
                <w:szCs w:val="24"/>
              </w:rPr>
            </w:pPr>
          </w:p>
          <w:p w:rsidR="00DD5AE6" w:rsidRPr="001D0F69" w:rsidRDefault="00DD5AE6" w:rsidP="00DD5AE6">
            <w:pPr>
              <w:tabs>
                <w:tab w:val="left" w:pos="851"/>
              </w:tabs>
              <w:spacing w:after="0" w:line="240" w:lineRule="auto"/>
              <w:jc w:val="both"/>
              <w:rPr>
                <w:rFonts w:ascii="Times New Roman" w:eastAsia="Times New Roman" w:hAnsi="Times New Roman" w:cs="Times New Roman"/>
                <w:sz w:val="24"/>
                <w:szCs w:val="24"/>
              </w:rPr>
            </w:pPr>
          </w:p>
          <w:p w:rsidR="00DD5AE6" w:rsidRPr="001D0F69" w:rsidRDefault="00DD5AE6" w:rsidP="00DD5AE6">
            <w:pPr>
              <w:tabs>
                <w:tab w:val="left" w:pos="851"/>
              </w:tabs>
              <w:spacing w:after="0" w:line="240" w:lineRule="auto"/>
              <w:jc w:val="both"/>
              <w:rPr>
                <w:rFonts w:ascii="Times New Roman" w:eastAsia="Times New Roman" w:hAnsi="Times New Roman" w:cs="Times New Roman"/>
                <w:sz w:val="24"/>
                <w:szCs w:val="24"/>
              </w:rPr>
            </w:pPr>
          </w:p>
          <w:p w:rsidR="00DD5AE6" w:rsidRPr="001D0F69" w:rsidRDefault="00DD5AE6" w:rsidP="00DD5AE6">
            <w:pPr>
              <w:tabs>
                <w:tab w:val="left" w:pos="851"/>
              </w:tabs>
              <w:spacing w:after="0" w:line="240" w:lineRule="auto"/>
              <w:jc w:val="both"/>
              <w:rPr>
                <w:rFonts w:ascii="Times New Roman" w:eastAsia="Times New Roman" w:hAnsi="Times New Roman" w:cs="Times New Roman"/>
                <w:sz w:val="24"/>
                <w:szCs w:val="24"/>
              </w:rPr>
            </w:pPr>
          </w:p>
          <w:p w:rsidR="00DD5AE6" w:rsidRPr="001D0F69" w:rsidRDefault="00DD5AE6" w:rsidP="00DD5AE6">
            <w:pPr>
              <w:pStyle w:val="a4"/>
              <w:jc w:val="both"/>
              <w:rPr>
                <w:rFonts w:ascii="Times New Roman" w:hAnsi="Times New Roman"/>
                <w:sz w:val="24"/>
                <w:szCs w:val="24"/>
              </w:rPr>
            </w:pPr>
            <w:r w:rsidRPr="001D0F69">
              <w:rPr>
                <w:rFonts w:ascii="Times New Roman" w:hAnsi="Times New Roman"/>
                <w:sz w:val="24"/>
                <w:szCs w:val="24"/>
              </w:rPr>
              <w:t xml:space="preserve">Глава сельского поселения </w:t>
            </w:r>
            <w:r w:rsidR="00563B50" w:rsidRPr="001D0F69">
              <w:rPr>
                <w:rFonts w:ascii="Times New Roman" w:hAnsi="Times New Roman"/>
                <w:sz w:val="24"/>
                <w:szCs w:val="24"/>
              </w:rPr>
              <w:t>Черновка</w:t>
            </w:r>
          </w:p>
          <w:p w:rsidR="00DD5AE6" w:rsidRPr="001D0F69" w:rsidRDefault="00DD5AE6" w:rsidP="00DD5AE6">
            <w:pPr>
              <w:pStyle w:val="a4"/>
              <w:jc w:val="both"/>
              <w:rPr>
                <w:rFonts w:ascii="Times New Roman" w:hAnsi="Times New Roman"/>
                <w:color w:val="000000"/>
                <w:sz w:val="24"/>
                <w:szCs w:val="24"/>
              </w:rPr>
            </w:pPr>
            <w:r w:rsidRPr="001D0F69">
              <w:rPr>
                <w:rFonts w:ascii="Times New Roman" w:hAnsi="Times New Roman"/>
                <w:color w:val="000000"/>
                <w:sz w:val="24"/>
                <w:szCs w:val="24"/>
              </w:rPr>
              <w:t xml:space="preserve">муниципального района Кинель-Черкасский </w:t>
            </w:r>
          </w:p>
          <w:p w:rsidR="00DD5AE6" w:rsidRPr="001D0F69" w:rsidRDefault="00DD5AE6" w:rsidP="00DD5AE6">
            <w:pPr>
              <w:pStyle w:val="a4"/>
              <w:jc w:val="both"/>
              <w:rPr>
                <w:rFonts w:ascii="Times New Roman" w:hAnsi="Times New Roman"/>
                <w:sz w:val="24"/>
                <w:szCs w:val="24"/>
              </w:rPr>
            </w:pPr>
            <w:r w:rsidRPr="001D0F69">
              <w:rPr>
                <w:rFonts w:ascii="Times New Roman" w:hAnsi="Times New Roman"/>
                <w:color w:val="000000"/>
                <w:sz w:val="24"/>
                <w:szCs w:val="24"/>
              </w:rPr>
              <w:t>Самарской области</w:t>
            </w:r>
            <w:r w:rsidR="00547CAC" w:rsidRPr="001D0F69">
              <w:rPr>
                <w:rFonts w:ascii="Times New Roman" w:hAnsi="Times New Roman"/>
                <w:color w:val="000000"/>
                <w:sz w:val="24"/>
                <w:szCs w:val="24"/>
              </w:rPr>
              <w:t xml:space="preserve">                                                                                                             </w:t>
            </w:r>
            <w:proofErr w:type="spellStart"/>
            <w:r w:rsidRPr="001D0F69">
              <w:rPr>
                <w:rFonts w:ascii="Times New Roman" w:hAnsi="Times New Roman"/>
                <w:sz w:val="24"/>
                <w:szCs w:val="24"/>
              </w:rPr>
              <w:t>А.Е.</w:t>
            </w:r>
            <w:r w:rsidR="00547CAC" w:rsidRPr="001D0F69">
              <w:rPr>
                <w:rFonts w:ascii="Times New Roman" w:hAnsi="Times New Roman"/>
                <w:sz w:val="24"/>
                <w:szCs w:val="24"/>
              </w:rPr>
              <w:t>Казаев</w:t>
            </w:r>
            <w:proofErr w:type="spellEnd"/>
          </w:p>
          <w:p w:rsidR="00DD5AE6" w:rsidRPr="001D0F69" w:rsidRDefault="00DD5AE6" w:rsidP="00A8586C">
            <w:pPr>
              <w:pStyle w:val="a4"/>
              <w:rPr>
                <w:rFonts w:ascii="Times New Roman" w:hAnsi="Times New Roman"/>
                <w:sz w:val="20"/>
                <w:szCs w:val="20"/>
              </w:rPr>
            </w:pPr>
          </w:p>
          <w:p w:rsidR="00DD5AE6" w:rsidRPr="001D0F69" w:rsidRDefault="00DD5AE6" w:rsidP="00A8586C">
            <w:pPr>
              <w:pStyle w:val="a4"/>
              <w:rPr>
                <w:rFonts w:ascii="Times New Roman" w:hAnsi="Times New Roman"/>
                <w:sz w:val="20"/>
                <w:szCs w:val="20"/>
              </w:rPr>
            </w:pPr>
          </w:p>
          <w:p w:rsidR="00DD5AE6" w:rsidRPr="001D0F69" w:rsidRDefault="00DD5AE6" w:rsidP="00A8586C">
            <w:pPr>
              <w:tabs>
                <w:tab w:val="left" w:pos="1134"/>
              </w:tabs>
              <w:spacing w:after="0" w:line="360" w:lineRule="auto"/>
              <w:jc w:val="both"/>
              <w:rPr>
                <w:rFonts w:ascii="Times New Roman" w:eastAsia="Times New Roman" w:hAnsi="Times New Roman" w:cs="Times New Roman"/>
                <w:strike/>
                <w:sz w:val="24"/>
                <w:szCs w:val="24"/>
              </w:rPr>
            </w:pPr>
          </w:p>
        </w:tc>
      </w:tr>
    </w:tbl>
    <w:p w:rsidR="00526EAD" w:rsidRDefault="00526EAD"/>
    <w:sectPr w:rsidR="00526EAD" w:rsidSect="00DD5AE6">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009E39"/>
    <w:multiLevelType w:val="singleLevel"/>
    <w:tmpl w:val="FF009E39"/>
    <w:lvl w:ilvl="0">
      <w:start w:val="6"/>
      <w:numFmt w:val="decimal"/>
      <w:suff w:val="space"/>
      <w:lvlText w:val="%1."/>
      <w:lvlJc w:val="left"/>
      <w:rPr>
        <w:rFonts w:hint="default"/>
        <w:color w:val="auto"/>
      </w:rPr>
    </w:lvl>
  </w:abstractNum>
  <w:abstractNum w:abstractNumId="1">
    <w:nsid w:val="50F3367E"/>
    <w:multiLevelType w:val="multilevel"/>
    <w:tmpl w:val="50F33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8AC3E3"/>
    <w:multiLevelType w:val="singleLevel"/>
    <w:tmpl w:val="648AC3E3"/>
    <w:lvl w:ilvl="0">
      <w:start w:val="3"/>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5797"/>
    <w:rsid w:val="00005FF2"/>
    <w:rsid w:val="001D0F69"/>
    <w:rsid w:val="002076CF"/>
    <w:rsid w:val="00526EAD"/>
    <w:rsid w:val="00547CAC"/>
    <w:rsid w:val="00563B50"/>
    <w:rsid w:val="007C1C98"/>
    <w:rsid w:val="00844B13"/>
    <w:rsid w:val="00944F9F"/>
    <w:rsid w:val="00C675AF"/>
    <w:rsid w:val="00CE6306"/>
    <w:rsid w:val="00DD5AE6"/>
    <w:rsid w:val="00EB7805"/>
    <w:rsid w:val="00EF5655"/>
    <w:rsid w:val="00F75797"/>
    <w:rsid w:val="00F945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E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D5AE6"/>
    <w:pPr>
      <w:ind w:left="720"/>
      <w:contextualSpacing/>
    </w:pPr>
  </w:style>
  <w:style w:type="paragraph" w:styleId="a4">
    <w:name w:val="No Spacing"/>
    <w:link w:val="a5"/>
    <w:uiPriority w:val="1"/>
    <w:qFormat/>
    <w:rsid w:val="00DD5AE6"/>
    <w:pPr>
      <w:spacing w:after="0" w:line="240" w:lineRule="auto"/>
    </w:pPr>
    <w:rPr>
      <w:rFonts w:ascii="Calibri" w:eastAsia="Calibri" w:hAnsi="Calibri" w:cs="Times New Roman"/>
    </w:rPr>
  </w:style>
  <w:style w:type="character" w:customStyle="1" w:styleId="FontStyle12">
    <w:name w:val="Font Style12"/>
    <w:uiPriority w:val="99"/>
    <w:rsid w:val="00DD5AE6"/>
    <w:rPr>
      <w:rFonts w:ascii="Times New Roman" w:hAnsi="Times New Roman" w:cs="Times New Roman" w:hint="default"/>
      <w:sz w:val="24"/>
      <w:szCs w:val="24"/>
    </w:rPr>
  </w:style>
  <w:style w:type="paragraph" w:customStyle="1" w:styleId="Style1">
    <w:name w:val="Style1"/>
    <w:basedOn w:val="a"/>
    <w:uiPriority w:val="99"/>
    <w:rsid w:val="00DD5AE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2">
    <w:name w:val="Body text (2)_"/>
    <w:qFormat/>
    <w:rsid w:val="00DD5AE6"/>
    <w:rPr>
      <w:rFonts w:ascii="Times New Roman" w:hAnsi="Times New Roman"/>
      <w:sz w:val="21"/>
      <w:szCs w:val="21"/>
    </w:rPr>
  </w:style>
  <w:style w:type="character" w:customStyle="1" w:styleId="a5">
    <w:name w:val="Без интервала Знак"/>
    <w:link w:val="a4"/>
    <w:uiPriority w:val="1"/>
    <w:qFormat/>
    <w:rsid w:val="00DD5AE6"/>
    <w:rPr>
      <w:rFonts w:ascii="Calibri" w:eastAsia="Calibri" w:hAnsi="Calibri" w:cs="Times New Roman"/>
    </w:rPr>
  </w:style>
  <w:style w:type="table" w:styleId="a6">
    <w:name w:val="Table Grid"/>
    <w:basedOn w:val="a1"/>
    <w:uiPriority w:val="39"/>
    <w:rsid w:val="00DD5A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1398</Words>
  <Characters>7971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dc:creator>
  <cp:keywords/>
  <dc:description/>
  <cp:lastModifiedBy>1</cp:lastModifiedBy>
  <cp:revision>6</cp:revision>
  <dcterms:created xsi:type="dcterms:W3CDTF">2026-09-04T11:54:00Z</dcterms:created>
  <dcterms:modified xsi:type="dcterms:W3CDTF">2026-09-07T06:07:00Z</dcterms:modified>
</cp:coreProperties>
</file>