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AA6" w:rsidRPr="00637AA6" w:rsidRDefault="00637AA6" w:rsidP="00195D75">
      <w:pPr>
        <w:spacing w:line="276" w:lineRule="auto"/>
        <w:jc w:val="center"/>
        <w:rPr>
          <w:b/>
          <w:szCs w:val="28"/>
        </w:rPr>
      </w:pPr>
      <w:r w:rsidRPr="00637AA6">
        <w:rPr>
          <w:b/>
          <w:szCs w:val="28"/>
        </w:rPr>
        <w:t>Годовой отчет о ходе реализации и оценке эффективности реализации муниципальной программы сельского поселения Черновка</w:t>
      </w:r>
    </w:p>
    <w:p w:rsidR="00637AA6" w:rsidRDefault="00637AA6" w:rsidP="00195D75">
      <w:pPr>
        <w:spacing w:line="276" w:lineRule="auto"/>
        <w:jc w:val="center"/>
        <w:rPr>
          <w:b/>
          <w:szCs w:val="28"/>
        </w:rPr>
      </w:pPr>
      <w:r w:rsidRPr="00637AA6">
        <w:rPr>
          <w:b/>
          <w:bCs/>
          <w:szCs w:val="28"/>
        </w:rPr>
        <w:t>«</w:t>
      </w:r>
      <w:r w:rsidRPr="00637AA6">
        <w:rPr>
          <w:b/>
          <w:szCs w:val="28"/>
        </w:rPr>
        <w:t xml:space="preserve">Первичные меры пожарной безопасности и защита населения и территорий населённых пунктов сельского поселения Черновка муниципального района Кинель-Черкасский Самарской области </w:t>
      </w:r>
      <w:r w:rsidR="00E42C37">
        <w:rPr>
          <w:b/>
          <w:szCs w:val="28"/>
        </w:rPr>
        <w:t>от чр</w:t>
      </w:r>
      <w:r w:rsidR="00195D75">
        <w:rPr>
          <w:b/>
          <w:szCs w:val="28"/>
        </w:rPr>
        <w:t>езвычайных ситуаций на 2019-2030</w:t>
      </w:r>
      <w:r w:rsidRPr="00637AA6">
        <w:rPr>
          <w:b/>
          <w:szCs w:val="28"/>
        </w:rPr>
        <w:t xml:space="preserve"> годы</w:t>
      </w:r>
      <w:r w:rsidRPr="00637AA6">
        <w:rPr>
          <w:b/>
          <w:bCs/>
          <w:szCs w:val="28"/>
        </w:rPr>
        <w:t>»</w:t>
      </w:r>
      <w:r>
        <w:rPr>
          <w:b/>
          <w:bCs/>
          <w:szCs w:val="28"/>
        </w:rPr>
        <w:t xml:space="preserve"> </w:t>
      </w:r>
      <w:r w:rsidR="00195D75">
        <w:rPr>
          <w:b/>
          <w:szCs w:val="28"/>
        </w:rPr>
        <w:t>за 2025</w:t>
      </w:r>
      <w:r>
        <w:rPr>
          <w:b/>
          <w:szCs w:val="28"/>
        </w:rPr>
        <w:t xml:space="preserve"> год</w:t>
      </w:r>
    </w:p>
    <w:p w:rsidR="00C727B0" w:rsidRPr="000B27D6" w:rsidRDefault="00C727B0" w:rsidP="00195D75">
      <w:pPr>
        <w:spacing w:before="180" w:line="276" w:lineRule="auto"/>
        <w:ind w:left="270" w:right="270" w:firstLine="709"/>
        <w:rPr>
          <w:b/>
          <w:color w:val="000000"/>
          <w:szCs w:val="28"/>
        </w:rPr>
      </w:pPr>
      <w:r w:rsidRPr="000B27D6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637AA6" w:rsidRDefault="00637AA6" w:rsidP="00195D75">
      <w:pPr>
        <w:spacing w:line="276" w:lineRule="auto"/>
        <w:ind w:firstLine="709"/>
        <w:rPr>
          <w:szCs w:val="28"/>
        </w:rPr>
      </w:pPr>
      <w:r>
        <w:rPr>
          <w:szCs w:val="28"/>
        </w:rPr>
        <w:t>Муниципальная программа сельского посе</w:t>
      </w:r>
      <w:r w:rsidR="00D306A6">
        <w:rPr>
          <w:szCs w:val="28"/>
        </w:rPr>
        <w:t>ления Черновка</w:t>
      </w:r>
      <w:r>
        <w:rPr>
          <w:szCs w:val="28"/>
        </w:rPr>
        <w:t xml:space="preserve"> </w:t>
      </w:r>
      <w:r w:rsidRPr="00CB05F9">
        <w:rPr>
          <w:bCs/>
          <w:szCs w:val="28"/>
        </w:rPr>
        <w:t>«</w:t>
      </w:r>
      <w:r>
        <w:rPr>
          <w:szCs w:val="28"/>
        </w:rPr>
        <w:t>Первичные меры пожарной безопасности</w:t>
      </w:r>
      <w:r w:rsidRPr="003D15C9">
        <w:rPr>
          <w:szCs w:val="28"/>
        </w:rPr>
        <w:t xml:space="preserve"> и защита населения и территорий населённых</w:t>
      </w:r>
      <w:r>
        <w:rPr>
          <w:szCs w:val="28"/>
        </w:rPr>
        <w:t xml:space="preserve"> </w:t>
      </w:r>
      <w:r w:rsidRPr="003D15C9">
        <w:rPr>
          <w:szCs w:val="28"/>
        </w:rPr>
        <w:t>пу</w:t>
      </w:r>
      <w:r>
        <w:rPr>
          <w:szCs w:val="28"/>
        </w:rPr>
        <w:t xml:space="preserve">нктов сельского поселения Черновка </w:t>
      </w:r>
      <w:r w:rsidRPr="003D15C9">
        <w:rPr>
          <w:szCs w:val="28"/>
        </w:rPr>
        <w:t>муниципального района</w:t>
      </w:r>
      <w:r>
        <w:rPr>
          <w:szCs w:val="28"/>
        </w:rPr>
        <w:t xml:space="preserve"> </w:t>
      </w:r>
      <w:r w:rsidRPr="003D15C9">
        <w:rPr>
          <w:szCs w:val="28"/>
        </w:rPr>
        <w:t>Кинель-Черкасский Самарской области от чрезвычайных</w:t>
      </w:r>
      <w:r>
        <w:rPr>
          <w:szCs w:val="28"/>
        </w:rPr>
        <w:t xml:space="preserve"> с</w:t>
      </w:r>
      <w:r w:rsidRPr="003D15C9">
        <w:rPr>
          <w:szCs w:val="28"/>
        </w:rPr>
        <w:t>итуаций</w:t>
      </w:r>
      <w:r w:rsidR="00D54B8D">
        <w:rPr>
          <w:szCs w:val="28"/>
        </w:rPr>
        <w:t>»</w:t>
      </w:r>
      <w:r>
        <w:rPr>
          <w:szCs w:val="28"/>
        </w:rPr>
        <w:t xml:space="preserve"> </w:t>
      </w:r>
      <w:r w:rsidRPr="003D15C9">
        <w:rPr>
          <w:szCs w:val="28"/>
        </w:rPr>
        <w:t>на 201</w:t>
      </w:r>
      <w:r w:rsidR="00E42C37">
        <w:rPr>
          <w:szCs w:val="28"/>
        </w:rPr>
        <w:t>9</w:t>
      </w:r>
      <w:r w:rsidRPr="003D15C9">
        <w:rPr>
          <w:szCs w:val="28"/>
        </w:rPr>
        <w:t>-20</w:t>
      </w:r>
      <w:r w:rsidR="00195D75">
        <w:rPr>
          <w:szCs w:val="28"/>
        </w:rPr>
        <w:t>30</w:t>
      </w:r>
      <w:r>
        <w:rPr>
          <w:szCs w:val="28"/>
        </w:rPr>
        <w:t xml:space="preserve"> </w:t>
      </w:r>
      <w:r w:rsidRPr="003D15C9">
        <w:rPr>
          <w:szCs w:val="28"/>
        </w:rPr>
        <w:t>г</w:t>
      </w:r>
      <w:r>
        <w:rPr>
          <w:szCs w:val="28"/>
        </w:rPr>
        <w:t>оды</w:t>
      </w:r>
      <w:r w:rsidRPr="00CB05F9">
        <w:rPr>
          <w:bCs/>
          <w:szCs w:val="28"/>
        </w:rPr>
        <w:t>»</w:t>
      </w:r>
      <w:r>
        <w:rPr>
          <w:szCs w:val="28"/>
        </w:rPr>
        <w:t xml:space="preserve"> (далее-муниципальная программа) утверждена постановлением Админи</w:t>
      </w:r>
      <w:r w:rsidR="00E42C37">
        <w:rPr>
          <w:szCs w:val="28"/>
        </w:rPr>
        <w:t>страции поселения Черновка от 27.04.2018 №49</w:t>
      </w:r>
      <w:r>
        <w:rPr>
          <w:szCs w:val="28"/>
        </w:rPr>
        <w:t>.</w:t>
      </w:r>
    </w:p>
    <w:p w:rsidR="000B27D6" w:rsidRDefault="000B27D6" w:rsidP="00195D75">
      <w:pPr>
        <w:spacing w:line="276" w:lineRule="auto"/>
        <w:ind w:firstLine="709"/>
        <w:rPr>
          <w:szCs w:val="28"/>
        </w:rPr>
      </w:pPr>
    </w:p>
    <w:p w:rsidR="00C727B0" w:rsidRPr="000B27D6" w:rsidRDefault="00C727B0" w:rsidP="00195D75">
      <w:pPr>
        <w:spacing w:line="276" w:lineRule="auto"/>
        <w:ind w:firstLine="709"/>
        <w:rPr>
          <w:b/>
          <w:szCs w:val="28"/>
        </w:rPr>
      </w:pPr>
      <w:r w:rsidRPr="000B27D6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637AA6" w:rsidRDefault="00637AA6" w:rsidP="00195D75">
      <w:pPr>
        <w:spacing w:after="80" w:line="276" w:lineRule="auto"/>
        <w:ind w:firstLine="709"/>
        <w:rPr>
          <w:bCs/>
          <w:szCs w:val="28"/>
        </w:rPr>
      </w:pPr>
      <w:r>
        <w:rPr>
          <w:szCs w:val="28"/>
        </w:rPr>
        <w:t xml:space="preserve">Целью муниципальной программы является </w:t>
      </w:r>
      <w:r>
        <w:t>п</w:t>
      </w:r>
      <w:r w:rsidRPr="00021673">
        <w:t>овышение уровня</w:t>
      </w:r>
      <w:r w:rsidRPr="00021673">
        <w:rPr>
          <w:noProof/>
        </w:rPr>
        <w:t xml:space="preserve"> защиты населения и территорий сельского поселения Черновка от пожаров и чрезвычайных ситуаций природного и техногенного характера, </w:t>
      </w:r>
      <w:r w:rsidRPr="00021673">
        <w:t>уменьшение количества пожаров, снижение рисков возникновения и смягчение последствий чрезвычайных ситуаций</w:t>
      </w:r>
      <w:r>
        <w:rPr>
          <w:snapToGrid w:val="0"/>
          <w:szCs w:val="28"/>
        </w:rPr>
        <w:t>.</w:t>
      </w:r>
    </w:p>
    <w:p w:rsidR="00637AA6" w:rsidRDefault="00637AA6" w:rsidP="00195D75">
      <w:pPr>
        <w:keepNext/>
        <w:keepLines/>
        <w:spacing w:line="276" w:lineRule="auto"/>
        <w:ind w:firstLine="708"/>
        <w:rPr>
          <w:szCs w:val="28"/>
        </w:rPr>
      </w:pPr>
      <w:r>
        <w:rPr>
          <w:bCs/>
          <w:szCs w:val="28"/>
        </w:rPr>
        <w:t>Для достижения поставленной цели намечено решение следующих задач:</w:t>
      </w:r>
      <w:r>
        <w:rPr>
          <w:szCs w:val="28"/>
        </w:rPr>
        <w:t xml:space="preserve"> </w:t>
      </w:r>
    </w:p>
    <w:p w:rsidR="00637AA6" w:rsidRPr="00637AA6" w:rsidRDefault="00637AA6" w:rsidP="00195D75">
      <w:pPr>
        <w:pStyle w:val="a3"/>
        <w:keepNext/>
        <w:keepLines/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r w:rsidRPr="00021673">
        <w:rPr>
          <w:rFonts w:eastAsia="Times New Roman"/>
        </w:rPr>
        <w:t>-</w:t>
      </w:r>
      <w:r w:rsidRPr="00637AA6">
        <w:rPr>
          <w:rFonts w:eastAsia="Times New Roman"/>
          <w:sz w:val="28"/>
          <w:szCs w:val="28"/>
        </w:rPr>
        <w:t>информирование населения о правилах поведения и действиях в чрезвычайных ситуациях;</w:t>
      </w:r>
    </w:p>
    <w:p w:rsidR="00C727B0" w:rsidRDefault="00637AA6" w:rsidP="00195D75">
      <w:pPr>
        <w:tabs>
          <w:tab w:val="left" w:pos="7470"/>
        </w:tabs>
        <w:spacing w:line="276" w:lineRule="auto"/>
        <w:ind w:firstLine="709"/>
        <w:rPr>
          <w:szCs w:val="28"/>
        </w:rPr>
      </w:pPr>
      <w:r w:rsidRPr="00637AA6">
        <w:rPr>
          <w:szCs w:val="28"/>
        </w:rPr>
        <w:t>-создание условий для оперативного реагирования на случаи возникновения пожаров, снижение рисков их возникновения и смягчение последствий возгорания</w:t>
      </w:r>
      <w:r>
        <w:rPr>
          <w:szCs w:val="28"/>
        </w:rPr>
        <w:t>.</w:t>
      </w:r>
    </w:p>
    <w:p w:rsidR="000B27D6" w:rsidRDefault="000B27D6" w:rsidP="00195D75">
      <w:pPr>
        <w:tabs>
          <w:tab w:val="left" w:pos="7470"/>
        </w:tabs>
        <w:spacing w:line="276" w:lineRule="auto"/>
        <w:ind w:firstLine="709"/>
        <w:rPr>
          <w:szCs w:val="28"/>
        </w:rPr>
      </w:pPr>
    </w:p>
    <w:p w:rsidR="00C727B0" w:rsidRPr="000B27D6" w:rsidRDefault="00637AA6" w:rsidP="00195D75">
      <w:pPr>
        <w:spacing w:line="276" w:lineRule="auto"/>
        <w:ind w:firstLine="708"/>
        <w:rPr>
          <w:b/>
          <w:bCs/>
          <w:szCs w:val="28"/>
        </w:rPr>
      </w:pPr>
      <w:r w:rsidRPr="000B27D6">
        <w:rPr>
          <w:b/>
          <w:szCs w:val="28"/>
        </w:rPr>
        <w:t xml:space="preserve"> </w:t>
      </w:r>
      <w:r w:rsidR="00C727B0" w:rsidRPr="000B27D6">
        <w:rPr>
          <w:b/>
          <w:bCs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C727B0" w:rsidRPr="000B27D6" w:rsidRDefault="00C727B0" w:rsidP="00195D75">
      <w:pPr>
        <w:spacing w:line="276" w:lineRule="auto"/>
        <w:ind w:firstLine="708"/>
        <w:rPr>
          <w:b/>
          <w:bCs/>
          <w:szCs w:val="28"/>
        </w:rPr>
      </w:pPr>
      <w:r w:rsidRPr="000B27D6">
        <w:rPr>
          <w:b/>
          <w:bCs/>
          <w:szCs w:val="28"/>
        </w:rPr>
        <w:t>3.1. Конкретные результаты, достигнутые за отчетный период.</w:t>
      </w:r>
    </w:p>
    <w:p w:rsidR="00195D75" w:rsidRPr="00195D75" w:rsidRDefault="00195D75" w:rsidP="00195D75">
      <w:pPr>
        <w:autoSpaceDE w:val="0"/>
        <w:autoSpaceDN w:val="0"/>
        <w:adjustRightInd w:val="0"/>
        <w:spacing w:line="276" w:lineRule="auto"/>
        <w:ind w:firstLine="709"/>
        <w:rPr>
          <w:bCs/>
          <w:color w:val="000000"/>
        </w:rPr>
      </w:pPr>
      <w:r w:rsidRPr="00195D75">
        <w:rPr>
          <w:bCs/>
          <w:color w:val="000000"/>
        </w:rPr>
        <w:t>В 2025 году реализация основных мероприятий муниципальной программы не предусмотрена.</w:t>
      </w:r>
    </w:p>
    <w:p w:rsidR="00195D75" w:rsidRPr="00195D75" w:rsidRDefault="00195D75" w:rsidP="00195D75">
      <w:pPr>
        <w:autoSpaceDE w:val="0"/>
        <w:autoSpaceDN w:val="0"/>
        <w:adjustRightInd w:val="0"/>
        <w:spacing w:line="276" w:lineRule="auto"/>
        <w:ind w:firstLine="709"/>
        <w:rPr>
          <w:bCs/>
          <w:color w:val="000000"/>
        </w:rPr>
      </w:pPr>
      <w:r w:rsidRPr="00195D75">
        <w:rPr>
          <w:bCs/>
          <w:color w:val="000000"/>
        </w:rPr>
        <w:t xml:space="preserve">На постоянной основе проводились беседы с гражданами на тему профилактики возникновения пожаров. Осуществлялась работа с населением по </w:t>
      </w:r>
      <w:r w:rsidRPr="00195D75">
        <w:rPr>
          <w:bCs/>
          <w:color w:val="000000"/>
        </w:rPr>
        <w:lastRenderedPageBreak/>
        <w:t>распространению памяток, обучающих мерам противопожарной безопасности в быту.</w:t>
      </w:r>
    </w:p>
    <w:p w:rsidR="000B27D6" w:rsidRDefault="000B27D6" w:rsidP="00195D75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</w:p>
    <w:p w:rsidR="007D2EC8" w:rsidRPr="004C0B3E" w:rsidRDefault="007D2EC8" w:rsidP="00195D75">
      <w:pPr>
        <w:spacing w:line="276" w:lineRule="auto"/>
        <w:rPr>
          <w:szCs w:val="28"/>
        </w:rPr>
      </w:pPr>
      <w:r w:rsidRPr="004C0B3E">
        <w:rPr>
          <w:b/>
          <w:szCs w:val="28"/>
        </w:rPr>
        <w:t xml:space="preserve">        3.2.</w:t>
      </w:r>
      <w:r w:rsidRPr="004C0B3E">
        <w:rPr>
          <w:szCs w:val="28"/>
        </w:rPr>
        <w:t xml:space="preserve"> Информация о результатах достижения значений показателей (индикаторов)</w:t>
      </w:r>
      <w:r w:rsidR="00195D75">
        <w:rPr>
          <w:szCs w:val="28"/>
        </w:rPr>
        <w:t xml:space="preserve"> муниципальной программы за 2025</w:t>
      </w:r>
      <w:r w:rsidRPr="004C0B3E">
        <w:rPr>
          <w:szCs w:val="28"/>
        </w:rPr>
        <w:t xml:space="preserve"> год</w:t>
      </w:r>
    </w:p>
    <w:p w:rsidR="00195D75" w:rsidRDefault="00195D75" w:rsidP="00195D75">
      <w:pPr>
        <w:spacing w:line="276" w:lineRule="auto"/>
        <w:ind w:firstLine="709"/>
        <w:rPr>
          <w:szCs w:val="28"/>
        </w:rPr>
      </w:pPr>
    </w:p>
    <w:p w:rsidR="007D2EC8" w:rsidRPr="004C0B3E" w:rsidRDefault="007D2EC8" w:rsidP="00195D75">
      <w:pPr>
        <w:spacing w:line="276" w:lineRule="auto"/>
        <w:ind w:firstLine="709"/>
        <w:rPr>
          <w:szCs w:val="28"/>
        </w:rPr>
      </w:pPr>
      <w:r w:rsidRPr="004C0B3E">
        <w:rPr>
          <w:szCs w:val="28"/>
        </w:rPr>
        <w:t>Результаты достижения значений показателей (индикаторов)</w:t>
      </w:r>
      <w:r w:rsidR="00195D75">
        <w:rPr>
          <w:szCs w:val="28"/>
        </w:rPr>
        <w:t xml:space="preserve"> муниципальной программы за 2025</w:t>
      </w:r>
      <w:r w:rsidRPr="004C0B3E">
        <w:rPr>
          <w:szCs w:val="28"/>
        </w:rPr>
        <w:t xml:space="preserve"> год приведены в таблице 1.</w:t>
      </w:r>
    </w:p>
    <w:p w:rsidR="007E5F13" w:rsidRDefault="007E5F13" w:rsidP="00195D75">
      <w:pPr>
        <w:spacing w:line="276" w:lineRule="auto"/>
        <w:ind w:firstLine="709"/>
        <w:rPr>
          <w:szCs w:val="28"/>
        </w:rPr>
      </w:pPr>
    </w:p>
    <w:p w:rsidR="007E5F13" w:rsidRPr="003711A7" w:rsidRDefault="007E5F13" w:rsidP="00195D75">
      <w:pPr>
        <w:spacing w:line="276" w:lineRule="auto"/>
        <w:ind w:firstLine="709"/>
        <w:jc w:val="center"/>
        <w:rPr>
          <w:szCs w:val="28"/>
        </w:rPr>
      </w:pPr>
      <w:r w:rsidRPr="003711A7">
        <w:rPr>
          <w:szCs w:val="28"/>
        </w:rPr>
        <w:t>Информация о результатах достижения значений показателей (индикаторов)</w:t>
      </w:r>
    </w:p>
    <w:p w:rsidR="007E5F13" w:rsidRPr="003711A7" w:rsidRDefault="00195D75" w:rsidP="00195D75">
      <w:pPr>
        <w:spacing w:line="276" w:lineRule="auto"/>
        <w:ind w:firstLine="709"/>
        <w:jc w:val="center"/>
        <w:rPr>
          <w:szCs w:val="28"/>
        </w:rPr>
      </w:pPr>
      <w:r w:rsidRPr="003711A7">
        <w:rPr>
          <w:szCs w:val="28"/>
        </w:rPr>
        <w:t>муниципальной программы за 2025</w:t>
      </w:r>
      <w:r w:rsidR="007E5F13" w:rsidRPr="003711A7">
        <w:rPr>
          <w:szCs w:val="28"/>
        </w:rPr>
        <w:t xml:space="preserve"> год</w:t>
      </w:r>
    </w:p>
    <w:p w:rsidR="000B27D6" w:rsidRPr="003711A7" w:rsidRDefault="000B27D6" w:rsidP="00195D75">
      <w:pPr>
        <w:spacing w:line="276" w:lineRule="auto"/>
        <w:jc w:val="right"/>
        <w:rPr>
          <w:szCs w:val="28"/>
        </w:rPr>
      </w:pPr>
    </w:p>
    <w:p w:rsidR="00637AA6" w:rsidRPr="003711A7" w:rsidRDefault="00637AA6" w:rsidP="00195D75">
      <w:pPr>
        <w:spacing w:line="276" w:lineRule="auto"/>
        <w:jc w:val="right"/>
        <w:rPr>
          <w:szCs w:val="28"/>
        </w:rPr>
      </w:pPr>
      <w:r w:rsidRPr="003711A7">
        <w:rPr>
          <w:szCs w:val="28"/>
        </w:rPr>
        <w:t>Таблица 1</w:t>
      </w:r>
    </w:p>
    <w:tbl>
      <w:tblPr>
        <w:tblW w:w="10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2884"/>
        <w:gridCol w:w="938"/>
        <w:gridCol w:w="1208"/>
        <w:gridCol w:w="1344"/>
        <w:gridCol w:w="1880"/>
        <w:gridCol w:w="1879"/>
      </w:tblGrid>
      <w:tr w:rsidR="00F27AF6" w:rsidRPr="000B27D6" w:rsidTr="00DA20A8">
        <w:trPr>
          <w:trHeight w:val="1395"/>
          <w:jc w:val="center"/>
        </w:trPr>
        <w:tc>
          <w:tcPr>
            <w:tcW w:w="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Ед</w:t>
            </w:r>
            <w:r w:rsidRPr="000B27D6">
              <w:rPr>
                <w:sz w:val="18"/>
                <w:szCs w:val="18"/>
                <w:lang w:val="en-US" w:eastAsia="en-US"/>
              </w:rPr>
              <w:t xml:space="preserve">. </w:t>
            </w:r>
            <w:r w:rsidRPr="000B27D6">
              <w:rPr>
                <w:sz w:val="18"/>
                <w:szCs w:val="18"/>
                <w:lang w:eastAsia="en-US"/>
              </w:rPr>
              <w:t>изм</w:t>
            </w:r>
            <w:r w:rsidRPr="000B27D6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Степень достижения значений показателей (индикаторов) муниципальной программы (подпрограммы, иной программы, входящих в сос</w:t>
            </w:r>
            <w:r w:rsidR="000B27D6">
              <w:rPr>
                <w:sz w:val="18"/>
                <w:szCs w:val="18"/>
                <w:lang w:eastAsia="en-US"/>
              </w:rPr>
              <w:t>тав муниципальной программы),%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F27AF6" w:rsidRPr="000B27D6" w:rsidTr="00DA20A8">
        <w:trPr>
          <w:trHeight w:val="971"/>
          <w:jc w:val="center"/>
        </w:trPr>
        <w:tc>
          <w:tcPr>
            <w:tcW w:w="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 xml:space="preserve">плановые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1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F27AF6" w:rsidRPr="000B27D6" w:rsidTr="00DA20A8">
        <w:trPr>
          <w:trHeight w:val="863"/>
          <w:jc w:val="center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</w:rPr>
              <w:t>Проведение информационных бесед с населением о правилах поведения и действиях в чрезвычайных ситуациях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6B5348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</w:t>
            </w:r>
            <w:bookmarkStart w:id="0" w:name="_GoBack"/>
            <w:bookmarkEnd w:id="0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left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  <w:tr w:rsidR="00F27AF6" w:rsidRPr="000B27D6" w:rsidTr="00DA20A8">
        <w:trPr>
          <w:trHeight w:val="741"/>
          <w:jc w:val="center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keepNext/>
              <w:keepLines/>
              <w:tabs>
                <w:tab w:val="left" w:pos="1134"/>
                <w:tab w:val="left" w:pos="1276"/>
              </w:tabs>
              <w:spacing w:line="276" w:lineRule="auto"/>
              <w:rPr>
                <w:sz w:val="18"/>
                <w:szCs w:val="18"/>
              </w:rPr>
            </w:pPr>
            <w:r w:rsidRPr="000B27D6">
              <w:rPr>
                <w:sz w:val="18"/>
                <w:szCs w:val="18"/>
              </w:rPr>
              <w:t xml:space="preserve">Число случаев не соблюдения установленного времени оперативного реагирования на вызовы о пожаре 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850C77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195D75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195D75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195D75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  <w:tr w:rsidR="00F27AF6" w:rsidRPr="000B27D6" w:rsidTr="00DA20A8">
        <w:trPr>
          <w:trHeight w:val="1294"/>
          <w:jc w:val="center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F6" w:rsidRPr="000B27D6" w:rsidRDefault="00F27AF6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Среднее значение по всем целевым показателям (индикаторам)  муниципальной программы (подпрограммы,  иной программы, входящих в состав  муниципальной программы)**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F6" w:rsidRPr="000B27D6" w:rsidRDefault="00F27AF6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F27AF6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0B27D6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0B27D6" w:rsidRDefault="00DA20A8" w:rsidP="00195D7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(3/3)/1*100%=100%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F6" w:rsidRPr="000B27D6" w:rsidRDefault="00F27AF6" w:rsidP="00195D7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0B27D6" w:rsidRDefault="000B27D6" w:rsidP="00195D75">
      <w:pPr>
        <w:spacing w:line="276" w:lineRule="auto"/>
        <w:ind w:firstLine="708"/>
        <w:rPr>
          <w:b/>
          <w:szCs w:val="28"/>
        </w:rPr>
      </w:pPr>
    </w:p>
    <w:p w:rsidR="000B27D6" w:rsidRDefault="000B27D6" w:rsidP="00195D75">
      <w:pPr>
        <w:spacing w:line="276" w:lineRule="auto"/>
        <w:ind w:firstLine="708"/>
        <w:rPr>
          <w:b/>
          <w:szCs w:val="28"/>
        </w:rPr>
      </w:pPr>
    </w:p>
    <w:p w:rsidR="00195D75" w:rsidRDefault="00195D75" w:rsidP="00195D75">
      <w:pPr>
        <w:keepNext/>
        <w:keepLines/>
        <w:spacing w:line="276" w:lineRule="auto"/>
        <w:ind w:firstLine="708"/>
        <w:rPr>
          <w:b/>
          <w:szCs w:val="28"/>
        </w:rPr>
      </w:pPr>
      <w:r w:rsidRPr="00800D68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195D75" w:rsidRPr="000148CC" w:rsidRDefault="00195D75" w:rsidP="00195D75">
      <w:pPr>
        <w:spacing w:line="276" w:lineRule="auto"/>
        <w:rPr>
          <w:szCs w:val="28"/>
        </w:rPr>
      </w:pPr>
      <w:r w:rsidRPr="000148CC">
        <w:rPr>
          <w:szCs w:val="28"/>
        </w:rPr>
        <w:t xml:space="preserve">       </w:t>
      </w:r>
      <w:r>
        <w:rPr>
          <w:szCs w:val="28"/>
        </w:rPr>
        <w:t xml:space="preserve">  </w:t>
      </w:r>
      <w:r w:rsidRPr="000148CC">
        <w:rPr>
          <w:szCs w:val="28"/>
        </w:rPr>
        <w:t>В 2025 году реализация основных мероприятий муниципальной программы не предусмотрена.</w:t>
      </w:r>
    </w:p>
    <w:p w:rsidR="00195D75" w:rsidRDefault="00195D75" w:rsidP="00195D75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</w:p>
    <w:p w:rsidR="00195D75" w:rsidRDefault="00195D75" w:rsidP="00195D75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800D68">
        <w:rPr>
          <w:b/>
          <w:szCs w:val="28"/>
        </w:rPr>
        <w:lastRenderedPageBreak/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  <w:r>
        <w:rPr>
          <w:b/>
          <w:szCs w:val="28"/>
        </w:rPr>
        <w:t xml:space="preserve">                                                                             </w:t>
      </w:r>
    </w:p>
    <w:p w:rsidR="00195D75" w:rsidRPr="000148CC" w:rsidRDefault="00195D75" w:rsidP="00195D75">
      <w:pPr>
        <w:keepNext/>
        <w:keepLines/>
        <w:spacing w:line="276" w:lineRule="auto"/>
        <w:rPr>
          <w:szCs w:val="28"/>
        </w:rPr>
      </w:pPr>
      <w:r>
        <w:rPr>
          <w:b/>
          <w:szCs w:val="28"/>
        </w:rPr>
        <w:t xml:space="preserve">         </w:t>
      </w:r>
      <w:r w:rsidRPr="000148CC">
        <w:rPr>
          <w:szCs w:val="28"/>
        </w:rPr>
        <w:t>В 2025 году реализация основных мероприятий муниципальной программы не предусмотрена.</w:t>
      </w:r>
    </w:p>
    <w:p w:rsidR="00195D75" w:rsidRDefault="00195D75" w:rsidP="00195D75">
      <w:pPr>
        <w:keepNext/>
        <w:keepLines/>
        <w:spacing w:line="276" w:lineRule="auto"/>
        <w:ind w:firstLine="708"/>
        <w:rPr>
          <w:szCs w:val="28"/>
        </w:rPr>
      </w:pPr>
    </w:p>
    <w:p w:rsidR="00195D75" w:rsidRPr="00800D68" w:rsidRDefault="00195D75" w:rsidP="00195D75">
      <w:pPr>
        <w:keepNext/>
        <w:keepLines/>
        <w:spacing w:line="276" w:lineRule="auto"/>
        <w:ind w:firstLine="708"/>
        <w:rPr>
          <w:b/>
          <w:szCs w:val="28"/>
        </w:rPr>
      </w:pPr>
      <w:r w:rsidRPr="00800D68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p w:rsidR="00195D75" w:rsidRDefault="00195D75" w:rsidP="00195D75">
      <w:pPr>
        <w:keepNext/>
        <w:keepLines/>
        <w:spacing w:line="276" w:lineRule="auto"/>
        <w:ind w:firstLine="708"/>
        <w:rPr>
          <w:bCs/>
          <w:szCs w:val="28"/>
        </w:rPr>
      </w:pPr>
      <w:r>
        <w:rPr>
          <w:bCs/>
          <w:szCs w:val="28"/>
        </w:rPr>
        <w:t>В 2025</w:t>
      </w:r>
      <w:r w:rsidRPr="005A1EAB">
        <w:rPr>
          <w:bCs/>
          <w:szCs w:val="28"/>
        </w:rPr>
        <w:t xml:space="preserve"> году финансирование муниципальной программы не предусмотрено.</w:t>
      </w:r>
    </w:p>
    <w:p w:rsidR="00195D75" w:rsidRDefault="00195D75" w:rsidP="00195D75">
      <w:pPr>
        <w:keepNext/>
        <w:keepLines/>
        <w:spacing w:line="276" w:lineRule="auto"/>
        <w:ind w:firstLine="708"/>
        <w:rPr>
          <w:b/>
          <w:szCs w:val="28"/>
        </w:rPr>
      </w:pPr>
    </w:p>
    <w:p w:rsidR="00195D75" w:rsidRPr="00800D68" w:rsidRDefault="00195D75" w:rsidP="00195D75">
      <w:pPr>
        <w:keepNext/>
        <w:keepLines/>
        <w:spacing w:line="276" w:lineRule="auto"/>
        <w:ind w:firstLine="708"/>
        <w:rPr>
          <w:b/>
          <w:szCs w:val="28"/>
        </w:rPr>
      </w:pPr>
      <w:r w:rsidRPr="00800D68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195D75" w:rsidRDefault="00195D75" w:rsidP="00195D75">
      <w:pPr>
        <w:keepNext/>
        <w:keepLines/>
        <w:spacing w:line="276" w:lineRule="auto"/>
        <w:ind w:firstLine="708"/>
        <w:rPr>
          <w:szCs w:val="28"/>
        </w:rPr>
      </w:pPr>
      <w:r>
        <w:rPr>
          <w:szCs w:val="28"/>
        </w:rPr>
        <w:t xml:space="preserve">  </w:t>
      </w:r>
      <w:r w:rsidRPr="00362485">
        <w:rPr>
          <w:szCs w:val="28"/>
        </w:rPr>
        <w:t xml:space="preserve">Муниципальное задание отсутствует.  </w:t>
      </w:r>
    </w:p>
    <w:p w:rsidR="00195D75" w:rsidRPr="00362485" w:rsidRDefault="00195D75" w:rsidP="00195D75">
      <w:pPr>
        <w:keepNext/>
        <w:keepLines/>
        <w:spacing w:line="276" w:lineRule="auto"/>
        <w:ind w:firstLine="708"/>
        <w:rPr>
          <w:szCs w:val="28"/>
        </w:rPr>
      </w:pPr>
      <w:r w:rsidRPr="00362485">
        <w:rPr>
          <w:szCs w:val="28"/>
        </w:rPr>
        <w:t xml:space="preserve">                        </w:t>
      </w:r>
    </w:p>
    <w:p w:rsidR="00195D75" w:rsidRDefault="00195D75" w:rsidP="00195D75">
      <w:pPr>
        <w:keepNext/>
        <w:keepLines/>
        <w:spacing w:line="276" w:lineRule="auto"/>
        <w:ind w:firstLine="708"/>
        <w:rPr>
          <w:b/>
          <w:szCs w:val="28"/>
        </w:rPr>
      </w:pPr>
      <w:r w:rsidRPr="00800D68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195D75" w:rsidRDefault="00195D75" w:rsidP="00195D75">
      <w:pPr>
        <w:keepNext/>
        <w:keepLines/>
        <w:spacing w:line="276" w:lineRule="auto"/>
        <w:ind w:firstLine="708"/>
        <w:rPr>
          <w:szCs w:val="28"/>
        </w:rPr>
      </w:pPr>
      <w:r w:rsidRPr="00800D68">
        <w:rPr>
          <w:szCs w:val="28"/>
        </w:rPr>
        <w:t>В 202</w:t>
      </w:r>
      <w:r>
        <w:rPr>
          <w:szCs w:val="28"/>
        </w:rPr>
        <w:t>5</w:t>
      </w:r>
      <w:r w:rsidRPr="00800D68">
        <w:rPr>
          <w:szCs w:val="28"/>
        </w:rPr>
        <w:t xml:space="preserve"> году изменения в муниципальную программу не вносились.</w:t>
      </w:r>
    </w:p>
    <w:p w:rsidR="00195D75" w:rsidRPr="00800D68" w:rsidRDefault="00195D75" w:rsidP="00195D75">
      <w:pPr>
        <w:keepNext/>
        <w:keepLines/>
        <w:spacing w:line="276" w:lineRule="auto"/>
        <w:ind w:firstLine="708"/>
        <w:rPr>
          <w:szCs w:val="28"/>
        </w:rPr>
      </w:pPr>
    </w:p>
    <w:p w:rsidR="00195D75" w:rsidRDefault="00195D75" w:rsidP="00195D75">
      <w:pPr>
        <w:keepNext/>
        <w:keepLines/>
        <w:spacing w:line="276" w:lineRule="auto"/>
        <w:ind w:firstLine="708"/>
        <w:rPr>
          <w:b/>
          <w:szCs w:val="28"/>
        </w:rPr>
      </w:pPr>
      <w:r w:rsidRPr="00800D68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195D75" w:rsidRDefault="00195D75" w:rsidP="00195D75">
      <w:pPr>
        <w:keepNext/>
        <w:keepLines/>
        <w:spacing w:line="276" w:lineRule="auto"/>
        <w:ind w:firstLine="708"/>
        <w:jc w:val="center"/>
        <w:rPr>
          <w:szCs w:val="28"/>
        </w:rPr>
      </w:pPr>
      <w:r w:rsidRPr="00800D68">
        <w:rPr>
          <w:szCs w:val="28"/>
        </w:rPr>
        <w:t>Отсутствуют.</w:t>
      </w:r>
    </w:p>
    <w:p w:rsidR="00195D75" w:rsidRPr="00800D68" w:rsidRDefault="00195D75" w:rsidP="00195D75">
      <w:pPr>
        <w:keepNext/>
        <w:keepLines/>
        <w:spacing w:line="276" w:lineRule="auto"/>
        <w:ind w:firstLine="708"/>
        <w:jc w:val="center"/>
        <w:rPr>
          <w:szCs w:val="28"/>
        </w:rPr>
      </w:pPr>
    </w:p>
    <w:p w:rsidR="000B27D6" w:rsidRPr="000B27D6" w:rsidRDefault="000B27D6" w:rsidP="00195D75">
      <w:pPr>
        <w:spacing w:line="276" w:lineRule="auto"/>
        <w:ind w:firstLine="708"/>
        <w:rPr>
          <w:rFonts w:eastAsia="Calibri"/>
          <w:lang w:eastAsia="en-US"/>
        </w:rPr>
      </w:pPr>
    </w:p>
    <w:p w:rsidR="007D2EC8" w:rsidRDefault="007D2EC8" w:rsidP="00195D75">
      <w:pPr>
        <w:spacing w:line="276" w:lineRule="auto"/>
        <w:rPr>
          <w:b/>
          <w:szCs w:val="28"/>
        </w:rPr>
      </w:pPr>
      <w:r>
        <w:rPr>
          <w:szCs w:val="28"/>
        </w:rPr>
        <w:t xml:space="preserve">         </w:t>
      </w:r>
      <w:r w:rsidRPr="000B27D6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0B27D6" w:rsidRPr="000B27D6" w:rsidRDefault="000B27D6" w:rsidP="00195D75">
      <w:pPr>
        <w:spacing w:line="276" w:lineRule="auto"/>
        <w:jc w:val="center"/>
        <w:rPr>
          <w:szCs w:val="28"/>
        </w:rPr>
      </w:pPr>
      <w:r w:rsidRPr="000B27D6">
        <w:rPr>
          <w:szCs w:val="28"/>
        </w:rPr>
        <w:t>Отсутствуют.</w:t>
      </w:r>
    </w:p>
    <w:p w:rsidR="000B27D6" w:rsidRDefault="007D2EC8" w:rsidP="00195D75">
      <w:pPr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  </w:t>
      </w:r>
    </w:p>
    <w:p w:rsidR="007D2EC8" w:rsidRPr="000B27D6" w:rsidRDefault="007D2EC8" w:rsidP="00195D75">
      <w:pPr>
        <w:spacing w:line="276" w:lineRule="auto"/>
        <w:rPr>
          <w:b/>
          <w:szCs w:val="28"/>
        </w:rPr>
      </w:pPr>
      <w:r w:rsidRPr="000B27D6">
        <w:rPr>
          <w:b/>
          <w:szCs w:val="28"/>
        </w:rPr>
        <w:t xml:space="preserve"> </w:t>
      </w:r>
      <w:r w:rsidR="00195D75">
        <w:rPr>
          <w:b/>
          <w:szCs w:val="28"/>
        </w:rPr>
        <w:t xml:space="preserve">       </w:t>
      </w:r>
      <w:r w:rsidRPr="000B27D6">
        <w:rPr>
          <w:b/>
          <w:szCs w:val="28"/>
        </w:rPr>
        <w:t>3.9.Результаты реализации мер государственного</w:t>
      </w:r>
    </w:p>
    <w:p w:rsidR="007D2EC8" w:rsidRPr="000B27D6" w:rsidRDefault="007D2EC8" w:rsidP="00195D75">
      <w:pPr>
        <w:spacing w:line="276" w:lineRule="auto"/>
        <w:ind w:firstLine="708"/>
        <w:rPr>
          <w:b/>
          <w:szCs w:val="28"/>
        </w:rPr>
      </w:pPr>
      <w:r w:rsidRPr="000B27D6">
        <w:rPr>
          <w:b/>
          <w:szCs w:val="28"/>
        </w:rPr>
        <w:t>и правового регулирования:</w:t>
      </w:r>
    </w:p>
    <w:p w:rsidR="007D2EC8" w:rsidRDefault="007D2EC8" w:rsidP="00195D75">
      <w:pPr>
        <w:keepNext/>
        <w:keepLines/>
        <w:spacing w:line="276" w:lineRule="auto"/>
        <w:ind w:firstLine="709"/>
        <w:rPr>
          <w:rFonts w:eastAsia="Calibri"/>
          <w:szCs w:val="28"/>
          <w:lang w:eastAsia="en-US"/>
        </w:rPr>
      </w:pPr>
      <w:r w:rsidRPr="00024D75">
        <w:rPr>
          <w:rFonts w:eastAsia="Calibri"/>
          <w:szCs w:val="28"/>
          <w:lang w:eastAsia="en-US"/>
        </w:rPr>
        <w:lastRenderedPageBreak/>
        <w:t xml:space="preserve">Правовое регулирование в </w:t>
      </w:r>
      <w:r>
        <w:rPr>
          <w:rFonts w:eastAsia="Calibri"/>
          <w:szCs w:val="28"/>
          <w:lang w:eastAsia="en-US"/>
        </w:rPr>
        <w:t>сфере пожарной безопасности</w:t>
      </w:r>
      <w:r w:rsidRPr="00024D75">
        <w:rPr>
          <w:rFonts w:eastAsia="Calibri"/>
          <w:szCs w:val="28"/>
          <w:lang w:eastAsia="en-US"/>
        </w:rPr>
        <w:t xml:space="preserve"> осуществляется на основании</w:t>
      </w:r>
      <w:r>
        <w:rPr>
          <w:rFonts w:eastAsia="Calibri"/>
          <w:szCs w:val="28"/>
          <w:lang w:eastAsia="en-US"/>
        </w:rPr>
        <w:t>:</w:t>
      </w:r>
      <w:r w:rsidRPr="00024D75">
        <w:rPr>
          <w:rFonts w:eastAsia="Calibri"/>
          <w:szCs w:val="28"/>
          <w:lang w:eastAsia="en-US"/>
        </w:rPr>
        <w:t xml:space="preserve"> </w:t>
      </w:r>
    </w:p>
    <w:p w:rsidR="007D2EC8" w:rsidRDefault="007D2EC8" w:rsidP="00195D75">
      <w:pPr>
        <w:suppressAutoHyphens/>
        <w:spacing w:line="276" w:lineRule="auto"/>
        <w:ind w:firstLine="708"/>
        <w:rPr>
          <w:szCs w:val="28"/>
          <w:lang w:eastAsia="ar-SA"/>
        </w:rPr>
      </w:pPr>
      <w:r>
        <w:rPr>
          <w:szCs w:val="28"/>
          <w:lang w:eastAsia="ar-SA"/>
        </w:rPr>
        <w:t>Федерального закона</w:t>
      </w:r>
      <w:r w:rsidRPr="003B2DB3">
        <w:rPr>
          <w:szCs w:val="28"/>
          <w:lang w:eastAsia="ar-SA"/>
        </w:rPr>
        <w:t xml:space="preserve"> от 21.12.94 №68-ФЗ «О защите населения и территорий от чрезвычайных ситуаций приро</w:t>
      </w:r>
      <w:r>
        <w:rPr>
          <w:szCs w:val="28"/>
          <w:lang w:eastAsia="ar-SA"/>
        </w:rPr>
        <w:t>дного и техногенного характера»;</w:t>
      </w:r>
    </w:p>
    <w:p w:rsidR="007D2EC8" w:rsidRDefault="007D2EC8" w:rsidP="00195D75">
      <w:pPr>
        <w:suppressAutoHyphens/>
        <w:spacing w:line="276" w:lineRule="auto"/>
        <w:ind w:firstLine="708"/>
        <w:rPr>
          <w:color w:val="000000"/>
          <w:szCs w:val="28"/>
          <w:lang w:eastAsia="ar-SA"/>
        </w:rPr>
      </w:pPr>
      <w:r w:rsidRPr="003B2DB3">
        <w:rPr>
          <w:szCs w:val="28"/>
          <w:lang w:eastAsia="ar-SA"/>
        </w:rPr>
        <w:t xml:space="preserve"> </w:t>
      </w:r>
      <w:hyperlink r:id="rId6" w:history="1">
        <w:r>
          <w:rPr>
            <w:color w:val="000000"/>
            <w:szCs w:val="28"/>
            <w:lang w:eastAsia="ar-SA"/>
          </w:rPr>
          <w:t>Постановления</w:t>
        </w:r>
        <w:r w:rsidRPr="003B2DB3">
          <w:rPr>
            <w:color w:val="000000"/>
            <w:szCs w:val="28"/>
            <w:lang w:eastAsia="ar-SA"/>
          </w:rPr>
          <w:t xml:space="preserve"> Правительства Российской Федерации от 30.12.2003 № 794 "О единой государственной системе предупреждения и ликвидации чрезвычайных ситуаций"</w:t>
        </w:r>
      </w:hyperlink>
      <w:r>
        <w:rPr>
          <w:color w:val="000000"/>
          <w:szCs w:val="28"/>
          <w:lang w:eastAsia="ar-SA"/>
        </w:rPr>
        <w:t>;</w:t>
      </w:r>
    </w:p>
    <w:p w:rsidR="007D2EC8" w:rsidRPr="003B2DB3" w:rsidRDefault="007D2EC8" w:rsidP="00195D75">
      <w:pPr>
        <w:suppressAutoHyphens/>
        <w:spacing w:line="276" w:lineRule="auto"/>
        <w:ind w:firstLine="708"/>
        <w:rPr>
          <w:b/>
          <w:szCs w:val="28"/>
          <w:lang w:eastAsia="ar-SA"/>
        </w:rPr>
      </w:pPr>
      <w:r>
        <w:rPr>
          <w:color w:val="000000"/>
          <w:szCs w:val="28"/>
          <w:lang w:eastAsia="ar-SA"/>
        </w:rPr>
        <w:t>Постановления</w:t>
      </w:r>
      <w:r w:rsidRPr="003B2DB3">
        <w:rPr>
          <w:color w:val="000000"/>
          <w:szCs w:val="28"/>
          <w:lang w:eastAsia="ar-SA"/>
        </w:rPr>
        <w:t xml:space="preserve"> Правительства Самарской области от 14.04.2004 №13 «</w:t>
      </w:r>
      <w:r w:rsidRPr="003B2DB3">
        <w:rPr>
          <w:szCs w:val="28"/>
          <w:lang w:eastAsia="ar-SA"/>
        </w:rPr>
        <w:t>О территориальной подсистеме Самарской области единой государственной системы предупреждения и ликвидации чрезвычайных ситуаций».</w:t>
      </w:r>
    </w:p>
    <w:p w:rsidR="007D2EC8" w:rsidRDefault="007D2EC8" w:rsidP="00195D75">
      <w:pPr>
        <w:spacing w:line="276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Закона Самарской области от 09.12.200</w:t>
      </w:r>
      <w:r w:rsidRPr="007E3379">
        <w:rPr>
          <w:color w:val="000000"/>
          <w:szCs w:val="28"/>
        </w:rPr>
        <w:t>5 №219-ГД «О защите населения и территорий Самарской области от чрезвычайных ситуаций природного и техногенного характера»</w:t>
      </w:r>
      <w:r>
        <w:rPr>
          <w:color w:val="000000"/>
          <w:szCs w:val="28"/>
        </w:rPr>
        <w:t>.</w:t>
      </w:r>
    </w:p>
    <w:p w:rsidR="000B27D6" w:rsidRPr="007E3379" w:rsidRDefault="000B27D6" w:rsidP="00195D75">
      <w:pPr>
        <w:spacing w:line="276" w:lineRule="auto"/>
        <w:ind w:firstLine="709"/>
        <w:rPr>
          <w:color w:val="000000"/>
          <w:szCs w:val="28"/>
        </w:rPr>
      </w:pPr>
    </w:p>
    <w:p w:rsidR="007D2EC8" w:rsidRDefault="007D2EC8" w:rsidP="00195D75">
      <w:pPr>
        <w:spacing w:line="276" w:lineRule="auto"/>
        <w:ind w:firstLine="708"/>
        <w:rPr>
          <w:b/>
          <w:szCs w:val="28"/>
        </w:rPr>
      </w:pPr>
      <w:r w:rsidRPr="000B27D6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195D75" w:rsidRPr="000148CC" w:rsidRDefault="00195D75" w:rsidP="00195D75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 w:rsidRPr="000148CC">
        <w:rPr>
          <w:color w:val="000000"/>
          <w:szCs w:val="28"/>
        </w:rPr>
        <w:t>Степень достижения значения показателей (индикаторов) муниципальной программы по итогам 2025 года составила 100 %.</w:t>
      </w:r>
    </w:p>
    <w:p w:rsidR="00195D75" w:rsidRPr="000148CC" w:rsidRDefault="00195D75" w:rsidP="00195D75">
      <w:pPr>
        <w:spacing w:line="276" w:lineRule="auto"/>
        <w:ind w:firstLine="709"/>
        <w:rPr>
          <w:rFonts w:eastAsiaTheme="minorEastAsia"/>
          <w:szCs w:val="28"/>
        </w:rPr>
      </w:pPr>
      <w:r w:rsidRPr="000148CC">
        <w:rPr>
          <w:rFonts w:eastAsiaTheme="minorEastAsia"/>
          <w:szCs w:val="28"/>
        </w:rPr>
        <w:t>В 2025 году выполнение основных мероприятий муниципальной программы не предусмотрено. Выполнить комплексную оценку эффективности не представляется возможным.</w:t>
      </w:r>
    </w:p>
    <w:p w:rsidR="00195D75" w:rsidRDefault="00195D75" w:rsidP="00195D75">
      <w:pPr>
        <w:spacing w:line="276" w:lineRule="auto"/>
        <w:ind w:firstLine="708"/>
        <w:rPr>
          <w:b/>
          <w:szCs w:val="28"/>
        </w:rPr>
      </w:pPr>
    </w:p>
    <w:p w:rsidR="007D2EC8" w:rsidRPr="000B27D6" w:rsidRDefault="007D2EC8" w:rsidP="00195D75">
      <w:pPr>
        <w:spacing w:line="276" w:lineRule="auto"/>
        <w:ind w:firstLine="708"/>
        <w:rPr>
          <w:b/>
          <w:szCs w:val="28"/>
        </w:rPr>
      </w:pPr>
      <w:r w:rsidRPr="000B27D6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637AA6" w:rsidRPr="002C0B15" w:rsidRDefault="00F04826" w:rsidP="00195D75">
      <w:pPr>
        <w:spacing w:afterLines="60" w:after="144" w:line="276" w:lineRule="auto"/>
        <w:ind w:firstLine="709"/>
        <w:rPr>
          <w:szCs w:val="28"/>
        </w:rPr>
      </w:pPr>
      <w:r>
        <w:rPr>
          <w:szCs w:val="28"/>
        </w:rPr>
        <w:t xml:space="preserve">С учетом выполнения показателей (индикаторов) муниципальной программы, с целью </w:t>
      </w:r>
      <w:r>
        <w:t>повышения</w:t>
      </w:r>
      <w:r w:rsidRPr="00021673">
        <w:t xml:space="preserve"> уровня</w:t>
      </w:r>
      <w:r w:rsidRPr="00021673">
        <w:rPr>
          <w:noProof/>
        </w:rPr>
        <w:t xml:space="preserve"> защиты населения и территорий сельского поселения Черновка от пожаров и чрезвычайных ситуаций природного и техногенного характера</w:t>
      </w:r>
      <w:r>
        <w:rPr>
          <w:szCs w:val="28"/>
        </w:rPr>
        <w:t xml:space="preserve"> п</w:t>
      </w:r>
      <w:r w:rsidR="00637AA6">
        <w:rPr>
          <w:szCs w:val="28"/>
        </w:rPr>
        <w:t xml:space="preserve">родолжить реализацию </w:t>
      </w:r>
      <w:r w:rsidR="00F004B0">
        <w:rPr>
          <w:szCs w:val="28"/>
        </w:rPr>
        <w:t xml:space="preserve">мероприятий в рамках </w:t>
      </w:r>
      <w:r w:rsidR="00637AA6">
        <w:rPr>
          <w:szCs w:val="28"/>
        </w:rPr>
        <w:t xml:space="preserve">муниципальной программы </w:t>
      </w:r>
      <w:r w:rsidR="002C0B15" w:rsidRPr="002C0B15">
        <w:rPr>
          <w:bCs/>
          <w:szCs w:val="28"/>
        </w:rPr>
        <w:t>«</w:t>
      </w:r>
      <w:r w:rsidR="002C0B15" w:rsidRPr="002C0B15">
        <w:rPr>
          <w:szCs w:val="28"/>
        </w:rPr>
        <w:t>Первичные меры пожарной безопасности и защита населения и территорий населённых пунктов сельского поселения Черновка муниципального района Кинель-Черкасский Самарской области от чрезвычайных ситуаций</w:t>
      </w:r>
      <w:r w:rsidR="00F004B0">
        <w:rPr>
          <w:szCs w:val="28"/>
        </w:rPr>
        <w:t>»</w:t>
      </w:r>
      <w:r w:rsidR="002C0B15" w:rsidRPr="002C0B15">
        <w:rPr>
          <w:szCs w:val="28"/>
        </w:rPr>
        <w:t xml:space="preserve"> на 201</w:t>
      </w:r>
      <w:r w:rsidR="00F004B0">
        <w:rPr>
          <w:szCs w:val="28"/>
        </w:rPr>
        <w:t>9</w:t>
      </w:r>
      <w:r w:rsidR="0031598C">
        <w:rPr>
          <w:szCs w:val="28"/>
        </w:rPr>
        <w:t>-2030</w:t>
      </w:r>
      <w:r w:rsidR="002C0B15" w:rsidRPr="002C0B15">
        <w:rPr>
          <w:szCs w:val="28"/>
        </w:rPr>
        <w:t xml:space="preserve"> годы</w:t>
      </w:r>
      <w:r w:rsidR="00637AA6" w:rsidRPr="002C0B15">
        <w:rPr>
          <w:szCs w:val="28"/>
        </w:rPr>
        <w:t xml:space="preserve">. </w:t>
      </w:r>
    </w:p>
    <w:p w:rsidR="00151871" w:rsidRDefault="00151871" w:rsidP="00195D75">
      <w:pPr>
        <w:spacing w:line="276" w:lineRule="auto"/>
        <w:rPr>
          <w:bCs/>
          <w:spacing w:val="-2"/>
          <w:szCs w:val="28"/>
        </w:rPr>
      </w:pPr>
    </w:p>
    <w:p w:rsidR="00151871" w:rsidRDefault="00151871" w:rsidP="00195D75">
      <w:pPr>
        <w:spacing w:line="276" w:lineRule="auto"/>
        <w:rPr>
          <w:bCs/>
          <w:spacing w:val="-2"/>
          <w:szCs w:val="28"/>
        </w:rPr>
      </w:pPr>
    </w:p>
    <w:p w:rsidR="00637AA6" w:rsidRDefault="00195D75" w:rsidP="00195D75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Глава </w:t>
      </w:r>
    </w:p>
    <w:p w:rsidR="001513CC" w:rsidRDefault="00195D75" w:rsidP="00195D75">
      <w:pPr>
        <w:spacing w:line="276" w:lineRule="auto"/>
      </w:pPr>
      <w:r>
        <w:rPr>
          <w:bCs/>
          <w:spacing w:val="-2"/>
          <w:szCs w:val="28"/>
        </w:rPr>
        <w:t>сельского поселения Черновка                                                    А.Е. Казаев</w:t>
      </w:r>
      <w:r w:rsidR="00637AA6">
        <w:rPr>
          <w:bCs/>
          <w:spacing w:val="-2"/>
          <w:szCs w:val="28"/>
        </w:rPr>
        <w:t xml:space="preserve">                                                               </w:t>
      </w:r>
      <w:r>
        <w:rPr>
          <w:bCs/>
          <w:spacing w:val="-2"/>
          <w:szCs w:val="28"/>
        </w:rPr>
        <w:t xml:space="preserve">                              </w:t>
      </w:r>
    </w:p>
    <w:sectPr w:rsidR="001513CC" w:rsidSect="007F5C4D">
      <w:headerReference w:type="default" r:id="rId7"/>
      <w:pgSz w:w="11906" w:h="16838"/>
      <w:pgMar w:top="907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98E" w:rsidRDefault="002B298E" w:rsidP="00D77A97">
      <w:r>
        <w:separator/>
      </w:r>
    </w:p>
  </w:endnote>
  <w:endnote w:type="continuationSeparator" w:id="0">
    <w:p w:rsidR="002B298E" w:rsidRDefault="002B298E" w:rsidP="00D77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98E" w:rsidRDefault="002B298E" w:rsidP="00D77A97">
      <w:r>
        <w:separator/>
      </w:r>
    </w:p>
  </w:footnote>
  <w:footnote w:type="continuationSeparator" w:id="0">
    <w:p w:rsidR="002B298E" w:rsidRDefault="002B298E" w:rsidP="00D77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7429007"/>
      <w:docPartObj>
        <w:docPartGallery w:val="Page Numbers (Top of Page)"/>
        <w:docPartUnique/>
      </w:docPartObj>
    </w:sdtPr>
    <w:sdtEndPr/>
    <w:sdtContent>
      <w:p w:rsidR="00D77A97" w:rsidRDefault="00D77A9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348">
          <w:rPr>
            <w:noProof/>
          </w:rPr>
          <w:t>2</w:t>
        </w:r>
        <w:r>
          <w:fldChar w:fldCharType="end"/>
        </w:r>
      </w:p>
    </w:sdtContent>
  </w:sdt>
  <w:p w:rsidR="00D77A97" w:rsidRDefault="00D77A9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CC3"/>
    <w:rsid w:val="000B27D6"/>
    <w:rsid w:val="000E58F3"/>
    <w:rsid w:val="001513CC"/>
    <w:rsid w:val="00151871"/>
    <w:rsid w:val="00195D75"/>
    <w:rsid w:val="002B298E"/>
    <w:rsid w:val="002C0B15"/>
    <w:rsid w:val="002F611B"/>
    <w:rsid w:val="0031598C"/>
    <w:rsid w:val="003711A7"/>
    <w:rsid w:val="003978B9"/>
    <w:rsid w:val="003F45A8"/>
    <w:rsid w:val="0040754E"/>
    <w:rsid w:val="004316FD"/>
    <w:rsid w:val="004360E8"/>
    <w:rsid w:val="00477ABC"/>
    <w:rsid w:val="004A449F"/>
    <w:rsid w:val="004F14C2"/>
    <w:rsid w:val="00637AA6"/>
    <w:rsid w:val="00690EA5"/>
    <w:rsid w:val="00696304"/>
    <w:rsid w:val="006B5348"/>
    <w:rsid w:val="007529C5"/>
    <w:rsid w:val="0077108B"/>
    <w:rsid w:val="0078704A"/>
    <w:rsid w:val="007A02A5"/>
    <w:rsid w:val="007B450E"/>
    <w:rsid w:val="007D2EC8"/>
    <w:rsid w:val="007E5F13"/>
    <w:rsid w:val="007F5C4D"/>
    <w:rsid w:val="0083594C"/>
    <w:rsid w:val="00850C77"/>
    <w:rsid w:val="009516C6"/>
    <w:rsid w:val="00995F43"/>
    <w:rsid w:val="00A52847"/>
    <w:rsid w:val="00A91A47"/>
    <w:rsid w:val="00A91B87"/>
    <w:rsid w:val="00AE5787"/>
    <w:rsid w:val="00C71E2B"/>
    <w:rsid w:val="00C727B0"/>
    <w:rsid w:val="00D01D40"/>
    <w:rsid w:val="00D15CC3"/>
    <w:rsid w:val="00D2269A"/>
    <w:rsid w:val="00D306A6"/>
    <w:rsid w:val="00D47F07"/>
    <w:rsid w:val="00D54B8D"/>
    <w:rsid w:val="00D77A97"/>
    <w:rsid w:val="00DA20A8"/>
    <w:rsid w:val="00DD2674"/>
    <w:rsid w:val="00E42C37"/>
    <w:rsid w:val="00E435CD"/>
    <w:rsid w:val="00E73BCB"/>
    <w:rsid w:val="00F004B0"/>
    <w:rsid w:val="00F04826"/>
    <w:rsid w:val="00F27AF6"/>
    <w:rsid w:val="00FA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66F46-2BE4-494F-95F3-AD3718CE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A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AA6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D77A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7A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D77A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7A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F5C4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5C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8420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31</cp:revision>
  <cp:lastPrinted>2026-08-25T09:24:00Z</cp:lastPrinted>
  <dcterms:created xsi:type="dcterms:W3CDTF">2016-02-29T06:54:00Z</dcterms:created>
  <dcterms:modified xsi:type="dcterms:W3CDTF">2026-08-27T10:15:00Z</dcterms:modified>
</cp:coreProperties>
</file>