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A0F" w:rsidRDefault="00F15A0F" w:rsidP="006E1A0F">
      <w:pPr>
        <w:spacing w:after="0" w:line="360" w:lineRule="auto"/>
        <w:ind w:left="4111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ПРИЛОЖЕНИЕ</w:t>
      </w:r>
    </w:p>
    <w:p w:rsidR="009E44AD" w:rsidRPr="009E44AD" w:rsidRDefault="00F15A0F" w:rsidP="006E1A0F">
      <w:pPr>
        <w:spacing w:after="0" w:line="360" w:lineRule="auto"/>
        <w:ind w:left="4111"/>
        <w:jc w:val="right"/>
        <w:outlineLvl w:val="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к решению</w:t>
      </w:r>
      <w:r w:rsidR="009E44AD"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Собрания представителей</w:t>
      </w:r>
    </w:p>
    <w:p w:rsidR="009E44AD" w:rsidRPr="009E44AD" w:rsidRDefault="009E44AD" w:rsidP="006E1A0F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сельского поселения </w:t>
      </w:r>
      <w:r w:rsidR="007C36E9">
        <w:rPr>
          <w:rFonts w:ascii="Times New Roman" w:eastAsia="Times New Roman" w:hAnsi="Times New Roman" w:cs="Times New Roman"/>
          <w:sz w:val="24"/>
          <w:szCs w:val="28"/>
          <w:lang w:eastAsia="ru-RU"/>
        </w:rPr>
        <w:t>Черновка</w:t>
      </w:r>
    </w:p>
    <w:p w:rsidR="009E44AD" w:rsidRPr="009E44AD" w:rsidRDefault="009E44AD" w:rsidP="006E1A0F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муниципального района </w:t>
      </w:r>
      <w:proofErr w:type="gramStart"/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Кинель-Черкасский</w:t>
      </w:r>
      <w:proofErr w:type="gramEnd"/>
    </w:p>
    <w:p w:rsidR="009E44AD" w:rsidRPr="009E44AD" w:rsidRDefault="009E44AD" w:rsidP="006E1A0F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Самарской области</w:t>
      </w:r>
    </w:p>
    <w:p w:rsidR="009E44AD" w:rsidRDefault="009E44AD" w:rsidP="006E1A0F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«___» ____________ 2026 г. № _____</w:t>
      </w:r>
    </w:p>
    <w:p w:rsidR="009A6446" w:rsidRPr="009E44AD" w:rsidRDefault="009A6446" w:rsidP="009A6446">
      <w:pPr>
        <w:spacing w:after="0" w:line="360" w:lineRule="auto"/>
        <w:ind w:left="411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E44AD" w:rsidRDefault="009A6446" w:rsidP="009A6446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64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  <w:r w:rsidR="009E44AD" w:rsidRPr="009E44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дистанционного взаимодействия органов местного самоуправления сельского поселения </w:t>
      </w:r>
      <w:r w:rsidR="007C36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Черновка </w:t>
      </w:r>
      <w:r w:rsidR="009E44AD" w:rsidRPr="009E44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7C36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Черновка</w:t>
      </w:r>
    </w:p>
    <w:p w:rsidR="009A6446" w:rsidRPr="009E44AD" w:rsidRDefault="009A6446" w:rsidP="009A6446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44AD" w:rsidRPr="00A57628" w:rsidRDefault="009E44AD" w:rsidP="007B58E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 Общие положения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 Предмет регулирования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определяет порядок дистанционного взаимодействия органов местного самоуправления сельского поселения </w:t>
      </w:r>
      <w:r w:rsidR="007C36E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197EFE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-Черкасский Самарской области (далее — органы местного самоуправления поселения) с иными органами, входящими в единую систему публичной власти в Самарской области, а также порядок дистанционного участия в заседаниях Собрания представителей сельского поселения </w:t>
      </w:r>
      <w:r w:rsidR="007C36E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197EFE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-Черкасский Самарской области (далее — Собрание представителей поселения).</w:t>
      </w:r>
      <w:proofErr w:type="gramEnd"/>
    </w:p>
    <w:p w:rsidR="009E44AD" w:rsidRPr="00A57628" w:rsidRDefault="00BB6AF3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</w:t>
      </w:r>
      <w:proofErr w:type="gramEnd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заседаниях</w:t>
      </w:r>
      <w:proofErr w:type="gramEnd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представительных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органов муниципальных образований» и Уставом сельского поселения </w:t>
      </w:r>
      <w:r w:rsidR="007C36E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7C36E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-Черкасский Самарской области.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 Основные понятия</w:t>
      </w:r>
    </w:p>
    <w:p w:rsidR="009E44AD" w:rsidRPr="00A57628" w:rsidRDefault="009E44AD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настоящего Положения используются следующие понятия: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B6AF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CE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истанционное взаимодействие — взаимодействие органов местного самоуправления поселения с иными органами, входящими в единую систему публичной власти в Самарской области, осуществляемое без непосредственного личного присутствия участников с использованием информационно-телекоммуникационных технологий;</w:t>
      </w:r>
    </w:p>
    <w:p w:rsidR="00B31A72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CE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истанционное участие — участие представителей органов, входящих в единую систему публичной власти в Самарской области, в заседаниях Собрания представителей поселения без непосредственного личного присутствия в месте проведения заседания с использованием системы видео-конференц-связи;</w:t>
      </w:r>
    </w:p>
    <w:p w:rsidR="009E44AD" w:rsidRPr="00A57628" w:rsidRDefault="00B31A72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35CE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истема видео-конференц-связи — комплекс программно-аппаратных средств, обеспечивающих одновременную двустороннюю или многостороннюю передачу звука и (или) изображения между участниками;</w:t>
      </w:r>
    </w:p>
    <w:p w:rsidR="009E44AD" w:rsidRPr="00A57628" w:rsidRDefault="00B31A72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35CE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диная система электронного документооборота — государственная информационная система, предназначенная для организации электронного документооборота между органами, входящими в единую систему публичной власти;</w:t>
      </w:r>
    </w:p>
    <w:p w:rsidR="009E44AD" w:rsidRPr="00A57628" w:rsidRDefault="00B31A72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E35CE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осударственные информационные системы — федеральные государственные информационные системы и государственные информационные системы Самарской области, используемые для дистанционного взаимодействия.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Порядок дистанционного взаимодействия органов местного самоуправления поселения с иными органами, входящими в единую систему публичной власти в Самарской области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3. Формы дистанционного взаимодействия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Дистанционное взаимодействие органов местного самоуправления поселения с иными органами, входящими в единую систему публичной власти в Самарской области (далее — органы публичной власти), осуществляется в следующих формах: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документами и информацией в электронной форме с использованием единой системы электронного документооборота;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совещаний, консультаций, рабочих встреч и иных мероприятий с использованием системы видео-конференц-связи;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информацией и документами с использованием государственных информационных систем;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формы дистанционного взаимодействия, не противоречащие законодательству.</w:t>
      </w:r>
    </w:p>
    <w:p w:rsidR="009E44AD" w:rsidRPr="00A57628" w:rsidRDefault="006E1A0F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Дистанционное взаимодействие может осуществляться как по инициативе органов местного самоуправления поселения, так и по инициативе иных органов публичной власти.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4. Организация дистанционного взаимодействия</w:t>
      </w:r>
    </w:p>
    <w:p w:rsidR="009E44AD" w:rsidRPr="00A57628" w:rsidRDefault="00B31A72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дистанционного взаимодействия органы местного самоуправления поселения используют: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единую систему электронного документооборота;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видео-конференц-связи;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 информационные системы.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Организационное и техническое обеспечение дистанционного взаимодействия осуществляется Администрацией сельского поселения </w:t>
      </w:r>
      <w:r w:rsidR="007C36E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961DDF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proofErr w:type="gramStart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-Черкасский</w:t>
      </w:r>
      <w:proofErr w:type="gramEnd"/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(далее — Администрация поселения).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за организацию дистанционного взаимодействия назначается должностное лицо Администрации поселения, определяемое Главой сельского поселения </w:t>
      </w:r>
      <w:r w:rsidR="007C36E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bookmarkStart w:id="0" w:name="_GoBack"/>
      <w:bookmarkEnd w:id="0"/>
      <w:r w:rsidR="00961DDF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Кинель-Черкасский Самарской области (далее — Глава поселения).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дистанционного взаимодействия с использованием системы видео-конференц-связи обеспечиваются: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технической готовности средств связи не менее чем за 30 минут до начала мероприятия;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идентификация участников дистанционного взаимодействия;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протокола (журнала) проведения мероприятия с указанием даты, времени, темы, состава участников и принятых решений (при необходимости);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хода мероприятия путём звукозаписи и (или) видеозаписи по решению председательствующего.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технических сбоев, препятствующих проведению дистанционного взаимодействия, мероприятие переносится на другой срок либо проводится в очной форме, о чём участники уведомляются заблаговременно.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5. Направление и получение документов в электронной форме</w:t>
      </w:r>
    </w:p>
    <w:p w:rsidR="009E44AD" w:rsidRPr="00A57628" w:rsidRDefault="008E04D9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направляемые органами местного самоуправления поселения в адрес иных органов публичной власти в порядке дистанционного взаимодействия, подписываются:</w:t>
      </w:r>
    </w:p>
    <w:p w:rsidR="009E44AD" w:rsidRPr="00A57628" w:rsidRDefault="00627F48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усиленной квалифицированной электронной подписью — в случаях, установленных федеральным законодательством;</w:t>
      </w:r>
    </w:p>
    <w:p w:rsidR="009E44AD" w:rsidRPr="00A57628" w:rsidRDefault="00627F48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усиленной неквалифицированной электронной подписью — в иных случаях, по согласованию сторон.</w:t>
      </w:r>
    </w:p>
    <w:p w:rsidR="009E44AD" w:rsidRPr="00A57628" w:rsidRDefault="008E04D9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полученные от иных органов публичной власти в порядке дистанционного взаимодействия, подлежат учёту и хранению в порядке, установленном законодательством Российской Федерации об архивном деле и номенклатурой дел Администрации поселения.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3. Порядок дистанционного участия в заседаниях Собрания представителей поселения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6. Условия дистанционного участия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дистанционного участия в заседаниях Собрания представителей поселения при необходимости приглашаются представители органов публичной власти при рассмотрении вопросов, входящих в их компетенцию.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приглашении представителей органов публичной власти для дистанционного участия в заседании Собрания представителей поселения принимается председателем Собрания представителей поселения либо по предложению Главы поселения, либо по предложению депутатов Собрания представителей поселения.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Дистанционное участие в заседаниях Собрания представителей поселения осуществляется в режиме видео-конференц-связи.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7. Порядок организации дистанционного участия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Оповещение приглашённых представителей органов публичной власти о дате, времени и повестке заседания Собрания представителей поселения осуществляется не позднее чем за 3 рабочих дня до дня проведения заседания.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оповещении указываются: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начала заседания;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заседания;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 по которым планируется дистанционное участие;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требования к подключению (платформа видео-конференц-связи, ссылка для подключения, контактное лицо).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обеспечение дистанционного участия (подбор платформы видео-конференц-связи, проверка подключения, тестовая связь) осуществляется Администрацией поселения.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технической готовности к проведению заседания с дистанционным участием проводится не менее чем за 30 минут до начала заседания.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8. Порядок проведения заседания с дистанционным участием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заседания председательствующий: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идентификацию участников, подключившихся дистанционно (проверка фамилии, имени, отчества, должности, представляемого органа);</w:t>
      </w:r>
    </w:p>
    <w:p w:rsidR="00862356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удостоверяется в качестве звука и изображения;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объявляет о наличии кворума с учётом дистанционно подключившихся представителей.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органов публичной власти, участвующие в заседании дистанционно, пользуются правом: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выступать по вопросам повестки, относящимся к их компетенции;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информацию и документы;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отвечать на вопросы депутатов Собрания представителей поселения.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органов публичной власти, участвующие в заседании дистанционно, не участвуют в голосовании по принимаемым Собранием представителей поселения решениям, если иное не установлено законодательством.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Очередность выступлений, время выступлений и иные процедурные вопросы регулируются Регламентом Собрания представителей поселения.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заседания с дистанционным участием фиксируется в протоколе заседания Собрания представителей поселения. В протоколе указываются сведения о дистанционно подключившихся представителях (фамилия, имя, отчество, должность, представляемый орган, вопросы, по которым выступал участник).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решению председательствующего может осуществляться звукозапись и (или) видеозапись заседания.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9. Прекращение дистанционного участия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Дистанционное участие представителя органа публичной власти прекращается в случае: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всех вопросов, по которым он был приглашён;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 невозможности продолжения связи;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окончания заседания Собрания представителей поселения;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инициативе председательствующего при нарушении участником порядка проведения заседания.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технического сбоя, повлёкшего прекращение связи с дистанционным участником, председательствующий может: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объявить перерыв для восстановления связи;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заседание, если вопрос, по которому выступал дистанционный участник, уже рассмотрен;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перенести рассмотрение вопроса на следующее заседание, если участие представителя органа публичной власти было обязательным.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4. Заключительные положения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10. Ответственность и контроль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соблюдением настоящего Положения осуществляет Глава поселения.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 органов местного самоуправления поселения несут ответственность за ненадлежащее исполнение возложенных на них обязанностей по организации дистанционного взаимодействия и дистанционного участия в соответствии с законодательством Российской Федерации.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11. Внесение изменений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настоящее Положение вносятся решением Собрания представителей поселения в порядке, установленном для принятия муниципальных правовых актов.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12. Вступление в силу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вступает в силу со дня его официального опубликования.</w:t>
      </w:r>
    </w:p>
    <w:p w:rsidR="009E44AD" w:rsidRPr="009E44AD" w:rsidRDefault="009E44AD" w:rsidP="009E44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180" w:rsidRDefault="00E35180"/>
    <w:sectPr w:rsidR="00E35180" w:rsidSect="001F11BF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5D5A"/>
    <w:multiLevelType w:val="multilevel"/>
    <w:tmpl w:val="24B6C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9A1009"/>
    <w:multiLevelType w:val="multilevel"/>
    <w:tmpl w:val="ABA8D9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8E0E9B"/>
    <w:multiLevelType w:val="multilevel"/>
    <w:tmpl w:val="161A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4D0D81"/>
    <w:multiLevelType w:val="multilevel"/>
    <w:tmpl w:val="9E303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D34FDC"/>
    <w:multiLevelType w:val="multilevel"/>
    <w:tmpl w:val="E16C9E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FD7E9F"/>
    <w:multiLevelType w:val="multilevel"/>
    <w:tmpl w:val="F74CE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154A72"/>
    <w:multiLevelType w:val="multilevel"/>
    <w:tmpl w:val="8DE86E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23227E"/>
    <w:multiLevelType w:val="multilevel"/>
    <w:tmpl w:val="07861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7804AB"/>
    <w:multiLevelType w:val="multilevel"/>
    <w:tmpl w:val="88B29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1515BF"/>
    <w:multiLevelType w:val="multilevel"/>
    <w:tmpl w:val="E31EB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3C6BCC"/>
    <w:multiLevelType w:val="multilevel"/>
    <w:tmpl w:val="7AE28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0D201C"/>
    <w:multiLevelType w:val="multilevel"/>
    <w:tmpl w:val="308A6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467681"/>
    <w:multiLevelType w:val="multilevel"/>
    <w:tmpl w:val="27F2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CD5BAD"/>
    <w:multiLevelType w:val="multilevel"/>
    <w:tmpl w:val="A49A28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D113FE"/>
    <w:multiLevelType w:val="multilevel"/>
    <w:tmpl w:val="3B326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C2503A"/>
    <w:multiLevelType w:val="multilevel"/>
    <w:tmpl w:val="03D8B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0C5D74"/>
    <w:multiLevelType w:val="multilevel"/>
    <w:tmpl w:val="CF882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AF41165"/>
    <w:multiLevelType w:val="multilevel"/>
    <w:tmpl w:val="FDF40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826EFA"/>
    <w:multiLevelType w:val="multilevel"/>
    <w:tmpl w:val="9E6632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8B342F"/>
    <w:multiLevelType w:val="multilevel"/>
    <w:tmpl w:val="5A387A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550DDA"/>
    <w:multiLevelType w:val="multilevel"/>
    <w:tmpl w:val="0950BB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F59BD"/>
    <w:multiLevelType w:val="multilevel"/>
    <w:tmpl w:val="C316B3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3A2884"/>
    <w:multiLevelType w:val="multilevel"/>
    <w:tmpl w:val="0F72CC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893FBF"/>
    <w:multiLevelType w:val="multilevel"/>
    <w:tmpl w:val="94609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74222A"/>
    <w:multiLevelType w:val="multilevel"/>
    <w:tmpl w:val="9FDE7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0F3F99"/>
    <w:multiLevelType w:val="multilevel"/>
    <w:tmpl w:val="1DD4B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9044C6"/>
    <w:multiLevelType w:val="multilevel"/>
    <w:tmpl w:val="3C40B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71779B"/>
    <w:multiLevelType w:val="multilevel"/>
    <w:tmpl w:val="A3DCD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8DA47DD"/>
    <w:multiLevelType w:val="multilevel"/>
    <w:tmpl w:val="6BB0D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9F47112"/>
    <w:multiLevelType w:val="multilevel"/>
    <w:tmpl w:val="3B9C4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>
    <w:nsid w:val="6B8E0710"/>
    <w:multiLevelType w:val="multilevel"/>
    <w:tmpl w:val="296A0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0F82303"/>
    <w:multiLevelType w:val="multilevel"/>
    <w:tmpl w:val="A814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786F99"/>
    <w:multiLevelType w:val="multilevel"/>
    <w:tmpl w:val="1130B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6D94060"/>
    <w:multiLevelType w:val="multilevel"/>
    <w:tmpl w:val="D502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3917FD"/>
    <w:multiLevelType w:val="multilevel"/>
    <w:tmpl w:val="E90E5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72266E"/>
    <w:multiLevelType w:val="multilevel"/>
    <w:tmpl w:val="FF30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4E310E"/>
    <w:multiLevelType w:val="multilevel"/>
    <w:tmpl w:val="5A5AC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5"/>
  </w:num>
  <w:num w:numId="3">
    <w:abstractNumId w:val="22"/>
  </w:num>
  <w:num w:numId="4">
    <w:abstractNumId w:val="14"/>
  </w:num>
  <w:num w:numId="5">
    <w:abstractNumId w:val="24"/>
  </w:num>
  <w:num w:numId="6">
    <w:abstractNumId w:val="18"/>
  </w:num>
  <w:num w:numId="7">
    <w:abstractNumId w:val="29"/>
  </w:num>
  <w:num w:numId="8">
    <w:abstractNumId w:val="16"/>
  </w:num>
  <w:num w:numId="9">
    <w:abstractNumId w:val="11"/>
  </w:num>
  <w:num w:numId="10">
    <w:abstractNumId w:val="31"/>
  </w:num>
  <w:num w:numId="11">
    <w:abstractNumId w:val="19"/>
  </w:num>
  <w:num w:numId="12">
    <w:abstractNumId w:val="8"/>
  </w:num>
  <w:num w:numId="13">
    <w:abstractNumId w:val="17"/>
  </w:num>
  <w:num w:numId="14">
    <w:abstractNumId w:val="6"/>
  </w:num>
  <w:num w:numId="15">
    <w:abstractNumId w:val="15"/>
  </w:num>
  <w:num w:numId="16">
    <w:abstractNumId w:val="1"/>
  </w:num>
  <w:num w:numId="17">
    <w:abstractNumId w:val="32"/>
  </w:num>
  <w:num w:numId="18">
    <w:abstractNumId w:val="28"/>
  </w:num>
  <w:num w:numId="19">
    <w:abstractNumId w:val="13"/>
  </w:num>
  <w:num w:numId="20">
    <w:abstractNumId w:val="12"/>
  </w:num>
  <w:num w:numId="21">
    <w:abstractNumId w:val="34"/>
  </w:num>
  <w:num w:numId="22">
    <w:abstractNumId w:val="23"/>
  </w:num>
  <w:num w:numId="23">
    <w:abstractNumId w:val="21"/>
  </w:num>
  <w:num w:numId="24">
    <w:abstractNumId w:val="3"/>
  </w:num>
  <w:num w:numId="25">
    <w:abstractNumId w:val="2"/>
  </w:num>
  <w:num w:numId="26">
    <w:abstractNumId w:val="4"/>
  </w:num>
  <w:num w:numId="27">
    <w:abstractNumId w:val="30"/>
  </w:num>
  <w:num w:numId="28">
    <w:abstractNumId w:val="7"/>
  </w:num>
  <w:num w:numId="29">
    <w:abstractNumId w:val="5"/>
  </w:num>
  <w:num w:numId="30">
    <w:abstractNumId w:val="27"/>
  </w:num>
  <w:num w:numId="31">
    <w:abstractNumId w:val="20"/>
  </w:num>
  <w:num w:numId="32">
    <w:abstractNumId w:val="26"/>
  </w:num>
  <w:num w:numId="33">
    <w:abstractNumId w:val="10"/>
  </w:num>
  <w:num w:numId="34">
    <w:abstractNumId w:val="25"/>
  </w:num>
  <w:num w:numId="35">
    <w:abstractNumId w:val="36"/>
  </w:num>
  <w:num w:numId="36">
    <w:abstractNumId w:val="9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043"/>
    <w:rsid w:val="001229EA"/>
    <w:rsid w:val="0016760B"/>
    <w:rsid w:val="00197EFE"/>
    <w:rsid w:val="001F11BF"/>
    <w:rsid w:val="0044574E"/>
    <w:rsid w:val="0045232B"/>
    <w:rsid w:val="00454234"/>
    <w:rsid w:val="004E3384"/>
    <w:rsid w:val="00591031"/>
    <w:rsid w:val="005D42EF"/>
    <w:rsid w:val="0062502D"/>
    <w:rsid w:val="00627F48"/>
    <w:rsid w:val="006E1A0F"/>
    <w:rsid w:val="006E7BFE"/>
    <w:rsid w:val="00766DF6"/>
    <w:rsid w:val="007B58E5"/>
    <w:rsid w:val="007C36E9"/>
    <w:rsid w:val="007D1959"/>
    <w:rsid w:val="00805668"/>
    <w:rsid w:val="00862356"/>
    <w:rsid w:val="008E04D9"/>
    <w:rsid w:val="00961DDF"/>
    <w:rsid w:val="009A6446"/>
    <w:rsid w:val="009E44AD"/>
    <w:rsid w:val="00A57628"/>
    <w:rsid w:val="00AA4DAE"/>
    <w:rsid w:val="00B31A72"/>
    <w:rsid w:val="00BB6AF3"/>
    <w:rsid w:val="00C55190"/>
    <w:rsid w:val="00C91E52"/>
    <w:rsid w:val="00CC40C4"/>
    <w:rsid w:val="00D15043"/>
    <w:rsid w:val="00D57B5A"/>
    <w:rsid w:val="00E35180"/>
    <w:rsid w:val="00E35CE3"/>
    <w:rsid w:val="00F15A0F"/>
    <w:rsid w:val="00F64FFC"/>
    <w:rsid w:val="00FB0590"/>
    <w:rsid w:val="00FC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0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4kab 3</dc:creator>
  <cp:keywords/>
  <dc:description/>
  <cp:lastModifiedBy>Accord</cp:lastModifiedBy>
  <cp:revision>6</cp:revision>
  <dcterms:created xsi:type="dcterms:W3CDTF">2026-10-08T09:25:00Z</dcterms:created>
  <dcterms:modified xsi:type="dcterms:W3CDTF">2026-10-08T10:17:00Z</dcterms:modified>
</cp:coreProperties>
</file>