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Российская Федерация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Самарская область, Кинель-Черкасский район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 xml:space="preserve">сельское поселение </w:t>
      </w:r>
      <w:r>
        <w:rPr>
          <w:rFonts w:ascii="Times New Roman" w:hAnsi="Times New Roman"/>
          <w:b w:val="1"/>
          <w:sz w:val="36"/>
        </w:rPr>
        <w:t>Черновка</w:t>
      </w:r>
    </w:p>
    <w:p w14:paraId="06000000">
      <w:pPr>
        <w:spacing w:after="0"/>
        <w:ind/>
        <w:jc w:val="center"/>
        <w:rPr>
          <w:rFonts w:ascii="Times New Roman" w:hAnsi="Times New Roman"/>
          <w:sz w:val="36"/>
          <w:u w:val="single"/>
        </w:rPr>
      </w:pPr>
      <w:r>
        <w:rPr>
          <w:rFonts w:ascii="Times New Roman" w:hAnsi="Times New Roman"/>
          <w:b w:val="1"/>
          <w:sz w:val="36"/>
          <w:u w:val="single"/>
        </w:rPr>
        <w:t xml:space="preserve">      СОБРАНИЕ ПРЕДСТАВИТЕЛЕЙ</w:t>
      </w:r>
      <w:r>
        <w:rPr>
          <w:rFonts w:ascii="Times New Roman" w:hAnsi="Times New Roman"/>
          <w:sz w:val="36"/>
          <w:u w:val="single"/>
        </w:rPr>
        <w:t>______</w:t>
      </w:r>
    </w:p>
    <w:p w14:paraId="07000000">
      <w:pPr>
        <w:ind/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РЕШЕНИЕ</w:t>
      </w:r>
    </w:p>
    <w:p w14:paraId="08000000">
      <w:pPr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 «</w:t>
      </w:r>
      <w:r>
        <w:rPr>
          <w:rFonts w:ascii="Times New Roman" w:hAnsi="Times New Roman"/>
          <w:sz w:val="26"/>
        </w:rPr>
        <w:t>27</w:t>
      </w:r>
      <w:r>
        <w:rPr>
          <w:rFonts w:ascii="Times New Roman" w:hAnsi="Times New Roman"/>
          <w:sz w:val="26"/>
        </w:rPr>
        <w:t>»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октября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2026</w:t>
      </w:r>
      <w:r>
        <w:rPr>
          <w:rFonts w:ascii="Times New Roman" w:hAnsi="Times New Roman"/>
          <w:sz w:val="26"/>
        </w:rPr>
        <w:t xml:space="preserve"> года                                                                                           </w:t>
      </w:r>
      <w:r>
        <w:rPr>
          <w:rFonts w:ascii="Times New Roman" w:hAnsi="Times New Roman"/>
          <w:sz w:val="26"/>
        </w:rPr>
        <w:t>№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23-5</w:t>
      </w:r>
      <w:r>
        <w:rPr>
          <w:rFonts w:ascii="Times New Roman" w:hAnsi="Times New Roman"/>
          <w:sz w:val="26"/>
        </w:rPr>
        <w:t xml:space="preserve"> </w:t>
      </w:r>
    </w:p>
    <w:p w14:paraId="09000000">
      <w:pPr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Принято</w:t>
      </w:r>
    </w:p>
    <w:p w14:paraId="0A000000">
      <w:pPr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Собранием представителей</w:t>
      </w:r>
    </w:p>
    <w:p w14:paraId="0B000000">
      <w:pPr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z w:val="26"/>
        </w:rPr>
        <w:t xml:space="preserve">ельского поселения </w:t>
      </w:r>
      <w:r>
        <w:rPr>
          <w:rFonts w:ascii="Times New Roman" w:hAnsi="Times New Roman"/>
          <w:sz w:val="26"/>
        </w:rPr>
        <w:t>Черновка</w:t>
      </w:r>
    </w:p>
    <w:p w14:paraId="0C000000">
      <w:pPr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муниципального района Кинель-</w:t>
      </w:r>
    </w:p>
    <w:p w14:paraId="0D000000">
      <w:pPr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Черкасский Самарской области</w:t>
      </w:r>
    </w:p>
    <w:p w14:paraId="0E000000">
      <w:pPr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«</w:t>
      </w:r>
      <w:r>
        <w:rPr>
          <w:rFonts w:ascii="Times New Roman" w:hAnsi="Times New Roman"/>
          <w:sz w:val="26"/>
        </w:rPr>
        <w:t>27</w:t>
      </w:r>
      <w:r>
        <w:rPr>
          <w:rFonts w:ascii="Times New Roman" w:hAnsi="Times New Roman"/>
          <w:sz w:val="26"/>
        </w:rPr>
        <w:t xml:space="preserve">» </w:t>
      </w:r>
      <w:r>
        <w:rPr>
          <w:rFonts w:ascii="Times New Roman" w:hAnsi="Times New Roman"/>
          <w:sz w:val="26"/>
        </w:rPr>
        <w:t>октября</w:t>
      </w:r>
      <w:r>
        <w:rPr>
          <w:rFonts w:ascii="Times New Roman" w:hAnsi="Times New Roman"/>
          <w:sz w:val="26"/>
        </w:rPr>
        <w:t xml:space="preserve"> 2026</w:t>
      </w:r>
      <w:r>
        <w:rPr>
          <w:rFonts w:ascii="Times New Roman" w:hAnsi="Times New Roman"/>
          <w:sz w:val="26"/>
        </w:rPr>
        <w:t xml:space="preserve"> года</w:t>
      </w:r>
    </w:p>
    <w:p w14:paraId="0F000000">
      <w:pPr>
        <w:rPr>
          <w:rFonts w:ascii="Times New Roman" w:hAnsi="Times New Roman"/>
          <w:b w:val="1"/>
          <w:sz w:val="26"/>
        </w:rPr>
      </w:pPr>
    </w:p>
    <w:p w14:paraId="10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Положение о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порядке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присутствия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граждан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(физических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лиц), в том числе представителей организаций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(юридических лиц), общественных</w:t>
      </w:r>
      <w:r>
        <w:rPr>
          <w:rFonts w:ascii="Times New Roman" w:hAnsi="Times New Roman"/>
          <w:b w:val="1"/>
          <w:spacing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объединений,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государственных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органов</w:t>
      </w:r>
      <w:r>
        <w:rPr>
          <w:rFonts w:ascii="Times New Roman" w:hAnsi="Times New Roman"/>
          <w:b w:val="1"/>
          <w:spacing w:val="-6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и</w:t>
      </w:r>
      <w:r>
        <w:rPr>
          <w:rFonts w:ascii="Times New Roman" w:hAnsi="Times New Roman"/>
          <w:b w:val="1"/>
          <w:spacing w:val="-5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органов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местного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самоуправления,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на заседаниях Собрания представителей</w:t>
      </w:r>
    </w:p>
    <w:p w14:paraId="11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сельского поселения </w:t>
      </w:r>
      <w:r>
        <w:rPr>
          <w:rFonts w:ascii="Times New Roman" w:hAnsi="Times New Roman"/>
          <w:b w:val="1"/>
          <w:sz w:val="28"/>
        </w:rPr>
        <w:t>Черновка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муниципального района Кинель-Черкасский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Самарской области, его коллегиальных органов</w:t>
      </w:r>
    </w:p>
    <w:p w14:paraId="12000000">
      <w:pPr>
        <w:rPr>
          <w:rFonts w:ascii="Times New Roman" w:hAnsi="Times New Roman"/>
          <w:sz w:val="28"/>
        </w:rPr>
      </w:pPr>
    </w:p>
    <w:p w14:paraId="13000000">
      <w:pPr>
        <w:pStyle w:val="Style_2"/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 Федеральным законом от 09.02.2009 № 8-ФЗ «Об обеспечении доступа к информации о деятельности государственных органов и органов местного самоуправления», Собрание представителей сельского поселения Черновка,</w:t>
      </w:r>
    </w:p>
    <w:p w14:paraId="14000000">
      <w:pPr>
        <w:pStyle w:val="Style_2"/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Решило:</w:t>
      </w:r>
    </w:p>
    <w:p w14:paraId="15000000">
      <w:pPr>
        <w:pStyle w:val="Style_2"/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Положение о порядке присутствия граждан (физических лиц), в 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числе представителей организаций (юридических лиц), общественных объединений,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государственных органов и органов местного самоуправления, на заседаниях Собрания </w:t>
      </w:r>
      <w:r>
        <w:rPr>
          <w:rFonts w:ascii="Times New Roman" w:hAnsi="Times New Roman"/>
          <w:sz w:val="28"/>
        </w:rPr>
        <w:t>представителей сельского</w:t>
      </w:r>
      <w:r>
        <w:rPr>
          <w:rFonts w:ascii="Times New Roman" w:hAnsi="Times New Roman"/>
          <w:sz w:val="28"/>
        </w:rPr>
        <w:t xml:space="preserve"> поселения </w:t>
      </w:r>
      <w:r>
        <w:rPr>
          <w:rFonts w:ascii="Times New Roman" w:hAnsi="Times New Roman"/>
          <w:sz w:val="28"/>
        </w:rPr>
        <w:t>Черновка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района Кинель-Черкасский Самарской области, его коллегиальных органов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(прилагается).</w:t>
      </w:r>
    </w:p>
    <w:p w14:paraId="16000000">
      <w:pPr>
        <w:pStyle w:val="Style_2"/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2. </w:t>
      </w:r>
      <w:r>
        <w:rPr>
          <w:rFonts w:ascii="Times New Roman" w:hAnsi="Times New Roman"/>
          <w:sz w:val="28"/>
        </w:rPr>
        <w:t>Опубликовать настоящее решение в газете «</w:t>
      </w:r>
      <w:r>
        <w:rPr>
          <w:rFonts w:ascii="Times New Roman" w:hAnsi="Times New Roman"/>
          <w:sz w:val="28"/>
        </w:rPr>
        <w:t>Черновские вести</w:t>
      </w:r>
      <w:r>
        <w:rPr>
          <w:rFonts w:ascii="Times New Roman" w:hAnsi="Times New Roman"/>
          <w:sz w:val="28"/>
        </w:rPr>
        <w:t xml:space="preserve">» и разместить на официальном сайте Администрации сельского поселения </w:t>
      </w:r>
      <w:r>
        <w:rPr>
          <w:rFonts w:ascii="Times New Roman" w:hAnsi="Times New Roman"/>
          <w:sz w:val="28"/>
        </w:rPr>
        <w:t>Черновка</w:t>
      </w:r>
      <w:r>
        <w:rPr>
          <w:rFonts w:ascii="Times New Roman" w:hAnsi="Times New Roman"/>
          <w:sz w:val="28"/>
        </w:rPr>
        <w:t>.</w:t>
      </w:r>
    </w:p>
    <w:p w14:paraId="17000000">
      <w:pPr>
        <w:pStyle w:val="Style_2"/>
        <w:spacing w:line="36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3. </w:t>
      </w:r>
      <w:r>
        <w:rPr>
          <w:rFonts w:ascii="Times New Roman" w:hAnsi="Times New Roman"/>
          <w:color w:val="000000"/>
          <w:sz w:val="28"/>
        </w:rPr>
        <w:t>Настоящее решение вступает в силу со дня его официального опубликования.</w:t>
      </w:r>
    </w:p>
    <w:p w14:paraId="18000000">
      <w:pPr>
        <w:pStyle w:val="Style_2"/>
        <w:rPr>
          <w:rFonts w:ascii="Times New Roman" w:hAnsi="Times New Roman"/>
          <w:color w:val="000000"/>
          <w:sz w:val="26"/>
        </w:rPr>
      </w:pPr>
    </w:p>
    <w:p w14:paraId="19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Собрания представителей </w:t>
      </w:r>
    </w:p>
    <w:p w14:paraId="1A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</w:t>
      </w:r>
      <w:r>
        <w:rPr>
          <w:rFonts w:ascii="Times New Roman" w:hAnsi="Times New Roman"/>
          <w:sz w:val="28"/>
        </w:rPr>
        <w:t>Черновка</w:t>
      </w:r>
      <w:r>
        <w:rPr>
          <w:rFonts w:ascii="Times New Roman" w:hAnsi="Times New Roman"/>
          <w:sz w:val="28"/>
        </w:rPr>
        <w:t xml:space="preserve">                                                           </w:t>
      </w:r>
    </w:p>
    <w:p w14:paraId="1B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района Кинель-Черкасский</w:t>
      </w:r>
    </w:p>
    <w:p w14:paraId="1C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Самарской области                                                               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Д.В. Кинчаров</w:t>
      </w:r>
    </w:p>
    <w:p w14:paraId="1D000000">
      <w:pPr>
        <w:pStyle w:val="Style_2"/>
        <w:rPr>
          <w:rFonts w:ascii="Times New Roman" w:hAnsi="Times New Roman"/>
          <w:sz w:val="28"/>
        </w:rPr>
      </w:pPr>
    </w:p>
    <w:p w14:paraId="1E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сельского поселения </w:t>
      </w:r>
      <w:r>
        <w:rPr>
          <w:rFonts w:ascii="Times New Roman" w:hAnsi="Times New Roman"/>
          <w:sz w:val="28"/>
        </w:rPr>
        <w:t>Черновка</w:t>
      </w:r>
    </w:p>
    <w:p w14:paraId="1F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района Кинель-Черкасский</w:t>
      </w:r>
    </w:p>
    <w:p w14:paraId="20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Самарской области                                            </w:t>
      </w:r>
      <w:r>
        <w:rPr>
          <w:rFonts w:ascii="Times New Roman" w:hAnsi="Times New Roman"/>
          <w:sz w:val="28"/>
        </w:rPr>
        <w:t xml:space="preserve">                          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А.Е. Казаев</w:t>
      </w:r>
    </w:p>
    <w:p w14:paraId="21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23000000">
      <w:pPr>
        <w:tabs>
          <w:tab w:leader="none" w:pos="435" w:val="left"/>
          <w:tab w:leader="none" w:pos="9355" w:val="right"/>
        </w:tabs>
        <w:ind/>
        <w:jc w:val="right"/>
      </w:pPr>
      <w:r>
        <w:t xml:space="preserve">                                           </w:t>
      </w:r>
    </w:p>
    <w:p w14:paraId="24000000">
      <w:pPr>
        <w:tabs>
          <w:tab w:leader="none" w:pos="435" w:val="left"/>
          <w:tab w:leader="none" w:pos="9355" w:val="right"/>
        </w:tabs>
        <w:ind/>
        <w:jc w:val="right"/>
      </w:pPr>
    </w:p>
    <w:p w14:paraId="25000000">
      <w:pPr>
        <w:tabs>
          <w:tab w:leader="none" w:pos="435" w:val="left"/>
          <w:tab w:leader="none" w:pos="9355" w:val="right"/>
        </w:tabs>
        <w:ind/>
        <w:jc w:val="right"/>
      </w:pPr>
    </w:p>
    <w:p w14:paraId="26000000">
      <w:pPr>
        <w:tabs>
          <w:tab w:leader="none" w:pos="435" w:val="left"/>
          <w:tab w:leader="none" w:pos="9355" w:val="right"/>
        </w:tabs>
        <w:ind/>
        <w:jc w:val="right"/>
      </w:pPr>
    </w:p>
    <w:p w14:paraId="27000000">
      <w:pPr>
        <w:tabs>
          <w:tab w:leader="none" w:pos="435" w:val="left"/>
          <w:tab w:leader="none" w:pos="9355" w:val="right"/>
        </w:tabs>
        <w:ind/>
        <w:jc w:val="right"/>
      </w:pPr>
    </w:p>
    <w:p w14:paraId="28000000">
      <w:pPr>
        <w:tabs>
          <w:tab w:leader="none" w:pos="435" w:val="left"/>
          <w:tab w:leader="none" w:pos="9355" w:val="right"/>
        </w:tabs>
        <w:ind/>
        <w:jc w:val="right"/>
      </w:pPr>
    </w:p>
    <w:p w14:paraId="29000000">
      <w:pPr>
        <w:tabs>
          <w:tab w:leader="none" w:pos="435" w:val="left"/>
          <w:tab w:leader="none" w:pos="9355" w:val="right"/>
        </w:tabs>
        <w:ind/>
        <w:jc w:val="right"/>
      </w:pPr>
    </w:p>
    <w:p w14:paraId="2A000000">
      <w:pPr>
        <w:tabs>
          <w:tab w:leader="none" w:pos="435" w:val="left"/>
          <w:tab w:leader="none" w:pos="9355" w:val="right"/>
        </w:tabs>
        <w:ind/>
        <w:jc w:val="right"/>
      </w:pPr>
    </w:p>
    <w:p w14:paraId="2B000000">
      <w:pPr>
        <w:tabs>
          <w:tab w:leader="none" w:pos="435" w:val="left"/>
          <w:tab w:leader="none" w:pos="9355" w:val="right"/>
        </w:tabs>
        <w:ind/>
        <w:jc w:val="right"/>
      </w:pPr>
    </w:p>
    <w:p w14:paraId="2C000000">
      <w:pPr>
        <w:tabs>
          <w:tab w:leader="none" w:pos="435" w:val="left"/>
          <w:tab w:leader="none" w:pos="9355" w:val="right"/>
        </w:tabs>
        <w:ind/>
        <w:jc w:val="right"/>
      </w:pPr>
    </w:p>
    <w:p w14:paraId="2D000000">
      <w:pPr>
        <w:tabs>
          <w:tab w:leader="none" w:pos="435" w:val="left"/>
          <w:tab w:leader="none" w:pos="9355" w:val="right"/>
        </w:tabs>
        <w:ind/>
        <w:jc w:val="right"/>
      </w:pPr>
    </w:p>
    <w:p w14:paraId="2E000000">
      <w:pPr>
        <w:tabs>
          <w:tab w:leader="none" w:pos="435" w:val="left"/>
          <w:tab w:leader="none" w:pos="9355" w:val="right"/>
        </w:tabs>
        <w:ind/>
        <w:jc w:val="right"/>
      </w:pPr>
    </w:p>
    <w:p w14:paraId="2F000000">
      <w:pPr>
        <w:tabs>
          <w:tab w:leader="none" w:pos="435" w:val="left"/>
          <w:tab w:leader="none" w:pos="9355" w:val="right"/>
        </w:tabs>
        <w:ind/>
        <w:jc w:val="right"/>
      </w:pPr>
    </w:p>
    <w:p w14:paraId="30000000">
      <w:pPr>
        <w:tabs>
          <w:tab w:leader="none" w:pos="435" w:val="left"/>
          <w:tab w:leader="none" w:pos="9355" w:val="right"/>
        </w:tabs>
        <w:ind/>
        <w:jc w:val="right"/>
      </w:pPr>
    </w:p>
    <w:p w14:paraId="31000000">
      <w:pPr>
        <w:tabs>
          <w:tab w:leader="none" w:pos="435" w:val="left"/>
          <w:tab w:leader="none" w:pos="9355" w:val="right"/>
        </w:tabs>
        <w:ind/>
        <w:jc w:val="right"/>
      </w:pPr>
    </w:p>
    <w:p w14:paraId="32000000">
      <w:pPr>
        <w:tabs>
          <w:tab w:leader="none" w:pos="435" w:val="left"/>
          <w:tab w:leader="none" w:pos="9355" w:val="right"/>
        </w:tabs>
        <w:ind/>
        <w:jc w:val="right"/>
      </w:pPr>
    </w:p>
    <w:p w14:paraId="33000000">
      <w:pPr>
        <w:tabs>
          <w:tab w:leader="none" w:pos="435" w:val="left"/>
          <w:tab w:leader="none" w:pos="9355" w:val="right"/>
        </w:tabs>
        <w:ind/>
        <w:jc w:val="right"/>
      </w:pPr>
    </w:p>
    <w:p w14:paraId="34000000">
      <w:pPr>
        <w:tabs>
          <w:tab w:leader="none" w:pos="435" w:val="left"/>
          <w:tab w:leader="none" w:pos="9355" w:val="right"/>
        </w:tabs>
        <w:ind/>
        <w:jc w:val="right"/>
      </w:pPr>
    </w:p>
    <w:p w14:paraId="35000000">
      <w:pPr>
        <w:tabs>
          <w:tab w:leader="none" w:pos="435" w:val="left"/>
          <w:tab w:leader="none" w:pos="9355" w:val="right"/>
        </w:tabs>
        <w:ind/>
        <w:jc w:val="right"/>
      </w:pPr>
    </w:p>
    <w:p w14:paraId="36000000">
      <w:pPr>
        <w:tabs>
          <w:tab w:leader="none" w:pos="435" w:val="left"/>
          <w:tab w:leader="none" w:pos="9355" w:val="right"/>
        </w:tabs>
        <w:ind/>
        <w:jc w:val="right"/>
      </w:pPr>
    </w:p>
    <w:p w14:paraId="37000000">
      <w:pPr>
        <w:tabs>
          <w:tab w:leader="none" w:pos="435" w:val="left"/>
          <w:tab w:leader="none" w:pos="9355" w:val="right"/>
        </w:tabs>
        <w:ind/>
        <w:jc w:val="right"/>
      </w:pPr>
    </w:p>
    <w:p w14:paraId="38000000">
      <w:pPr>
        <w:tabs>
          <w:tab w:leader="none" w:pos="435" w:val="left"/>
          <w:tab w:leader="none" w:pos="9355" w:val="right"/>
        </w:tabs>
        <w:ind/>
        <w:jc w:val="right"/>
      </w:pPr>
    </w:p>
    <w:p w14:paraId="39000000">
      <w:pPr>
        <w:tabs>
          <w:tab w:leader="none" w:pos="435" w:val="left"/>
          <w:tab w:leader="none" w:pos="9355" w:val="right"/>
        </w:tabs>
        <w:spacing w:after="0" w:line="276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</w:p>
    <w:p w14:paraId="3A000000">
      <w:pPr>
        <w:tabs>
          <w:tab w:leader="none" w:pos="435" w:val="left"/>
          <w:tab w:leader="none" w:pos="9355" w:val="right"/>
        </w:tabs>
        <w:spacing w:after="0" w:line="276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решению </w:t>
      </w:r>
      <w:r>
        <w:rPr>
          <w:rFonts w:ascii="Times New Roman" w:hAnsi="Times New Roman"/>
          <w:sz w:val="24"/>
        </w:rPr>
        <w:t>Собрания представителей</w:t>
      </w:r>
    </w:p>
    <w:p w14:paraId="3B000000">
      <w:pPr>
        <w:tabs>
          <w:tab w:leader="none" w:pos="435" w:val="left"/>
          <w:tab w:leader="none" w:pos="9355" w:val="right"/>
        </w:tabs>
        <w:spacing w:after="0" w:line="276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сельского поселения </w:t>
      </w:r>
      <w:r>
        <w:rPr>
          <w:rFonts w:ascii="Times New Roman" w:hAnsi="Times New Roman"/>
          <w:sz w:val="24"/>
        </w:rPr>
        <w:t>Черновка</w:t>
      </w:r>
    </w:p>
    <w:p w14:paraId="3C000000">
      <w:pPr>
        <w:tabs>
          <w:tab w:leader="none" w:pos="435" w:val="left"/>
          <w:tab w:leader="none" w:pos="9355" w:val="right"/>
        </w:tabs>
        <w:spacing w:after="0" w:line="276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от </w:t>
      </w:r>
      <w:r>
        <w:rPr>
          <w:rFonts w:ascii="Times New Roman" w:hAnsi="Times New Roman"/>
          <w:sz w:val="24"/>
        </w:rPr>
        <w:t>27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.2026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-5</w:t>
      </w:r>
    </w:p>
    <w:p w14:paraId="3D000000">
      <w:pPr>
        <w:pStyle w:val="Style_3"/>
        <w:ind w:right="253"/>
        <w:jc w:val="right"/>
        <w:rPr>
          <w:rFonts w:ascii="Times New Roman" w:hAnsi="Times New Roman"/>
          <w:i w:val="0"/>
          <w:sz w:val="26"/>
        </w:rPr>
      </w:pPr>
    </w:p>
    <w:p w14:paraId="3E000000">
      <w:pPr>
        <w:pStyle w:val="Style_3"/>
        <w:ind w:right="253"/>
        <w:jc w:val="center"/>
        <w:rPr>
          <w:rFonts w:ascii="Times New Roman" w:hAnsi="Times New Roman"/>
          <w:i w:val="0"/>
          <w:sz w:val="26"/>
        </w:rPr>
      </w:pPr>
      <w:r>
        <w:rPr>
          <w:rFonts w:ascii="Times New Roman" w:hAnsi="Times New Roman"/>
          <w:i w:val="0"/>
          <w:sz w:val="26"/>
        </w:rPr>
        <w:t xml:space="preserve">Положение </w:t>
      </w:r>
      <w:bookmarkStart w:id="1" w:name="_GoBack"/>
      <w:bookmarkEnd w:id="1"/>
    </w:p>
    <w:p w14:paraId="3F000000">
      <w:pPr>
        <w:pStyle w:val="Style_3"/>
        <w:ind w:right="253"/>
        <w:jc w:val="center"/>
        <w:rPr>
          <w:rFonts w:ascii="Times New Roman" w:hAnsi="Times New Roman"/>
          <w:i w:val="0"/>
          <w:sz w:val="26"/>
        </w:rPr>
      </w:pPr>
      <w:r>
        <w:rPr>
          <w:rFonts w:ascii="Times New Roman" w:hAnsi="Times New Roman"/>
          <w:i w:val="0"/>
          <w:spacing w:val="-3"/>
          <w:sz w:val="26"/>
        </w:rPr>
        <w:t>о порядке</w:t>
      </w:r>
      <w:r>
        <w:rPr>
          <w:rFonts w:ascii="Times New Roman" w:hAnsi="Times New Roman"/>
          <w:i w:val="0"/>
          <w:spacing w:val="-3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присутствия</w:t>
      </w:r>
      <w:r>
        <w:rPr>
          <w:rFonts w:ascii="Times New Roman" w:hAnsi="Times New Roman"/>
          <w:i w:val="0"/>
          <w:spacing w:val="-4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граждан</w:t>
      </w:r>
      <w:r>
        <w:rPr>
          <w:rFonts w:ascii="Times New Roman" w:hAnsi="Times New Roman"/>
          <w:i w:val="0"/>
          <w:spacing w:val="-4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(физических</w:t>
      </w:r>
      <w:r>
        <w:rPr>
          <w:rFonts w:ascii="Times New Roman" w:hAnsi="Times New Roman"/>
          <w:i w:val="0"/>
          <w:spacing w:val="-3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лиц), в том числе представителей организаций (юридических лиц), общественных</w:t>
      </w:r>
      <w:r>
        <w:rPr>
          <w:rFonts w:ascii="Times New Roman" w:hAnsi="Times New Roman"/>
          <w:i w:val="0"/>
          <w:spacing w:val="1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объединений,</w:t>
      </w:r>
      <w:r>
        <w:rPr>
          <w:rFonts w:ascii="Times New Roman" w:hAnsi="Times New Roman"/>
          <w:i w:val="0"/>
          <w:spacing w:val="-4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государственных</w:t>
      </w:r>
      <w:r>
        <w:rPr>
          <w:rFonts w:ascii="Times New Roman" w:hAnsi="Times New Roman"/>
          <w:i w:val="0"/>
          <w:spacing w:val="-4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органов</w:t>
      </w:r>
      <w:r>
        <w:rPr>
          <w:rFonts w:ascii="Times New Roman" w:hAnsi="Times New Roman"/>
          <w:i w:val="0"/>
          <w:spacing w:val="-6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и</w:t>
      </w:r>
      <w:r>
        <w:rPr>
          <w:rFonts w:ascii="Times New Roman" w:hAnsi="Times New Roman"/>
          <w:i w:val="0"/>
          <w:spacing w:val="-5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органов</w:t>
      </w:r>
      <w:r>
        <w:rPr>
          <w:rFonts w:ascii="Times New Roman" w:hAnsi="Times New Roman"/>
          <w:i w:val="0"/>
          <w:spacing w:val="-3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местного</w:t>
      </w:r>
      <w:r>
        <w:rPr>
          <w:rFonts w:ascii="Times New Roman" w:hAnsi="Times New Roman"/>
          <w:i w:val="0"/>
          <w:spacing w:val="-4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самоуправления,</w:t>
      </w:r>
      <w:r>
        <w:rPr>
          <w:rFonts w:ascii="Times New Roman" w:hAnsi="Times New Roman"/>
          <w:i w:val="0"/>
          <w:spacing w:val="-63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 xml:space="preserve">на заседаниях Собрания </w:t>
      </w:r>
      <w:r>
        <w:rPr>
          <w:rFonts w:ascii="Times New Roman" w:hAnsi="Times New Roman"/>
          <w:i w:val="0"/>
          <w:sz w:val="26"/>
        </w:rPr>
        <w:t>представител</w:t>
      </w:r>
      <w:r>
        <w:rPr>
          <w:rFonts w:ascii="Times New Roman" w:hAnsi="Times New Roman"/>
          <w:i w:val="0"/>
          <w:sz w:val="26"/>
        </w:rPr>
        <w:t>ей сельского</w:t>
      </w:r>
      <w:r>
        <w:rPr>
          <w:rFonts w:ascii="Times New Roman" w:hAnsi="Times New Roman"/>
          <w:i w:val="0"/>
          <w:sz w:val="26"/>
        </w:rPr>
        <w:t xml:space="preserve"> поселения </w:t>
      </w:r>
      <w:r>
        <w:rPr>
          <w:rFonts w:ascii="Times New Roman" w:hAnsi="Times New Roman"/>
          <w:i w:val="0"/>
          <w:sz w:val="26"/>
        </w:rPr>
        <w:t>Черновка</w:t>
      </w:r>
      <w:r>
        <w:rPr>
          <w:rFonts w:ascii="Times New Roman" w:hAnsi="Times New Roman"/>
          <w:i w:val="0"/>
          <w:sz w:val="26"/>
        </w:rPr>
        <w:t xml:space="preserve"> </w:t>
      </w:r>
      <w:r>
        <w:rPr>
          <w:rFonts w:ascii="Times New Roman" w:hAnsi="Times New Roman"/>
          <w:i w:val="0"/>
          <w:sz w:val="26"/>
        </w:rPr>
        <w:t>муниципального района Кинель-Черкасский Самарской области, его коллегиальных органов</w:t>
      </w:r>
    </w:p>
    <w:p w14:paraId="40000000">
      <w:pPr>
        <w:spacing w:after="0"/>
        <w:ind w:firstLine="0" w:left="778"/>
        <w:jc w:val="center"/>
        <w:rPr>
          <w:rFonts w:ascii="Times New Roman" w:hAnsi="Times New Roman"/>
          <w:b w:val="1"/>
          <w:sz w:val="26"/>
        </w:rPr>
      </w:pPr>
    </w:p>
    <w:p w14:paraId="41000000">
      <w:pPr>
        <w:ind w:firstLine="0" w:left="778"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Глава</w:t>
      </w:r>
      <w:r>
        <w:rPr>
          <w:rFonts w:ascii="Times New Roman" w:hAnsi="Times New Roman"/>
          <w:b w:val="1"/>
          <w:spacing w:val="-3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1.</w:t>
      </w:r>
      <w:r>
        <w:rPr>
          <w:rFonts w:ascii="Times New Roman" w:hAnsi="Times New Roman"/>
          <w:b w:val="1"/>
          <w:spacing w:val="-2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Общие</w:t>
      </w:r>
      <w:r>
        <w:rPr>
          <w:rFonts w:ascii="Times New Roman" w:hAnsi="Times New Roman"/>
          <w:b w:val="1"/>
          <w:spacing w:val="-5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положения</w:t>
      </w:r>
    </w:p>
    <w:p w14:paraId="42000000">
      <w:pPr>
        <w:spacing w:after="0"/>
        <w:ind/>
        <w:rPr>
          <w:rFonts w:ascii="Times New Roman" w:hAnsi="Times New Roman"/>
          <w:sz w:val="26"/>
        </w:rPr>
      </w:pPr>
    </w:p>
    <w:p w14:paraId="43000000">
      <w:pPr>
        <w:numPr>
          <w:ilvl w:val="0"/>
          <w:numId w:val="1"/>
        </w:numPr>
        <w:tabs>
          <w:tab w:leader="none" w:pos="0" w:val="left"/>
        </w:tabs>
        <w:spacing w:after="0" w:line="240" w:lineRule="auto"/>
        <w:ind w:firstLine="709" w:left="0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Настоящее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Положение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определяет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порядок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подачи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заявлений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присутствие граждан (физических лиц), в том числе представителей 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(юридических лиц), общественных объединений, государственных органов и органов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 xml:space="preserve">местного самоуправления </w:t>
      </w:r>
      <w:r>
        <w:rPr>
          <w:rFonts w:ascii="Times New Roman" w:hAnsi="Times New Roman"/>
          <w:sz w:val="26"/>
        </w:rPr>
        <w:t>(далее – граждане, представители организаций)</w:t>
      </w:r>
      <w:r>
        <w:rPr>
          <w:rFonts w:ascii="Times New Roman" w:hAnsi="Times New Roman"/>
          <w:i w:val="1"/>
          <w:sz w:val="26"/>
        </w:rPr>
        <w:t xml:space="preserve">, </w:t>
      </w:r>
      <w:r>
        <w:rPr>
          <w:rFonts w:ascii="Times New Roman" w:hAnsi="Times New Roman"/>
          <w:sz w:val="26"/>
        </w:rPr>
        <w:t>Собрания представител</w:t>
      </w:r>
      <w:r>
        <w:rPr>
          <w:rFonts w:ascii="Times New Roman" w:hAnsi="Times New Roman"/>
          <w:sz w:val="26"/>
        </w:rPr>
        <w:t xml:space="preserve">ей  сельского поселения </w:t>
      </w:r>
      <w:r>
        <w:rPr>
          <w:rFonts w:ascii="Times New Roman" w:hAnsi="Times New Roman"/>
          <w:sz w:val="26"/>
        </w:rPr>
        <w:t>Черновка</w:t>
      </w:r>
      <w:r>
        <w:rPr>
          <w:rFonts w:ascii="Times New Roman" w:hAnsi="Times New Roman"/>
          <w:sz w:val="26"/>
        </w:rPr>
        <w:t xml:space="preserve"> муниципального района Кинель-Черкасский Самарской области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(далее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соответственно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– представительный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орган)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постоянных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комиссий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иных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коллегиальных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органов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представительных органов (далее – заседание комиссий представительного органа),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основные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требования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таких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заседаниях,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также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прав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обязанностей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указанных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лиц.</w:t>
      </w:r>
    </w:p>
    <w:p w14:paraId="44000000">
      <w:pPr>
        <w:numPr>
          <w:ilvl w:val="0"/>
          <w:numId w:val="1"/>
        </w:numPr>
        <w:tabs>
          <w:tab w:leader="none" w:pos="0" w:val="left"/>
        </w:tabs>
        <w:spacing w:after="0" w:before="13" w:line="240" w:lineRule="auto"/>
        <w:ind w:firstLine="709" w:left="0" w:right="10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pacing w:val="-1"/>
          <w:sz w:val="26"/>
        </w:rPr>
        <w:t xml:space="preserve">Настоящее Положение не распространяется на случаи присутствия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комиссий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органа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(далее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при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совместном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упоминании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–</w:t>
      </w:r>
      <w:r>
        <w:rPr>
          <w:rFonts w:ascii="Times New Roman" w:hAnsi="Times New Roman"/>
          <w:spacing w:val="-2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заседания):</w:t>
      </w:r>
    </w:p>
    <w:p w14:paraId="45000000">
      <w:pPr>
        <w:numPr>
          <w:ilvl w:val="0"/>
          <w:numId w:val="2"/>
        </w:numPr>
        <w:tabs>
          <w:tab w:leader="none" w:pos="0" w:val="left"/>
        </w:tabs>
        <w:spacing w:after="0" w:line="240" w:lineRule="auto"/>
        <w:ind w:firstLine="709" w:left="0" w:right="10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лиц, приглашенных на заседание представительного органа по инициативе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комиссии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инициативе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постоянных</w:t>
      </w:r>
      <w:r>
        <w:rPr>
          <w:rFonts w:ascii="Times New Roman" w:hAnsi="Times New Roman"/>
          <w:spacing w:val="63"/>
          <w:sz w:val="26"/>
        </w:rPr>
        <w:t xml:space="preserve"> </w:t>
      </w:r>
      <w:r>
        <w:rPr>
          <w:rFonts w:ascii="Times New Roman" w:hAnsi="Times New Roman"/>
          <w:sz w:val="26"/>
        </w:rPr>
        <w:t>комиссий,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иных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коллегиальных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органов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</w:p>
    <w:p w14:paraId="46000000">
      <w:pPr>
        <w:numPr>
          <w:ilvl w:val="0"/>
          <w:numId w:val="2"/>
        </w:numPr>
        <w:tabs>
          <w:tab w:leader="none" w:pos="0" w:val="left"/>
        </w:tabs>
        <w:spacing w:after="0" w:line="240" w:lineRule="auto"/>
        <w:ind w:firstLine="709" w:left="0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должностных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лиц,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которых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связи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осуществлением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должностных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(служебных)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обязанностей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предусмотрено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федеральными законами, иными федеральными нормативными правовыми актами,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законами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иными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нормативными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правовыми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актами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субъекта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Российской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Федерации,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Уставо</w:t>
      </w:r>
      <w:r>
        <w:rPr>
          <w:rFonts w:ascii="Times New Roman" w:hAnsi="Times New Roman"/>
          <w:sz w:val="26"/>
        </w:rPr>
        <w:t xml:space="preserve">м   сельского поселения </w:t>
      </w:r>
      <w:r>
        <w:rPr>
          <w:rFonts w:ascii="Times New Roman" w:hAnsi="Times New Roman"/>
          <w:sz w:val="26"/>
        </w:rPr>
        <w:t>Черновка</w:t>
      </w:r>
      <w:r>
        <w:rPr>
          <w:rFonts w:ascii="Times New Roman" w:hAnsi="Times New Roman"/>
          <w:sz w:val="26"/>
        </w:rPr>
        <w:t xml:space="preserve"> муниципального района Кинель-Черкасский Самарской области;</w:t>
      </w:r>
    </w:p>
    <w:p w14:paraId="47000000">
      <w:pPr>
        <w:numPr>
          <w:ilvl w:val="0"/>
          <w:numId w:val="2"/>
        </w:numPr>
        <w:tabs>
          <w:tab w:leader="none" w:pos="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средств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массовой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информации.</w:t>
      </w:r>
    </w:p>
    <w:p w14:paraId="48000000">
      <w:pPr>
        <w:tabs>
          <w:tab w:leader="none" w:pos="1683" w:val="left"/>
        </w:tabs>
        <w:spacing w:line="240" w:lineRule="auto"/>
        <w:ind w:firstLine="709" w:left="1682"/>
        <w:rPr>
          <w:rFonts w:ascii="Times New Roman" w:hAnsi="Times New Roman"/>
          <w:sz w:val="26"/>
        </w:rPr>
      </w:pPr>
    </w:p>
    <w:p w14:paraId="49000000">
      <w:pPr>
        <w:ind w:firstLine="0" w:left="682"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Глава</w:t>
      </w:r>
      <w:r>
        <w:rPr>
          <w:rFonts w:ascii="Times New Roman" w:hAnsi="Times New Roman"/>
          <w:b w:val="1"/>
          <w:spacing w:val="-7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2.</w:t>
      </w:r>
      <w:r>
        <w:rPr>
          <w:rFonts w:ascii="Times New Roman" w:hAnsi="Times New Roman"/>
          <w:b w:val="1"/>
          <w:spacing w:val="-7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Порядок</w:t>
      </w:r>
      <w:r>
        <w:rPr>
          <w:rFonts w:ascii="Times New Roman" w:hAnsi="Times New Roman"/>
          <w:b w:val="1"/>
          <w:spacing w:val="-9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оповещения</w:t>
      </w:r>
      <w:r>
        <w:rPr>
          <w:rFonts w:ascii="Times New Roman" w:hAnsi="Times New Roman"/>
          <w:b w:val="1"/>
          <w:spacing w:val="-8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о</w:t>
      </w:r>
      <w:r>
        <w:rPr>
          <w:rFonts w:ascii="Times New Roman" w:hAnsi="Times New Roman"/>
          <w:b w:val="1"/>
          <w:spacing w:val="-6"/>
          <w:sz w:val="26"/>
        </w:rPr>
        <w:t xml:space="preserve"> з</w:t>
      </w:r>
      <w:r>
        <w:rPr>
          <w:rFonts w:ascii="Times New Roman" w:hAnsi="Times New Roman"/>
          <w:b w:val="1"/>
          <w:sz w:val="26"/>
        </w:rPr>
        <w:t>аседании</w:t>
      </w:r>
      <w:r>
        <w:rPr>
          <w:rFonts w:ascii="Times New Roman" w:hAnsi="Times New Roman"/>
          <w:b w:val="1"/>
          <w:spacing w:val="-61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и подачи заявок граждан, представителей</w:t>
      </w:r>
      <w:r>
        <w:rPr>
          <w:rFonts w:ascii="Times New Roman" w:hAnsi="Times New Roman"/>
          <w:b w:val="1"/>
          <w:spacing w:val="-61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организаций</w:t>
      </w:r>
      <w:r>
        <w:rPr>
          <w:rFonts w:ascii="Times New Roman" w:hAnsi="Times New Roman"/>
          <w:b w:val="1"/>
          <w:spacing w:val="-9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о</w:t>
      </w:r>
      <w:r>
        <w:rPr>
          <w:rFonts w:ascii="Times New Roman" w:hAnsi="Times New Roman"/>
          <w:b w:val="1"/>
          <w:spacing w:val="-6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присутствии</w:t>
      </w:r>
      <w:r>
        <w:rPr>
          <w:rFonts w:ascii="Times New Roman" w:hAnsi="Times New Roman"/>
          <w:b w:val="1"/>
          <w:spacing w:val="-7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на</w:t>
      </w:r>
      <w:r>
        <w:rPr>
          <w:rFonts w:ascii="Times New Roman" w:hAnsi="Times New Roman"/>
          <w:b w:val="1"/>
          <w:spacing w:val="-6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заседаниях</w:t>
      </w:r>
    </w:p>
    <w:p w14:paraId="4A000000">
      <w:pPr>
        <w:tabs>
          <w:tab w:leader="none" w:pos="1719" w:val="left"/>
        </w:tabs>
        <w:spacing w:after="0" w:line="276" w:lineRule="auto"/>
        <w:ind w:firstLine="719" w:left="0" w:right="10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 Граждане, представители организаций могут присутствовать на открытых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заседаниях,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также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рассмотрении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вопросов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повестки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дня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рассматриваемых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открытом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режиме.</w:t>
      </w:r>
    </w:p>
    <w:p w14:paraId="4B000000">
      <w:pPr>
        <w:tabs>
          <w:tab w:leader="none" w:pos="1824" w:val="left"/>
        </w:tabs>
        <w:spacing w:after="0" w:line="276" w:lineRule="auto"/>
        <w:ind w:firstLine="719" w:left="0" w:right="10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 Оповещение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рассмотрение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заявок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44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45"/>
          <w:sz w:val="26"/>
        </w:rPr>
        <w:t xml:space="preserve"> </w:t>
      </w:r>
      <w:r>
        <w:rPr>
          <w:rFonts w:ascii="Times New Roman" w:hAnsi="Times New Roman"/>
          <w:sz w:val="26"/>
        </w:rPr>
        <w:t>производятся</w:t>
      </w:r>
      <w:r>
        <w:rPr>
          <w:rFonts w:ascii="Times New Roman" w:hAnsi="Times New Roman"/>
          <w:spacing w:val="44"/>
          <w:sz w:val="26"/>
        </w:rPr>
        <w:t xml:space="preserve"> </w:t>
      </w:r>
      <w:r>
        <w:rPr>
          <w:rFonts w:ascii="Times New Roman" w:hAnsi="Times New Roman"/>
          <w:sz w:val="26"/>
        </w:rPr>
        <w:t>уполномоченным</w:t>
      </w:r>
      <w:r>
        <w:rPr>
          <w:rFonts w:ascii="Times New Roman" w:hAnsi="Times New Roman"/>
          <w:spacing w:val="45"/>
          <w:sz w:val="26"/>
        </w:rPr>
        <w:t xml:space="preserve"> </w:t>
      </w:r>
      <w:r>
        <w:rPr>
          <w:rFonts w:ascii="Times New Roman" w:hAnsi="Times New Roman"/>
          <w:sz w:val="26"/>
        </w:rPr>
        <w:t>должностным</w:t>
      </w:r>
      <w:r>
        <w:rPr>
          <w:rFonts w:ascii="Times New Roman" w:hAnsi="Times New Roman"/>
          <w:spacing w:val="45"/>
          <w:sz w:val="26"/>
        </w:rPr>
        <w:t xml:space="preserve"> </w:t>
      </w:r>
      <w:r>
        <w:rPr>
          <w:rFonts w:ascii="Times New Roman" w:hAnsi="Times New Roman"/>
          <w:sz w:val="26"/>
        </w:rPr>
        <w:t>лицом, определенным председателем представительного органа (далее – уполномоченное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должностное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лицо).</w:t>
      </w:r>
    </w:p>
    <w:p w14:paraId="4C000000">
      <w:pPr>
        <w:tabs>
          <w:tab w:leader="none" w:pos="1671" w:val="left"/>
        </w:tabs>
        <w:spacing w:after="0" w:line="276" w:lineRule="auto"/>
        <w:ind w:firstLine="719" w:left="0" w:right="10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3. На официальном </w:t>
      </w:r>
      <w:r>
        <w:rPr>
          <w:rFonts w:ascii="Times New Roman" w:hAnsi="Times New Roman"/>
          <w:sz w:val="26"/>
        </w:rPr>
        <w:t>са</w:t>
      </w:r>
      <w:r>
        <w:rPr>
          <w:rFonts w:ascii="Times New Roman" w:hAnsi="Times New Roman"/>
          <w:sz w:val="26"/>
        </w:rPr>
        <w:t>йте сельского</w:t>
      </w:r>
      <w:r>
        <w:rPr>
          <w:rFonts w:ascii="Times New Roman" w:hAnsi="Times New Roman"/>
          <w:sz w:val="26"/>
        </w:rPr>
        <w:t xml:space="preserve"> поселения </w:t>
      </w:r>
      <w:r>
        <w:rPr>
          <w:rFonts w:ascii="Times New Roman" w:hAnsi="Times New Roman"/>
          <w:sz w:val="26"/>
        </w:rPr>
        <w:t>Черновка</w:t>
      </w:r>
      <w:r>
        <w:rPr>
          <w:rFonts w:ascii="Times New Roman" w:hAnsi="Times New Roman"/>
          <w:sz w:val="26"/>
        </w:rPr>
        <w:t xml:space="preserve"> Собрания </w:t>
      </w:r>
      <w:r>
        <w:rPr>
          <w:rFonts w:ascii="Times New Roman" w:hAnsi="Times New Roman"/>
          <w:sz w:val="26"/>
        </w:rPr>
        <w:t>представител</w:t>
      </w:r>
      <w:r>
        <w:rPr>
          <w:rFonts w:ascii="Times New Roman" w:hAnsi="Times New Roman"/>
          <w:sz w:val="26"/>
        </w:rPr>
        <w:t>ей сельского</w:t>
      </w:r>
      <w:r>
        <w:rPr>
          <w:rFonts w:ascii="Times New Roman" w:hAnsi="Times New Roman"/>
          <w:sz w:val="26"/>
        </w:rPr>
        <w:t xml:space="preserve"> поселения </w:t>
      </w:r>
      <w:r>
        <w:rPr>
          <w:rFonts w:ascii="Times New Roman" w:hAnsi="Times New Roman"/>
          <w:sz w:val="26"/>
        </w:rPr>
        <w:t>Черновка</w:t>
      </w:r>
      <w:r>
        <w:rPr>
          <w:rFonts w:ascii="Times New Roman" w:hAnsi="Times New Roman"/>
          <w:sz w:val="26"/>
        </w:rPr>
        <w:t xml:space="preserve"> муниципального района Кинель-Черкасский Самарской </w:t>
      </w:r>
      <w:r>
        <w:rPr>
          <w:rFonts w:ascii="Times New Roman" w:hAnsi="Times New Roman"/>
          <w:sz w:val="26"/>
        </w:rPr>
        <w:t>области информация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заседаниях в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следующие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сроки:</w:t>
      </w:r>
    </w:p>
    <w:p w14:paraId="4D000000">
      <w:pPr>
        <w:tabs>
          <w:tab w:leader="none" w:pos="1707" w:val="left"/>
        </w:tabs>
        <w:spacing w:after="0" w:line="276" w:lineRule="auto"/>
        <w:ind w:firstLine="719" w:left="0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1) об очередном заседании представительного органа – не позднее чем за 5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дней до дня его проведения, о внеочередном заседании представительного органа –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позднее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дня,</w:t>
      </w:r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предшествующего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дню</w:t>
      </w:r>
      <w:r>
        <w:rPr>
          <w:rFonts w:ascii="Times New Roman" w:hAnsi="Times New Roman"/>
          <w:spacing w:val="-8"/>
          <w:sz w:val="26"/>
        </w:rPr>
        <w:t xml:space="preserve"> </w:t>
      </w:r>
      <w:r>
        <w:rPr>
          <w:rFonts w:ascii="Times New Roman" w:hAnsi="Times New Roman"/>
          <w:sz w:val="26"/>
        </w:rPr>
        <w:t>его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проведения;</w:t>
      </w:r>
    </w:p>
    <w:p w14:paraId="4E000000">
      <w:pPr>
        <w:tabs>
          <w:tab w:leader="none" w:pos="1784" w:val="left"/>
        </w:tabs>
        <w:spacing w:after="0" w:line="276" w:lineRule="auto"/>
        <w:ind w:firstLine="707" w:left="0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2) об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очередном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постоянной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комиссии,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коллегиального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2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3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6"/>
          <w:sz w:val="26"/>
        </w:rPr>
        <w:t xml:space="preserve"> </w:t>
      </w:r>
      <w:r>
        <w:rPr>
          <w:rFonts w:ascii="Times New Roman" w:hAnsi="Times New Roman"/>
          <w:sz w:val="26"/>
        </w:rPr>
        <w:t>–</w:t>
      </w:r>
      <w:r>
        <w:rPr>
          <w:rFonts w:ascii="Times New Roman" w:hAnsi="Times New Roman"/>
          <w:spacing w:val="14"/>
          <w:sz w:val="26"/>
        </w:rPr>
        <w:t xml:space="preserve">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pacing w:val="13"/>
          <w:sz w:val="26"/>
        </w:rPr>
        <w:t xml:space="preserve"> </w:t>
      </w:r>
      <w:r>
        <w:rPr>
          <w:rFonts w:ascii="Times New Roman" w:hAnsi="Times New Roman"/>
          <w:sz w:val="26"/>
        </w:rPr>
        <w:t>позднее</w:t>
      </w:r>
      <w:r>
        <w:rPr>
          <w:rFonts w:ascii="Times New Roman" w:hAnsi="Times New Roman"/>
          <w:spacing w:val="13"/>
          <w:sz w:val="26"/>
        </w:rPr>
        <w:t xml:space="preserve"> </w:t>
      </w:r>
      <w:r>
        <w:rPr>
          <w:rFonts w:ascii="Times New Roman" w:hAnsi="Times New Roman"/>
          <w:sz w:val="26"/>
        </w:rPr>
        <w:t>чем</w:t>
      </w:r>
      <w:r>
        <w:rPr>
          <w:rFonts w:ascii="Times New Roman" w:hAnsi="Times New Roman"/>
          <w:spacing w:val="13"/>
          <w:sz w:val="26"/>
        </w:rPr>
        <w:t xml:space="preserve"> </w:t>
      </w:r>
      <w:r>
        <w:rPr>
          <w:rFonts w:ascii="Times New Roman" w:hAnsi="Times New Roman"/>
          <w:sz w:val="26"/>
        </w:rPr>
        <w:t>за</w:t>
      </w:r>
      <w:r>
        <w:rPr>
          <w:rFonts w:ascii="Times New Roman" w:hAnsi="Times New Roman"/>
          <w:spacing w:val="11"/>
          <w:sz w:val="26"/>
        </w:rPr>
        <w:t xml:space="preserve"> </w:t>
      </w:r>
      <w:r>
        <w:rPr>
          <w:rFonts w:ascii="Times New Roman" w:hAnsi="Times New Roman"/>
          <w:sz w:val="26"/>
        </w:rPr>
        <w:t>2</w:t>
      </w:r>
      <w:r>
        <w:rPr>
          <w:rFonts w:ascii="Times New Roman" w:hAnsi="Times New Roman"/>
          <w:spacing w:val="13"/>
          <w:sz w:val="26"/>
        </w:rPr>
        <w:t xml:space="preserve"> </w:t>
      </w:r>
      <w:r>
        <w:rPr>
          <w:rFonts w:ascii="Times New Roman" w:hAnsi="Times New Roman"/>
          <w:sz w:val="26"/>
        </w:rPr>
        <w:t>дня</w:t>
      </w:r>
      <w:r>
        <w:rPr>
          <w:rFonts w:ascii="Times New Roman" w:hAnsi="Times New Roman"/>
          <w:spacing w:val="11"/>
          <w:sz w:val="26"/>
        </w:rPr>
        <w:t xml:space="preserve"> </w:t>
      </w:r>
      <w:r>
        <w:rPr>
          <w:rFonts w:ascii="Times New Roman" w:hAnsi="Times New Roman"/>
          <w:sz w:val="26"/>
        </w:rPr>
        <w:t>до</w:t>
      </w:r>
      <w:r>
        <w:rPr>
          <w:rFonts w:ascii="Times New Roman" w:hAnsi="Times New Roman"/>
          <w:spacing w:val="18"/>
          <w:sz w:val="26"/>
        </w:rPr>
        <w:t xml:space="preserve"> </w:t>
      </w:r>
      <w:r>
        <w:rPr>
          <w:rFonts w:ascii="Times New Roman" w:hAnsi="Times New Roman"/>
          <w:sz w:val="26"/>
        </w:rPr>
        <w:t>дня</w:t>
      </w:r>
      <w:r>
        <w:rPr>
          <w:rFonts w:ascii="Times New Roman" w:hAnsi="Times New Roman"/>
          <w:spacing w:val="12"/>
          <w:sz w:val="26"/>
        </w:rPr>
        <w:t xml:space="preserve"> </w:t>
      </w:r>
      <w:r>
        <w:rPr>
          <w:rFonts w:ascii="Times New Roman" w:hAnsi="Times New Roman"/>
          <w:sz w:val="26"/>
        </w:rPr>
        <w:t>его</w:t>
      </w:r>
      <w:r>
        <w:rPr>
          <w:rFonts w:ascii="Times New Roman" w:hAnsi="Times New Roman"/>
          <w:spacing w:val="12"/>
          <w:sz w:val="26"/>
        </w:rPr>
        <w:t xml:space="preserve"> </w:t>
      </w:r>
      <w:r>
        <w:rPr>
          <w:rFonts w:ascii="Times New Roman" w:hAnsi="Times New Roman"/>
          <w:sz w:val="26"/>
        </w:rPr>
        <w:t>проведения,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о внеочередном заседании постоянной комиссии, иного коллегиального органа – не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позднее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дня,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предшествующего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дню</w:t>
      </w:r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его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проведения.</w:t>
      </w:r>
    </w:p>
    <w:p w14:paraId="4F000000">
      <w:pPr>
        <w:tabs>
          <w:tab w:leader="none" w:pos="1827" w:val="left"/>
        </w:tabs>
        <w:spacing w:after="0" w:line="276" w:lineRule="auto"/>
        <w:ind w:firstLine="719" w:left="0" w:right="106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 Информация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предусмотренная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пунктом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5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настоящего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Положения,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должна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содержать:</w:t>
      </w:r>
    </w:p>
    <w:p w14:paraId="50000000">
      <w:pPr>
        <w:tabs>
          <w:tab w:leader="none" w:pos="1683" w:val="left"/>
        </w:tabs>
        <w:spacing w:after="0" w:line="276" w:lineRule="auto"/>
        <w:ind w:firstLine="719" w:left="0" w:right="106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1) данные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дате,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времени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месте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проведения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(с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указанием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точного адреса помещения), об открытом или закрытом режиме его проведения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(закрытом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обсуждении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отдельных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вопросов);</w:t>
      </w:r>
    </w:p>
    <w:p w14:paraId="51000000">
      <w:pPr>
        <w:tabs>
          <w:tab w:leader="none" w:pos="1983" w:val="left"/>
        </w:tabs>
        <w:spacing w:after="0" w:line="276" w:lineRule="auto"/>
        <w:ind w:firstLine="719" w:left="0" w:right="10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2) 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невозможности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личного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открытом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необходимости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соблюдения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санитарно-эпидемиологических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ограничений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64"/>
          <w:sz w:val="26"/>
        </w:rPr>
        <w:t xml:space="preserve"> </w:t>
      </w:r>
      <w:r>
        <w:rPr>
          <w:rFonts w:ascii="Times New Roman" w:hAnsi="Times New Roman"/>
          <w:sz w:val="26"/>
        </w:rPr>
        <w:t>иных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соответствующих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обстоятельств,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предусмотренных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законодательством);</w:t>
      </w:r>
    </w:p>
    <w:p w14:paraId="52000000">
      <w:pPr>
        <w:tabs>
          <w:tab w:leader="none" w:pos="1776" w:val="left"/>
        </w:tabs>
        <w:spacing w:after="0" w:line="276" w:lineRule="auto"/>
        <w:ind w:firstLine="719" w:left="0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3) сведения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наименовании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должности,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фамилии,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имени,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отчестве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(при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наличии), телефоне и адресе электронной почты должностного лица, принимающего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заявки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намерении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присутствовать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заседании;</w:t>
      </w:r>
    </w:p>
    <w:p w14:paraId="53000000">
      <w:pPr>
        <w:tabs>
          <w:tab w:leader="none" w:pos="1683" w:val="left"/>
        </w:tabs>
        <w:spacing w:after="0" w:line="276" w:lineRule="auto"/>
        <w:ind w:firstLine="719" w:left="0" w:right="10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4) повестку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утвержденную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соответственно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постоянной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комиссии,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коллегиального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отсутствия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председателя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–</w:t>
      </w:r>
      <w:r>
        <w:rPr>
          <w:rFonts w:ascii="Times New Roman" w:hAnsi="Times New Roman"/>
          <w:spacing w:val="-20"/>
          <w:sz w:val="26"/>
        </w:rPr>
        <w:t xml:space="preserve"> </w:t>
      </w:r>
      <w:r>
        <w:rPr>
          <w:rFonts w:ascii="Times New Roman" w:hAnsi="Times New Roman"/>
          <w:sz w:val="26"/>
        </w:rPr>
        <w:t>его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заместителем).</w:t>
      </w:r>
    </w:p>
    <w:p w14:paraId="54000000">
      <w:pPr>
        <w:tabs>
          <w:tab w:leader="none" w:pos="1714" w:val="left"/>
        </w:tabs>
        <w:spacing w:after="0" w:line="276" w:lineRule="auto"/>
        <w:ind w:firstLine="719" w:left="0" w:right="10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 В целях присутствия на заседании граждане, представители 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направляют заявку о намерении присутствовать на заседании по форме согласно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приложению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настоящему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Положению.</w:t>
      </w:r>
    </w:p>
    <w:p w14:paraId="55000000">
      <w:pPr>
        <w:spacing w:after="0" w:line="276" w:lineRule="auto"/>
        <w:ind w:firstLine="719" w:left="0" w:right="9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 Заявка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намерении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присутствовать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направляется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форме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электронного сообщения на имя председателя представительного органа (далее –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электронное сообщение) по адресу электронной почты, указанному в информации 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заседании, предусмотренной пунктом 6 настоящего Положения, не позднее 10 </w:t>
      </w:r>
      <w:r>
        <w:rPr>
          <w:rFonts w:ascii="Times New Roman" w:hAnsi="Times New Roman"/>
          <w:sz w:val="26"/>
        </w:rPr>
        <w:t>часов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дня, предшествующего дню проведения соответствующего заседания в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письменной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форме.</w:t>
      </w:r>
    </w:p>
    <w:p w14:paraId="56000000">
      <w:pPr>
        <w:tabs>
          <w:tab w:leader="none" w:pos="1671" w:val="left"/>
        </w:tabs>
        <w:spacing w:after="0" w:line="276" w:lineRule="auto"/>
        <w:ind w:firstLine="0" w:left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 Заявка</w:t>
      </w:r>
      <w:r>
        <w:rPr>
          <w:rFonts w:ascii="Times New Roman" w:hAnsi="Times New Roman"/>
          <w:spacing w:val="-15"/>
          <w:sz w:val="26"/>
        </w:rPr>
        <w:t xml:space="preserve"> </w:t>
      </w:r>
      <w:r>
        <w:rPr>
          <w:rFonts w:ascii="Times New Roman" w:hAnsi="Times New Roman"/>
          <w:sz w:val="26"/>
        </w:rPr>
        <w:t>должна</w:t>
      </w:r>
      <w:r>
        <w:rPr>
          <w:rFonts w:ascii="Times New Roman" w:hAnsi="Times New Roman"/>
          <w:spacing w:val="-14"/>
          <w:sz w:val="26"/>
        </w:rPr>
        <w:t xml:space="preserve"> </w:t>
      </w:r>
      <w:r>
        <w:rPr>
          <w:rFonts w:ascii="Times New Roman" w:hAnsi="Times New Roman"/>
          <w:sz w:val="26"/>
        </w:rPr>
        <w:t>содержать:</w:t>
      </w:r>
    </w:p>
    <w:p w14:paraId="57000000">
      <w:pPr>
        <w:tabs>
          <w:tab w:leader="none" w:pos="1831" w:val="left"/>
          <w:tab w:leader="none" w:pos="1832" w:val="left"/>
          <w:tab w:leader="none" w:pos="3198" w:val="left"/>
          <w:tab w:leader="none" w:pos="3910" w:val="left"/>
          <w:tab w:leader="none" w:pos="5121" w:val="left"/>
          <w:tab w:leader="none" w:pos="5814" w:val="left"/>
          <w:tab w:leader="none" w:pos="7040" w:val="left"/>
          <w:tab w:leader="none" w:pos="8645" w:val="left"/>
        </w:tabs>
        <w:spacing w:after="0" w:line="276" w:lineRule="auto"/>
        <w:ind w:firstLine="719" w:left="0" w:right="10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1) фамилию,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имя,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>отчество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(при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наличии)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гражданина,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п</w:t>
      </w:r>
      <w:r>
        <w:rPr>
          <w:rFonts w:ascii="Times New Roman" w:hAnsi="Times New Roman"/>
          <w:sz w:val="26"/>
        </w:rPr>
        <w:t>редставителя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организации;</w:t>
      </w:r>
    </w:p>
    <w:p w14:paraId="58000000">
      <w:pPr>
        <w:tabs>
          <w:tab w:leader="none" w:pos="1831" w:val="left"/>
          <w:tab w:leader="none" w:pos="1832" w:val="left"/>
          <w:tab w:leader="none" w:pos="3198" w:val="left"/>
          <w:tab w:leader="none" w:pos="3910" w:val="left"/>
          <w:tab w:leader="none" w:pos="5121" w:val="left"/>
          <w:tab w:leader="none" w:pos="5814" w:val="left"/>
          <w:tab w:leader="none" w:pos="7040" w:val="left"/>
          <w:tab w:leader="none" w:pos="8645" w:val="left"/>
        </w:tabs>
        <w:spacing w:after="0" w:line="276" w:lineRule="auto"/>
        <w:ind w:firstLine="719" w:left="0" w:right="10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2) данные</w:t>
      </w:r>
      <w:r>
        <w:rPr>
          <w:rFonts w:ascii="Times New Roman" w:hAnsi="Times New Roman"/>
          <w:spacing w:val="11"/>
          <w:sz w:val="26"/>
        </w:rPr>
        <w:t xml:space="preserve"> </w:t>
      </w:r>
      <w:r>
        <w:rPr>
          <w:rFonts w:ascii="Times New Roman" w:hAnsi="Times New Roman"/>
          <w:sz w:val="26"/>
        </w:rPr>
        <w:t>документа,</w:t>
      </w:r>
      <w:r>
        <w:rPr>
          <w:rFonts w:ascii="Times New Roman" w:hAnsi="Times New Roman"/>
          <w:spacing w:val="11"/>
          <w:sz w:val="26"/>
        </w:rPr>
        <w:t xml:space="preserve"> </w:t>
      </w:r>
      <w:r>
        <w:rPr>
          <w:rFonts w:ascii="Times New Roman" w:hAnsi="Times New Roman"/>
          <w:sz w:val="26"/>
        </w:rPr>
        <w:t>удостоверяющего</w:t>
      </w:r>
      <w:r>
        <w:rPr>
          <w:rFonts w:ascii="Times New Roman" w:hAnsi="Times New Roman"/>
          <w:spacing w:val="11"/>
          <w:sz w:val="26"/>
        </w:rPr>
        <w:t xml:space="preserve"> </w:t>
      </w:r>
      <w:r>
        <w:rPr>
          <w:rFonts w:ascii="Times New Roman" w:hAnsi="Times New Roman"/>
          <w:sz w:val="26"/>
        </w:rPr>
        <w:t>личность</w:t>
      </w:r>
      <w:r>
        <w:rPr>
          <w:rFonts w:ascii="Times New Roman" w:hAnsi="Times New Roman"/>
          <w:spacing w:val="1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гражданина,</w:t>
      </w:r>
      <w:r>
        <w:rPr>
          <w:rFonts w:ascii="Times New Roman" w:hAnsi="Times New Roman"/>
          <w:spacing w:val="1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представителя</w:t>
      </w:r>
      <w:r>
        <w:rPr>
          <w:rFonts w:ascii="Times New Roman" w:hAnsi="Times New Roman"/>
          <w:spacing w:val="-60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организации;</w:t>
      </w:r>
    </w:p>
    <w:p w14:paraId="59000000">
      <w:pPr>
        <w:tabs>
          <w:tab w:leader="none" w:pos="1767" w:val="left"/>
        </w:tabs>
        <w:spacing w:after="0" w:line="276" w:lineRule="auto"/>
        <w:ind w:firstLine="719" w:left="0" w:right="106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3) телефон</w:t>
      </w:r>
      <w:r>
        <w:rPr>
          <w:rFonts w:ascii="Times New Roman" w:hAnsi="Times New Roman"/>
          <w:spacing w:val="17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8"/>
          <w:sz w:val="26"/>
        </w:rPr>
        <w:t xml:space="preserve"> </w:t>
      </w:r>
      <w:r>
        <w:rPr>
          <w:rFonts w:ascii="Times New Roman" w:hAnsi="Times New Roman"/>
          <w:sz w:val="26"/>
        </w:rPr>
        <w:t>(или)</w:t>
      </w:r>
      <w:r>
        <w:rPr>
          <w:rFonts w:ascii="Times New Roman" w:hAnsi="Times New Roman"/>
          <w:spacing w:val="20"/>
          <w:sz w:val="26"/>
        </w:rPr>
        <w:t xml:space="preserve"> </w:t>
      </w:r>
      <w:r>
        <w:rPr>
          <w:rFonts w:ascii="Times New Roman" w:hAnsi="Times New Roman"/>
          <w:sz w:val="26"/>
        </w:rPr>
        <w:t>адрес</w:t>
      </w:r>
      <w:r>
        <w:rPr>
          <w:rFonts w:ascii="Times New Roman" w:hAnsi="Times New Roman"/>
          <w:spacing w:val="18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электронной</w:t>
      </w:r>
      <w:r>
        <w:rPr>
          <w:rFonts w:ascii="Times New Roman" w:hAnsi="Times New Roman"/>
          <w:spacing w:val="16"/>
          <w:sz w:val="26"/>
        </w:rPr>
        <w:t xml:space="preserve"> </w:t>
      </w:r>
      <w:r>
        <w:rPr>
          <w:rFonts w:ascii="Times New Roman" w:hAnsi="Times New Roman"/>
          <w:sz w:val="26"/>
        </w:rPr>
        <w:t>почты</w:t>
      </w:r>
      <w:r>
        <w:rPr>
          <w:rFonts w:ascii="Times New Roman" w:hAnsi="Times New Roman"/>
          <w:spacing w:val="19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гражданина,</w:t>
      </w:r>
      <w:r>
        <w:rPr>
          <w:rFonts w:ascii="Times New Roman" w:hAnsi="Times New Roman"/>
          <w:spacing w:val="19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представителя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организации;</w:t>
      </w:r>
    </w:p>
    <w:p w14:paraId="5A000000">
      <w:pPr>
        <w:tabs>
          <w:tab w:leader="none" w:pos="1707" w:val="left"/>
        </w:tabs>
        <w:spacing w:after="0" w:line="276" w:lineRule="auto"/>
        <w:ind w:firstLine="719" w:left="0" w:right="10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4) наименование</w:t>
      </w:r>
      <w:r>
        <w:rPr>
          <w:rFonts w:ascii="Times New Roman" w:hAnsi="Times New Roman"/>
          <w:spacing w:val="15"/>
          <w:sz w:val="26"/>
        </w:rPr>
        <w:t xml:space="preserve"> </w:t>
      </w:r>
      <w:r>
        <w:rPr>
          <w:rFonts w:ascii="Times New Roman" w:hAnsi="Times New Roman"/>
          <w:sz w:val="26"/>
        </w:rPr>
        <w:t>вопроса</w:t>
      </w:r>
      <w:r>
        <w:rPr>
          <w:rFonts w:ascii="Times New Roman" w:hAnsi="Times New Roman"/>
          <w:spacing w:val="16"/>
          <w:sz w:val="26"/>
        </w:rPr>
        <w:t xml:space="preserve"> </w:t>
      </w:r>
      <w:r>
        <w:rPr>
          <w:rFonts w:ascii="Times New Roman" w:hAnsi="Times New Roman"/>
          <w:sz w:val="26"/>
        </w:rPr>
        <w:t>(вопросов)</w:t>
      </w:r>
      <w:r>
        <w:rPr>
          <w:rFonts w:ascii="Times New Roman" w:hAnsi="Times New Roman"/>
          <w:spacing w:val="15"/>
          <w:sz w:val="26"/>
        </w:rPr>
        <w:t xml:space="preserve"> </w:t>
      </w:r>
      <w:r>
        <w:rPr>
          <w:rFonts w:ascii="Times New Roman" w:hAnsi="Times New Roman"/>
          <w:sz w:val="26"/>
        </w:rPr>
        <w:t>повестки</w:t>
      </w:r>
      <w:r>
        <w:rPr>
          <w:rFonts w:ascii="Times New Roman" w:hAnsi="Times New Roman"/>
          <w:spacing w:val="16"/>
          <w:sz w:val="26"/>
        </w:rPr>
        <w:t xml:space="preserve"> </w:t>
      </w:r>
      <w:r>
        <w:rPr>
          <w:rFonts w:ascii="Times New Roman" w:hAnsi="Times New Roman"/>
          <w:sz w:val="26"/>
        </w:rPr>
        <w:t>дня</w:t>
      </w:r>
      <w:r>
        <w:rPr>
          <w:rFonts w:ascii="Times New Roman" w:hAnsi="Times New Roman"/>
          <w:spacing w:val="14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заседания,</w:t>
      </w:r>
      <w:r>
        <w:rPr>
          <w:rFonts w:ascii="Times New Roman" w:hAnsi="Times New Roman"/>
          <w:spacing w:val="14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6"/>
          <w:sz w:val="26"/>
        </w:rPr>
        <w:t xml:space="preserve"> </w:t>
      </w:r>
      <w:r>
        <w:rPr>
          <w:rFonts w:ascii="Times New Roman" w:hAnsi="Times New Roman"/>
          <w:sz w:val="26"/>
        </w:rPr>
        <w:t>обсуждении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которого</w:t>
      </w:r>
      <w:r>
        <w:rPr>
          <w:rFonts w:ascii="Times New Roman" w:hAnsi="Times New Roman"/>
          <w:spacing w:val="-8"/>
          <w:sz w:val="26"/>
        </w:rPr>
        <w:t xml:space="preserve"> </w:t>
      </w:r>
      <w:r>
        <w:rPr>
          <w:rFonts w:ascii="Times New Roman" w:hAnsi="Times New Roman"/>
          <w:sz w:val="26"/>
        </w:rPr>
        <w:t>(которых)</w:t>
      </w:r>
      <w:r>
        <w:rPr>
          <w:rFonts w:ascii="Times New Roman" w:hAnsi="Times New Roman"/>
          <w:spacing w:val="-8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гражданин,</w:t>
      </w:r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</w:t>
      </w:r>
      <w:r>
        <w:rPr>
          <w:rFonts w:ascii="Times New Roman" w:hAnsi="Times New Roman"/>
          <w:spacing w:val="-8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-9"/>
          <w:sz w:val="26"/>
        </w:rPr>
        <w:t xml:space="preserve"> </w:t>
      </w:r>
      <w:r>
        <w:rPr>
          <w:rFonts w:ascii="Times New Roman" w:hAnsi="Times New Roman"/>
          <w:sz w:val="26"/>
        </w:rPr>
        <w:t>желает</w:t>
      </w:r>
      <w:r>
        <w:rPr>
          <w:rFonts w:ascii="Times New Roman" w:hAnsi="Times New Roman"/>
          <w:spacing w:val="-8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присутствовать;</w:t>
      </w:r>
    </w:p>
    <w:p w14:paraId="5B000000">
      <w:pPr>
        <w:tabs>
          <w:tab w:leader="none" w:pos="1714" w:val="left"/>
        </w:tabs>
        <w:spacing w:after="0" w:line="276" w:lineRule="auto"/>
        <w:ind w:firstLine="719" w:left="0" w:right="10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5) дату,</w:t>
      </w:r>
      <w:r>
        <w:rPr>
          <w:rFonts w:ascii="Times New Roman" w:hAnsi="Times New Roman"/>
          <w:spacing w:val="24"/>
          <w:sz w:val="26"/>
        </w:rPr>
        <w:t xml:space="preserve"> </w:t>
      </w:r>
      <w:r>
        <w:rPr>
          <w:rFonts w:ascii="Times New Roman" w:hAnsi="Times New Roman"/>
          <w:sz w:val="26"/>
        </w:rPr>
        <w:t>время</w:t>
      </w:r>
      <w:r>
        <w:rPr>
          <w:rFonts w:ascii="Times New Roman" w:hAnsi="Times New Roman"/>
          <w:spacing w:val="21"/>
          <w:sz w:val="26"/>
        </w:rPr>
        <w:t xml:space="preserve"> </w:t>
      </w:r>
      <w:r>
        <w:rPr>
          <w:rFonts w:ascii="Times New Roman" w:hAnsi="Times New Roman"/>
          <w:sz w:val="26"/>
        </w:rPr>
        <w:t>проведения</w:t>
      </w:r>
      <w:r>
        <w:rPr>
          <w:rFonts w:ascii="Times New Roman" w:hAnsi="Times New Roman"/>
          <w:spacing w:val="22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заседания,</w:t>
      </w:r>
      <w:r>
        <w:rPr>
          <w:rFonts w:ascii="Times New Roman" w:hAnsi="Times New Roman"/>
          <w:spacing w:val="2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21"/>
          <w:sz w:val="26"/>
        </w:rPr>
        <w:t xml:space="preserve"> </w:t>
      </w:r>
      <w:r>
        <w:rPr>
          <w:rFonts w:ascii="Times New Roman" w:hAnsi="Times New Roman"/>
          <w:sz w:val="26"/>
        </w:rPr>
        <w:t>котором</w:t>
      </w:r>
      <w:r>
        <w:rPr>
          <w:rFonts w:ascii="Times New Roman" w:hAnsi="Times New Roman"/>
          <w:spacing w:val="23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гражданин,</w:t>
      </w:r>
      <w:r>
        <w:rPr>
          <w:rFonts w:ascii="Times New Roman" w:hAnsi="Times New Roman"/>
          <w:spacing w:val="2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желает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присутствовать;</w:t>
      </w:r>
    </w:p>
    <w:p w14:paraId="5C000000">
      <w:pPr>
        <w:tabs>
          <w:tab w:leader="none" w:pos="1757" w:val="left"/>
        </w:tabs>
        <w:spacing w:after="0" w:line="276" w:lineRule="auto"/>
        <w:ind w:firstLine="719" w:left="0" w:right="10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6) просьбу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включении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гражданина,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список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организаций;</w:t>
      </w:r>
    </w:p>
    <w:p w14:paraId="5D000000">
      <w:pPr>
        <w:tabs>
          <w:tab w:leader="none" w:pos="1719" w:val="left"/>
        </w:tabs>
        <w:spacing w:after="0" w:line="276" w:lineRule="auto"/>
        <w:ind w:firstLine="719" w:left="0" w:right="10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pacing w:val="-1"/>
          <w:sz w:val="26"/>
        </w:rPr>
        <w:t xml:space="preserve">7) в случае личного присутствия – намерение осуществлять фото-, </w:t>
      </w:r>
      <w:r>
        <w:rPr>
          <w:rFonts w:ascii="Times New Roman" w:hAnsi="Times New Roman"/>
          <w:sz w:val="26"/>
        </w:rPr>
        <w:t>аудио- и</w:t>
      </w:r>
      <w:r>
        <w:rPr>
          <w:rFonts w:ascii="Times New Roman" w:hAnsi="Times New Roman"/>
          <w:spacing w:val="-64"/>
          <w:sz w:val="26"/>
        </w:rPr>
        <w:t xml:space="preserve"> </w:t>
      </w:r>
      <w:r>
        <w:rPr>
          <w:rFonts w:ascii="Times New Roman" w:hAnsi="Times New Roman"/>
          <w:sz w:val="26"/>
        </w:rPr>
        <w:t>видеозапись,</w:t>
      </w:r>
      <w:r>
        <w:rPr>
          <w:rFonts w:ascii="Times New Roman" w:hAnsi="Times New Roman"/>
          <w:spacing w:val="59"/>
          <w:sz w:val="26"/>
        </w:rPr>
        <w:t xml:space="preserve"> </w:t>
      </w:r>
      <w:r>
        <w:rPr>
          <w:rFonts w:ascii="Times New Roman" w:hAnsi="Times New Roman"/>
          <w:sz w:val="26"/>
        </w:rPr>
        <w:t>использовать</w:t>
      </w:r>
      <w:r>
        <w:rPr>
          <w:rFonts w:ascii="Times New Roman" w:hAnsi="Times New Roman"/>
          <w:spacing w:val="59"/>
          <w:sz w:val="26"/>
        </w:rPr>
        <w:t xml:space="preserve"> </w:t>
      </w:r>
      <w:r>
        <w:rPr>
          <w:rFonts w:ascii="Times New Roman" w:hAnsi="Times New Roman"/>
          <w:sz w:val="26"/>
        </w:rPr>
        <w:t>персональный</w:t>
      </w:r>
      <w:r>
        <w:rPr>
          <w:rFonts w:ascii="Times New Roman" w:hAnsi="Times New Roman"/>
          <w:spacing w:val="59"/>
          <w:sz w:val="26"/>
        </w:rPr>
        <w:t xml:space="preserve"> </w:t>
      </w:r>
      <w:r>
        <w:rPr>
          <w:rFonts w:ascii="Times New Roman" w:hAnsi="Times New Roman"/>
          <w:sz w:val="26"/>
        </w:rPr>
        <w:t>компьютер,</w:t>
      </w:r>
      <w:r>
        <w:rPr>
          <w:rFonts w:ascii="Times New Roman" w:hAnsi="Times New Roman"/>
          <w:spacing w:val="59"/>
          <w:sz w:val="26"/>
        </w:rPr>
        <w:t xml:space="preserve"> </w:t>
      </w:r>
      <w:r>
        <w:rPr>
          <w:rFonts w:ascii="Times New Roman" w:hAnsi="Times New Roman"/>
          <w:sz w:val="26"/>
        </w:rPr>
        <w:t>средства</w:t>
      </w:r>
      <w:r>
        <w:rPr>
          <w:rFonts w:ascii="Times New Roman" w:hAnsi="Times New Roman"/>
          <w:spacing w:val="59"/>
          <w:sz w:val="26"/>
        </w:rPr>
        <w:t xml:space="preserve"> </w:t>
      </w:r>
      <w:r>
        <w:rPr>
          <w:rFonts w:ascii="Times New Roman" w:hAnsi="Times New Roman"/>
          <w:sz w:val="26"/>
        </w:rPr>
        <w:t>телефонной</w:t>
      </w:r>
      <w:r>
        <w:rPr>
          <w:rFonts w:ascii="Times New Roman" w:hAnsi="Times New Roman"/>
          <w:spacing w:val="57"/>
          <w:sz w:val="26"/>
        </w:rPr>
        <w:t xml:space="preserve"> </w:t>
      </w:r>
      <w:r>
        <w:rPr>
          <w:rFonts w:ascii="Times New Roman" w:hAnsi="Times New Roman"/>
          <w:sz w:val="26"/>
        </w:rPr>
        <w:t>и сотовой связи, радиосвязи, а также средства звукозаписи и обработки информации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либо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указание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отсутствие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такого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намерения;</w:t>
      </w:r>
    </w:p>
    <w:p w14:paraId="5E000000">
      <w:pPr>
        <w:tabs>
          <w:tab w:leader="none" w:pos="1942" w:val="left"/>
        </w:tabs>
        <w:spacing w:after="0" w:line="276" w:lineRule="auto"/>
        <w:ind w:firstLine="719" w:left="0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8) наименование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(юридического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лица),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общественного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объединения,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государственного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местного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самоуправления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муниципального образования, представителем которого он является, наименование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занимаемой должности (статус в общественном объединении) – в случае подачи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сообщения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представителем организации.</w:t>
      </w:r>
    </w:p>
    <w:p w14:paraId="5F000000">
      <w:pPr>
        <w:tabs>
          <w:tab w:leader="none" w:pos="1673" w:val="left"/>
        </w:tabs>
        <w:spacing w:after="0" w:line="276" w:lineRule="auto"/>
        <w:ind w:firstLine="719" w:left="0" w:right="10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8. В случае несоответствия электронного сообщения требованиям пунктов 7, 8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настоящего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Положения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уполномоченное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должностное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лицо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течение</w:t>
      </w:r>
      <w:r>
        <w:rPr>
          <w:rFonts w:ascii="Times New Roman" w:hAnsi="Times New Roman"/>
          <w:spacing w:val="1"/>
          <w:sz w:val="26"/>
        </w:rPr>
        <w:t xml:space="preserve">  текущего  </w:t>
      </w:r>
      <w:r>
        <w:rPr>
          <w:rFonts w:ascii="Times New Roman" w:hAnsi="Times New Roman"/>
          <w:sz w:val="26"/>
        </w:rPr>
        <w:t xml:space="preserve"> дня с  момента  получения  указанного электронного сообщения уведомляет 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соответствующих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обстоятельствах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гражданина,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телефону или путем направления электронного сообщения по адресу электронной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почты,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случае,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если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он указан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электронном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сообщении.</w:t>
      </w:r>
    </w:p>
    <w:p w14:paraId="60000000">
      <w:pPr>
        <w:tabs>
          <w:tab w:leader="none" w:pos="1925" w:val="left"/>
        </w:tabs>
        <w:spacing w:after="0" w:line="276" w:lineRule="auto"/>
        <w:ind w:firstLine="719" w:left="0" w:right="10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 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проведения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дату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время,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указанные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электронном сообщении, а также в случае отсутствия в повестке соответствующего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вопроса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(вопросов),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обсуждении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которого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(которых)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желает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присутствовать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уполномоченное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должностное лицо 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течение</w:t>
      </w:r>
      <w:r>
        <w:rPr>
          <w:rFonts w:ascii="Times New Roman" w:hAnsi="Times New Roman"/>
          <w:spacing w:val="1"/>
          <w:sz w:val="26"/>
        </w:rPr>
        <w:t xml:space="preserve">  текущего  </w:t>
      </w:r>
      <w:r>
        <w:rPr>
          <w:rFonts w:ascii="Times New Roman" w:hAnsi="Times New Roman"/>
          <w:sz w:val="26"/>
        </w:rPr>
        <w:t xml:space="preserve"> дня с  момента  получения  указанного электронного сообщения уведомляет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соответствующих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обстоятельствах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гражданина,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представителя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организации.</w:t>
      </w:r>
    </w:p>
    <w:p w14:paraId="61000000">
      <w:pPr>
        <w:tabs>
          <w:tab w:leader="none" w:pos="1803" w:val="left"/>
        </w:tabs>
        <w:spacing w:after="0" w:line="276" w:lineRule="auto"/>
        <w:ind w:firstLine="719" w:left="0" w:right="10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10. Уполномоченное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должностное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лицо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регистрирует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поступившие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электронные сообщения в порядке их поступления в журнале учета заявок 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 организаций с присвоением им порядковых номеров и указанием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даты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времени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поступления,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рассматривает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поступившие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электронные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сообщения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готовит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проект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списка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позднее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14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часов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дня,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предшествующего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дню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проведения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соответствующего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заседания.</w:t>
      </w:r>
    </w:p>
    <w:p w14:paraId="62000000">
      <w:pPr>
        <w:tabs>
          <w:tab w:leader="none" w:pos="2067" w:val="left"/>
        </w:tabs>
        <w:spacing w:after="0" w:line="276" w:lineRule="auto"/>
        <w:ind w:firstLine="719" w:left="0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11. Граждане,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выразившие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намерение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присутствовать в заседании лично, включаются в список граждан и 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 исходя из количества мест, отведенных для граждан, 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организаций, в зале, где проходит заседание, и порядка очередности поступления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заявок от граждан, представителей организаций. При этом в случае, если общее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число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превышает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количество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мест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зале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для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список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 организаций в первую очередь включаются лица, представляющие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субъектов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общественного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контроля.</w:t>
      </w:r>
    </w:p>
    <w:p w14:paraId="63000000">
      <w:pPr>
        <w:tabs>
          <w:tab w:leader="none" w:pos="1827" w:val="left"/>
        </w:tabs>
        <w:spacing w:after="0" w:line="276" w:lineRule="auto"/>
        <w:ind w:firstLine="719" w:left="0" w:right="10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12. Граждане, представители организаций не включаются в список граждан 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следующих случаях:</w:t>
      </w:r>
    </w:p>
    <w:p w14:paraId="64000000">
      <w:pPr>
        <w:tabs>
          <w:tab w:leader="none" w:pos="1788" w:val="left"/>
        </w:tabs>
        <w:spacing w:after="0" w:line="276" w:lineRule="auto"/>
        <w:ind w:firstLine="719" w:left="0" w:right="10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1) электронное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сообщение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направлено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позднее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срока,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установленного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пункте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7</w:t>
      </w:r>
      <w:r>
        <w:rPr>
          <w:rFonts w:ascii="Times New Roman" w:hAnsi="Times New Roman"/>
          <w:spacing w:val="4"/>
          <w:sz w:val="26"/>
        </w:rPr>
        <w:t xml:space="preserve"> </w:t>
      </w:r>
      <w:r>
        <w:rPr>
          <w:rFonts w:ascii="Times New Roman" w:hAnsi="Times New Roman"/>
          <w:sz w:val="26"/>
        </w:rPr>
        <w:t>настоящего Положения;</w:t>
      </w:r>
    </w:p>
    <w:p w14:paraId="65000000">
      <w:pPr>
        <w:tabs>
          <w:tab w:leader="none" w:pos="1697" w:val="left"/>
        </w:tabs>
        <w:spacing w:after="0" w:line="276" w:lineRule="auto"/>
        <w:ind w:firstLine="719" w:left="0" w:right="1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2) электронное сообщение содержит не полные или не достоверные ведения,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предусмотренные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пунктом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8 настоящего Положения;</w:t>
      </w:r>
    </w:p>
    <w:p w14:paraId="66000000">
      <w:pPr>
        <w:tabs>
          <w:tab w:leader="none" w:pos="1762" w:val="left"/>
        </w:tabs>
        <w:spacing w:after="0" w:line="276" w:lineRule="auto"/>
        <w:ind w:firstLine="719" w:left="0" w:right="10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3) гражданин,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учетом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требований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пункта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16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настоящего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Положения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может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быть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обеспечен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местом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зале,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где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проходит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заседание;</w:t>
      </w:r>
    </w:p>
    <w:p w14:paraId="67000000">
      <w:pPr>
        <w:tabs>
          <w:tab w:leader="none" w:pos="1704" w:val="left"/>
        </w:tabs>
        <w:spacing w:after="0" w:line="276" w:lineRule="auto"/>
        <w:ind w:firstLine="719" w:left="0" w:right="10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4) невозможность организации личного присутствия граждан, представителей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открытом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необходимости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соблюдения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санитарно-эпидемиологических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ограничений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иных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соответствующих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обстоятельств,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предусмотренных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законодательством);</w:t>
      </w:r>
    </w:p>
    <w:p w14:paraId="68000000">
      <w:pPr>
        <w:spacing w:after="0" w:line="276" w:lineRule="auto"/>
        <w:ind w:firstLine="719" w:left="0" w:right="10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5) Указание неполных или недостоверных сведений не является основанием для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ограничения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доступа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участию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муниципального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образования.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недостаточности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свободных мест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зале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</w:t>
      </w:r>
      <w:r>
        <w:rPr>
          <w:rFonts w:ascii="Times New Roman" w:hAnsi="Times New Roman"/>
          <w:spacing w:val="-8"/>
          <w:sz w:val="26"/>
        </w:rPr>
        <w:t xml:space="preserve"> </w:t>
      </w:r>
      <w:r>
        <w:rPr>
          <w:rFonts w:ascii="Times New Roman" w:hAnsi="Times New Roman"/>
          <w:sz w:val="26"/>
        </w:rPr>
        <w:t>преимущественное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право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участие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имеют</w:t>
      </w:r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граждане,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подавшие</w:t>
      </w:r>
      <w:r>
        <w:rPr>
          <w:rFonts w:ascii="Times New Roman" w:hAnsi="Times New Roman"/>
          <w:spacing w:val="-8"/>
          <w:sz w:val="26"/>
        </w:rPr>
        <w:t xml:space="preserve"> </w:t>
      </w:r>
      <w:r>
        <w:rPr>
          <w:rFonts w:ascii="Times New Roman" w:hAnsi="Times New Roman"/>
          <w:sz w:val="26"/>
        </w:rPr>
        <w:t>заявку.</w:t>
      </w:r>
    </w:p>
    <w:p w14:paraId="69000000">
      <w:pPr>
        <w:tabs>
          <w:tab w:leader="none" w:pos="2143" w:val="left"/>
        </w:tabs>
        <w:spacing w:after="0" w:before="74" w:line="276" w:lineRule="auto"/>
        <w:ind w:firstLine="719" w:left="0" w:right="10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13. Список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утверждается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постоянной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комиссии,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коллегиального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отсутствия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председателя – его заместителем) не позднее 15 часов дня, предшествующего дню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проведения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соответствующего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заседания.</w:t>
      </w:r>
    </w:p>
    <w:p w14:paraId="6A000000">
      <w:pPr>
        <w:tabs>
          <w:tab w:leader="none" w:pos="1831" w:val="left"/>
        </w:tabs>
        <w:spacing w:after="0" w:line="276" w:lineRule="auto"/>
        <w:ind w:firstLine="719" w:left="0" w:right="10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14. В случае не включения гражданина, представителя организации в список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уполномоченное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должностное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лицо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сообщает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гражданину,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телефону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адресу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электронной почты, в случае, если он указан в электронном сообщении, о его не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включении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список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16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часов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дня,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предшествующего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дню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проведения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соответствующего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заседания.</w:t>
      </w:r>
    </w:p>
    <w:p w14:paraId="6B000000">
      <w:pPr>
        <w:tabs>
          <w:tab w:leader="none" w:pos="1805" w:val="left"/>
        </w:tabs>
        <w:spacing w:after="0" w:line="276" w:lineRule="auto"/>
        <w:ind w:firstLine="719" w:left="0" w:right="10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15. Уполномоченное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лицо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течение</w:t>
      </w:r>
      <w:r>
        <w:rPr>
          <w:rFonts w:ascii="Times New Roman" w:hAnsi="Times New Roman"/>
          <w:spacing w:val="-1"/>
          <w:sz w:val="26"/>
        </w:rPr>
        <w:t xml:space="preserve"> текущего </w:t>
      </w:r>
      <w:r>
        <w:rPr>
          <w:rFonts w:ascii="Times New Roman" w:hAnsi="Times New Roman"/>
          <w:spacing w:val="-3"/>
          <w:sz w:val="26"/>
        </w:rPr>
        <w:t>дня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с </w:t>
      </w:r>
      <w:r>
        <w:rPr>
          <w:rFonts w:ascii="Times New Roman" w:hAnsi="Times New Roman"/>
          <w:sz w:val="26"/>
        </w:rPr>
        <w:t xml:space="preserve">момента </w:t>
      </w:r>
      <w:r>
        <w:rPr>
          <w:rFonts w:ascii="Times New Roman" w:hAnsi="Times New Roman"/>
          <w:spacing w:val="-3"/>
          <w:sz w:val="26"/>
        </w:rPr>
        <w:t>включения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список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уведомляет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этом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гражданина,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телефону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либо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путем направления электронного сообщения по адресу электронной почты, в случае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если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он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указан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электронном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сообщении.</w:t>
      </w:r>
    </w:p>
    <w:p w14:paraId="6C000000">
      <w:pPr>
        <w:tabs>
          <w:tab w:leader="none" w:pos="1805" w:val="left"/>
        </w:tabs>
        <w:spacing w:after="0"/>
        <w:ind w:firstLine="719" w:left="0" w:right="104"/>
        <w:rPr>
          <w:rFonts w:ascii="Times New Roman" w:hAnsi="Times New Roman"/>
          <w:sz w:val="26"/>
        </w:rPr>
      </w:pPr>
    </w:p>
    <w:p w14:paraId="6D000000">
      <w:pPr>
        <w:tabs>
          <w:tab w:leader="none" w:pos="1805" w:val="left"/>
        </w:tabs>
        <w:spacing w:after="0" w:line="276" w:lineRule="auto"/>
        <w:ind w:firstLine="719" w:left="0" w:right="104"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Глава</w:t>
      </w:r>
      <w:r>
        <w:rPr>
          <w:rFonts w:ascii="Times New Roman" w:hAnsi="Times New Roman"/>
          <w:b w:val="1"/>
          <w:spacing w:val="-8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3.</w:t>
      </w:r>
      <w:r>
        <w:rPr>
          <w:rFonts w:ascii="Times New Roman" w:hAnsi="Times New Roman"/>
          <w:b w:val="1"/>
          <w:spacing w:val="-8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Порядок</w:t>
      </w:r>
      <w:r>
        <w:rPr>
          <w:rFonts w:ascii="Times New Roman" w:hAnsi="Times New Roman"/>
          <w:b w:val="1"/>
          <w:spacing w:val="-8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присутствия</w:t>
      </w:r>
      <w:r>
        <w:rPr>
          <w:rFonts w:ascii="Times New Roman" w:hAnsi="Times New Roman"/>
          <w:b w:val="1"/>
          <w:spacing w:val="-9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граждан,</w:t>
      </w:r>
    </w:p>
    <w:p w14:paraId="6E000000">
      <w:pPr>
        <w:tabs>
          <w:tab w:leader="none" w:pos="1805" w:val="left"/>
        </w:tabs>
        <w:spacing w:after="0" w:line="276" w:lineRule="auto"/>
        <w:ind w:firstLine="719" w:left="0" w:right="104"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представителей</w:t>
      </w:r>
      <w:r>
        <w:rPr>
          <w:rFonts w:ascii="Times New Roman" w:hAnsi="Times New Roman"/>
          <w:b w:val="1"/>
          <w:spacing w:val="-9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организаций</w:t>
      </w:r>
      <w:r>
        <w:rPr>
          <w:rFonts w:ascii="Times New Roman" w:hAnsi="Times New Roman"/>
          <w:b w:val="1"/>
          <w:spacing w:val="-9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на</w:t>
      </w:r>
      <w:r>
        <w:rPr>
          <w:rFonts w:ascii="Times New Roman" w:hAnsi="Times New Roman"/>
          <w:b w:val="1"/>
          <w:spacing w:val="-8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заседаниях</w:t>
      </w:r>
    </w:p>
    <w:p w14:paraId="6F000000">
      <w:pPr>
        <w:spacing w:after="0"/>
        <w:ind/>
        <w:rPr>
          <w:rFonts w:ascii="Times New Roman" w:hAnsi="Times New Roman"/>
          <w:sz w:val="26"/>
        </w:rPr>
      </w:pPr>
    </w:p>
    <w:p w14:paraId="70000000">
      <w:pPr>
        <w:tabs>
          <w:tab w:leader="none" w:pos="1827" w:val="left"/>
        </w:tabs>
        <w:spacing w:after="0" w:line="276" w:lineRule="auto"/>
        <w:ind w:firstLine="719" w:left="0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 В целях обеспечения присутствия на заседании граждан, 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 при подготовке к заседанию в зале, где проходит заседание, отводятся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места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для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(за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исключением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невозможности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личного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открытом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необходимости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соблюдения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санитарно-эпидемиологических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ограничений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иных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соответствующих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обстоятельств, предусмотренных законодательством). Количество мест в зале, где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проходит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заседание,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для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определяется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председателем Собрания, председателем постоянной комиссии, иного коллегиального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органа</w:t>
      </w:r>
      <w:r>
        <w:rPr>
          <w:rFonts w:ascii="Times New Roman" w:hAnsi="Times New Roman"/>
          <w:spacing w:val="1"/>
          <w:sz w:val="26"/>
        </w:rPr>
        <w:t xml:space="preserve"> Собрания </w:t>
      </w:r>
      <w:r>
        <w:rPr>
          <w:rFonts w:ascii="Times New Roman" w:hAnsi="Times New Roman"/>
          <w:sz w:val="26"/>
        </w:rPr>
        <w:t>(в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отсутствия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–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заместителем)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зависимости от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количества участников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заседания, но не более</w:t>
      </w:r>
      <w:r>
        <w:rPr>
          <w:rFonts w:ascii="Times New Roman" w:hAnsi="Times New Roman"/>
          <w:spacing w:val="5"/>
          <w:sz w:val="26"/>
        </w:rPr>
        <w:t xml:space="preserve"> </w:t>
      </w:r>
      <w:r>
        <w:rPr>
          <w:rFonts w:ascii="Times New Roman" w:hAnsi="Times New Roman"/>
          <w:sz w:val="26"/>
        </w:rPr>
        <w:t>10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мест.</w:t>
      </w:r>
    </w:p>
    <w:p w14:paraId="71000000">
      <w:pPr>
        <w:tabs>
          <w:tab w:leader="none" w:pos="1827" w:val="left"/>
        </w:tabs>
        <w:spacing w:after="0" w:line="276" w:lineRule="auto"/>
        <w:ind w:firstLine="719" w:left="0" w:right="10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 На заседании допускается личное присутствие не более 1 представителя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от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каждой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организации.</w:t>
      </w:r>
    </w:p>
    <w:p w14:paraId="72000000">
      <w:pPr>
        <w:tabs>
          <w:tab w:leader="none" w:pos="1925" w:val="left"/>
        </w:tabs>
        <w:spacing w:after="0" w:line="276" w:lineRule="auto"/>
        <w:ind w:firstLine="719" w:left="0" w:right="10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превышения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числа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представивших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заявку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намерением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личного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числа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свободных мест 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размещение производится в порядке их включения в список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пунктом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12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настоящего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Положения.</w:t>
      </w:r>
    </w:p>
    <w:p w14:paraId="73000000">
      <w:pPr>
        <w:tabs>
          <w:tab w:leader="none" w:pos="2019" w:val="left"/>
        </w:tabs>
        <w:spacing w:after="0" w:line="276" w:lineRule="auto"/>
        <w:ind w:firstLine="719" w:left="0" w:right="10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 Граждане,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представивших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заявку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намерением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личного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допускаются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участию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следующих случаях:</w:t>
      </w:r>
    </w:p>
    <w:p w14:paraId="74000000">
      <w:pPr>
        <w:tabs>
          <w:tab w:leader="none" w:pos="1683" w:val="left"/>
        </w:tabs>
        <w:spacing w:after="0" w:line="276" w:lineRule="auto"/>
        <w:ind w:firstLine="709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1) отсутствие</w:t>
      </w:r>
      <w:r>
        <w:rPr>
          <w:rFonts w:ascii="Times New Roman" w:hAnsi="Times New Roman"/>
          <w:spacing w:val="-10"/>
          <w:sz w:val="26"/>
        </w:rPr>
        <w:t xml:space="preserve"> </w:t>
      </w:r>
      <w:r>
        <w:rPr>
          <w:rFonts w:ascii="Times New Roman" w:hAnsi="Times New Roman"/>
          <w:sz w:val="26"/>
        </w:rPr>
        <w:t>документа,</w:t>
      </w:r>
      <w:r>
        <w:rPr>
          <w:rFonts w:ascii="Times New Roman" w:hAnsi="Times New Roman"/>
          <w:spacing w:val="-9"/>
          <w:sz w:val="26"/>
        </w:rPr>
        <w:t xml:space="preserve"> </w:t>
      </w:r>
      <w:r>
        <w:rPr>
          <w:rFonts w:ascii="Times New Roman" w:hAnsi="Times New Roman"/>
          <w:sz w:val="26"/>
        </w:rPr>
        <w:t>удостоверяющего</w:t>
      </w:r>
      <w:r>
        <w:rPr>
          <w:rFonts w:ascii="Times New Roman" w:hAnsi="Times New Roman"/>
          <w:spacing w:val="-9"/>
          <w:sz w:val="26"/>
        </w:rPr>
        <w:t xml:space="preserve"> </w:t>
      </w:r>
      <w:r>
        <w:rPr>
          <w:rFonts w:ascii="Times New Roman" w:hAnsi="Times New Roman"/>
          <w:sz w:val="26"/>
        </w:rPr>
        <w:t>личность;</w:t>
      </w:r>
    </w:p>
    <w:p w14:paraId="75000000">
      <w:pPr>
        <w:tabs>
          <w:tab w:leader="none" w:pos="1692" w:val="left"/>
        </w:tabs>
        <w:spacing w:after="0" w:line="276" w:lineRule="auto"/>
        <w:ind w:firstLine="719" w:left="-27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2) отсутствие документа, подтверждающего полномочия, – для представителя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организации.</w:t>
      </w:r>
    </w:p>
    <w:p w14:paraId="76000000">
      <w:pPr>
        <w:tabs>
          <w:tab w:leader="none" w:pos="1819" w:val="left"/>
        </w:tabs>
        <w:spacing w:after="0" w:line="276" w:lineRule="auto"/>
        <w:ind w:hanging="417" w:left="11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 Граждане,</w:t>
      </w:r>
      <w:r>
        <w:rPr>
          <w:rFonts w:ascii="Times New Roman" w:hAnsi="Times New Roman"/>
          <w:spacing w:val="7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представители</w:t>
      </w:r>
      <w:r>
        <w:rPr>
          <w:rFonts w:ascii="Times New Roman" w:hAnsi="Times New Roman"/>
          <w:spacing w:val="6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5"/>
          <w:sz w:val="26"/>
        </w:rPr>
        <w:t xml:space="preserve"> </w:t>
      </w:r>
      <w:r>
        <w:rPr>
          <w:rFonts w:ascii="Times New Roman" w:hAnsi="Times New Roman"/>
          <w:sz w:val="26"/>
        </w:rPr>
        <w:t>допускаются</w:t>
      </w:r>
      <w:r>
        <w:rPr>
          <w:rFonts w:ascii="Times New Roman" w:hAnsi="Times New Roman"/>
          <w:spacing w:val="7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7"/>
          <w:sz w:val="26"/>
        </w:rPr>
        <w:t xml:space="preserve"> </w:t>
      </w:r>
      <w:r>
        <w:rPr>
          <w:rFonts w:ascii="Times New Roman" w:hAnsi="Times New Roman"/>
          <w:sz w:val="26"/>
        </w:rPr>
        <w:t>зал</w:t>
      </w:r>
      <w:r>
        <w:rPr>
          <w:rFonts w:ascii="Times New Roman" w:hAnsi="Times New Roman"/>
          <w:spacing w:val="6"/>
          <w:sz w:val="26"/>
        </w:rPr>
        <w:t xml:space="preserve">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pacing w:val="8"/>
          <w:sz w:val="26"/>
        </w:rPr>
        <w:t xml:space="preserve"> </w:t>
      </w:r>
      <w:r>
        <w:rPr>
          <w:rFonts w:ascii="Times New Roman" w:hAnsi="Times New Roman"/>
          <w:sz w:val="26"/>
        </w:rPr>
        <w:t>ранее</w:t>
      </w:r>
      <w:r>
        <w:rPr>
          <w:rFonts w:ascii="Times New Roman" w:hAnsi="Times New Roman"/>
          <w:spacing w:val="6"/>
          <w:sz w:val="26"/>
        </w:rPr>
        <w:t xml:space="preserve"> </w:t>
      </w:r>
      <w:r>
        <w:rPr>
          <w:rFonts w:ascii="Times New Roman" w:hAnsi="Times New Roman"/>
          <w:sz w:val="26"/>
        </w:rPr>
        <w:t>чем</w:t>
      </w:r>
      <w:r>
        <w:rPr>
          <w:rFonts w:ascii="Times New Roman" w:hAnsi="Times New Roman"/>
          <w:spacing w:val="7"/>
          <w:sz w:val="26"/>
        </w:rPr>
        <w:t xml:space="preserve"> </w:t>
      </w:r>
      <w:r>
        <w:rPr>
          <w:rFonts w:ascii="Times New Roman" w:hAnsi="Times New Roman"/>
          <w:sz w:val="26"/>
        </w:rPr>
        <w:t>за</w:t>
      </w:r>
    </w:p>
    <w:p w14:paraId="77000000">
      <w:pPr>
        <w:spacing w:after="0" w:line="276" w:lineRule="auto"/>
        <w:ind w:right="10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15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минут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позднее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чем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5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минут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начала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предъявлении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документа,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удостоверяющего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личность.</w:t>
      </w:r>
    </w:p>
    <w:p w14:paraId="78000000">
      <w:pPr>
        <w:tabs>
          <w:tab w:leader="none" w:pos="2091" w:val="left"/>
        </w:tabs>
        <w:spacing w:after="0" w:line="276" w:lineRule="auto"/>
        <w:ind w:firstLine="719" w:left="0" w:right="10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 Процедуру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регистрации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осуществляет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уполномоченное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лицо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соблюдением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требований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Федерального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fldChar w:fldCharType="begin"/>
      </w:r>
      <w:r>
        <w:rPr>
          <w:rFonts w:ascii="Times New Roman" w:hAnsi="Times New Roman"/>
          <w:sz w:val="26"/>
        </w:rPr>
        <w:instrText>HYPERLINK "consultantplus://offline/ref%3D590DD0C1FCBE2DD8138FCF2569FC186955B8FA3E8D21D55C54E808FDCDH2WEC"</w:instrText>
      </w:r>
      <w:r>
        <w:rPr>
          <w:rFonts w:ascii="Times New Roman" w:hAnsi="Times New Roman"/>
          <w:sz w:val="26"/>
        </w:rPr>
        <w:fldChar w:fldCharType="separate"/>
      </w:r>
      <w:r>
        <w:rPr>
          <w:rFonts w:ascii="Times New Roman" w:hAnsi="Times New Roman"/>
          <w:sz w:val="26"/>
        </w:rPr>
        <w:t>закон</w:t>
      </w:r>
      <w:r>
        <w:rPr>
          <w:rFonts w:ascii="Times New Roman" w:hAnsi="Times New Roman"/>
          <w:sz w:val="26"/>
        </w:rPr>
        <w:fldChar w:fldCharType="end"/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от 27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июля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2006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года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№</w:t>
      </w:r>
      <w:r>
        <w:rPr>
          <w:rFonts w:ascii="Times New Roman" w:hAnsi="Times New Roman"/>
          <w:spacing w:val="4"/>
          <w:sz w:val="26"/>
        </w:rPr>
        <w:t xml:space="preserve"> </w:t>
      </w:r>
      <w:r>
        <w:rPr>
          <w:rFonts w:ascii="Times New Roman" w:hAnsi="Times New Roman"/>
          <w:sz w:val="26"/>
        </w:rPr>
        <w:t>152-ФЗ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«О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персональных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данных».</w:t>
      </w:r>
    </w:p>
    <w:p w14:paraId="79000000">
      <w:pPr>
        <w:ind w:firstLine="0" w:left="662" w:right="512"/>
        <w:jc w:val="center"/>
        <w:rPr>
          <w:rFonts w:ascii="Times New Roman" w:hAnsi="Times New Roman"/>
          <w:b w:val="1"/>
          <w:sz w:val="26"/>
        </w:rPr>
      </w:pPr>
    </w:p>
    <w:p w14:paraId="7A000000">
      <w:pPr>
        <w:spacing w:before="74"/>
        <w:ind w:firstLine="0" w:left="662" w:right="512"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Глава</w:t>
      </w:r>
      <w:r>
        <w:rPr>
          <w:rFonts w:ascii="Times New Roman" w:hAnsi="Times New Roman"/>
          <w:b w:val="1"/>
          <w:spacing w:val="-6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4.</w:t>
      </w:r>
      <w:r>
        <w:rPr>
          <w:rFonts w:ascii="Times New Roman" w:hAnsi="Times New Roman"/>
          <w:b w:val="1"/>
          <w:spacing w:val="-6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Права</w:t>
      </w:r>
      <w:r>
        <w:rPr>
          <w:rFonts w:ascii="Times New Roman" w:hAnsi="Times New Roman"/>
          <w:b w:val="1"/>
          <w:spacing w:val="-7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и</w:t>
      </w:r>
      <w:r>
        <w:rPr>
          <w:rFonts w:ascii="Times New Roman" w:hAnsi="Times New Roman"/>
          <w:b w:val="1"/>
          <w:spacing w:val="-6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обязанности</w:t>
      </w:r>
      <w:r>
        <w:rPr>
          <w:rFonts w:ascii="Times New Roman" w:hAnsi="Times New Roman"/>
          <w:b w:val="1"/>
          <w:spacing w:val="-6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граждан,</w:t>
      </w:r>
      <w:r>
        <w:rPr>
          <w:rFonts w:ascii="Times New Roman" w:hAnsi="Times New Roman"/>
          <w:b w:val="1"/>
          <w:spacing w:val="-7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представителей</w:t>
      </w:r>
      <w:r>
        <w:rPr>
          <w:rFonts w:ascii="Times New Roman" w:hAnsi="Times New Roman"/>
          <w:b w:val="1"/>
          <w:spacing w:val="-9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организаций</w:t>
      </w:r>
    </w:p>
    <w:p w14:paraId="7B000000">
      <w:pPr>
        <w:tabs>
          <w:tab w:leader="none" w:pos="1839" w:val="left"/>
        </w:tabs>
        <w:spacing w:after="0" w:line="276" w:lineRule="auto"/>
        <w:ind w:firstLine="719" w:left="0" w:right="10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 Запрещается входить в помещение для заседания с оружием, входить 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выходить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время заседания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без разрешения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председательствующего,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также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разговаривать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во время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телефону.</w:t>
      </w:r>
    </w:p>
    <w:p w14:paraId="7C000000">
      <w:pPr>
        <w:tabs>
          <w:tab w:leader="none" w:pos="1983" w:val="left"/>
        </w:tabs>
        <w:spacing w:after="0" w:line="276" w:lineRule="auto"/>
        <w:ind w:firstLine="719" w:left="0" w:right="10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 Граждане,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лично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присутствующие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заседании, не вправе занимать места депутатов в зале, где проходит заседание, без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приглашения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председательствующего.</w:t>
      </w:r>
    </w:p>
    <w:p w14:paraId="7D000000">
      <w:pPr>
        <w:tabs>
          <w:tab w:leader="none" w:pos="1983" w:val="left"/>
        </w:tabs>
        <w:spacing w:after="0" w:line="276" w:lineRule="auto"/>
        <w:ind w:firstLine="719" w:left="0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Граждане,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лично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присутствующие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вправе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предварительного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уведомления</w:t>
      </w:r>
      <w:r>
        <w:rPr>
          <w:rFonts w:ascii="Times New Roman" w:hAnsi="Times New Roman"/>
          <w:spacing w:val="64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председательствующего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делать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записи,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производить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фото-,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видео-,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аудиозапись,</w:t>
      </w:r>
      <w:r>
        <w:rPr>
          <w:rFonts w:ascii="Times New Roman" w:hAnsi="Times New Roman"/>
          <w:spacing w:val="64"/>
          <w:sz w:val="26"/>
        </w:rPr>
        <w:t xml:space="preserve"> </w:t>
      </w:r>
      <w:r>
        <w:rPr>
          <w:rFonts w:ascii="Times New Roman" w:hAnsi="Times New Roman"/>
          <w:sz w:val="26"/>
        </w:rPr>
        <w:t>использовать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персональные компьютеры, средства телефонной и сотовой связи, радиосвязи, 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также средств звукозаписи и обработки информации в той мере, в которой данные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действия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мешают проведению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заседания.</w:t>
      </w:r>
    </w:p>
    <w:p w14:paraId="7E000000">
      <w:pPr>
        <w:tabs>
          <w:tab w:leader="none" w:pos="1812" w:val="left"/>
        </w:tabs>
        <w:spacing w:after="0" w:line="276" w:lineRule="auto"/>
        <w:ind w:firstLine="719" w:left="0" w:right="10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 Граждане, представители организаций не имеют права вмешиваться в ход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обязаны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соблюдать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общественный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порядок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подчиняться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распоряжениям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председательствующего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заседании.</w:t>
      </w:r>
    </w:p>
    <w:p w14:paraId="7F000000">
      <w:pPr>
        <w:tabs>
          <w:tab w:leader="none" w:pos="1908" w:val="left"/>
        </w:tabs>
        <w:spacing w:after="0" w:line="276" w:lineRule="auto"/>
        <w:ind w:firstLine="719" w:left="0" w:right="10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 Председательствующий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предоставляет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право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задать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вопрос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выступить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рассматриваемому вопросу. Граждане, представители организаций не участвуют 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обсуждении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и принятии решений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и не должны препятствовать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ходу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заседания.</w:t>
      </w:r>
    </w:p>
    <w:p w14:paraId="80000000">
      <w:pPr>
        <w:tabs>
          <w:tab w:leader="none" w:pos="1806" w:val="left"/>
        </w:tabs>
        <w:spacing w:after="0" w:line="276" w:lineRule="auto"/>
        <w:ind w:firstLine="719" w:left="0" w:right="1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 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случае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нарушения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пунктов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24 - 28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настоящего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Положения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председательствующий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делает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замечание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организации, о чем делается соответствующая запись в протоколе заседания. При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повторном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нарушении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решению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председательствующего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удаляются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из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зала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чем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делается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соответствующая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запись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протоколе.</w:t>
      </w:r>
    </w:p>
    <w:p w14:paraId="81000000">
      <w:pPr>
        <w:tabs>
          <w:tab w:leader="none" w:pos="1810" w:val="left"/>
        </w:tabs>
        <w:spacing w:after="0" w:line="276" w:lineRule="auto"/>
        <w:ind w:firstLine="719" w:left="0" w:right="1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 Отказ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гражданину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представителю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организации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доступе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заседание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или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удаление его с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могут быть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обжалованы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судебном порядке.</w:t>
      </w:r>
    </w:p>
    <w:p w14:paraId="82000000">
      <w:pPr>
        <w:spacing w:before="75"/>
        <w:ind w:firstLine="0" w:left="4794"/>
        <w:rPr>
          <w:rFonts w:ascii="Times New Roman" w:hAnsi="Times New Roman"/>
          <w:sz w:val="26"/>
        </w:rPr>
      </w:pPr>
    </w:p>
    <w:p w14:paraId="83000000">
      <w:pPr>
        <w:spacing w:before="75"/>
        <w:ind w:firstLine="0" w:left="4794"/>
        <w:rPr>
          <w:rFonts w:ascii="Times New Roman" w:hAnsi="Times New Roman"/>
          <w:sz w:val="26"/>
        </w:rPr>
      </w:pPr>
    </w:p>
    <w:p w14:paraId="84000000">
      <w:pPr>
        <w:spacing w:before="75"/>
        <w:ind w:firstLine="0" w:left="4794"/>
        <w:rPr>
          <w:rFonts w:ascii="Times New Roman" w:hAnsi="Times New Roman"/>
          <w:sz w:val="26"/>
        </w:rPr>
      </w:pPr>
    </w:p>
    <w:p w14:paraId="85000000">
      <w:pPr>
        <w:spacing w:before="75"/>
        <w:ind w:firstLine="0" w:left="4794"/>
        <w:rPr>
          <w:rFonts w:ascii="Times New Roman" w:hAnsi="Times New Roman"/>
          <w:sz w:val="26"/>
        </w:rPr>
      </w:pPr>
    </w:p>
    <w:p w14:paraId="86000000">
      <w:pPr>
        <w:spacing w:before="75"/>
        <w:ind w:firstLine="0" w:left="4794"/>
        <w:rPr>
          <w:rFonts w:ascii="Times New Roman" w:hAnsi="Times New Roman"/>
          <w:sz w:val="26"/>
        </w:rPr>
      </w:pPr>
    </w:p>
    <w:p w14:paraId="87000000">
      <w:pPr>
        <w:spacing w:before="75"/>
        <w:ind w:firstLine="0" w:left="4794"/>
        <w:rPr>
          <w:rFonts w:ascii="Times New Roman" w:hAnsi="Times New Roman"/>
          <w:sz w:val="26"/>
        </w:rPr>
      </w:pPr>
    </w:p>
    <w:p w14:paraId="88000000">
      <w:pPr>
        <w:spacing w:before="75"/>
        <w:ind w:firstLine="0" w:left="4794"/>
        <w:rPr>
          <w:rFonts w:ascii="Times New Roman" w:hAnsi="Times New Roman"/>
          <w:sz w:val="26"/>
        </w:rPr>
      </w:pPr>
    </w:p>
    <w:p w14:paraId="89000000">
      <w:pPr>
        <w:spacing w:before="75"/>
        <w:ind w:firstLine="0" w:left="4794"/>
        <w:rPr>
          <w:rFonts w:ascii="Times New Roman" w:hAnsi="Times New Roman"/>
          <w:sz w:val="26"/>
        </w:rPr>
      </w:pPr>
    </w:p>
    <w:p w14:paraId="8A000000">
      <w:pPr>
        <w:spacing w:before="75"/>
        <w:ind w:firstLine="0" w:left="-167"/>
        <w:rPr>
          <w:rFonts w:ascii="Times New Roman" w:hAnsi="Times New Roman"/>
          <w:sz w:val="26"/>
        </w:rPr>
      </w:pPr>
    </w:p>
    <w:p w14:paraId="8B000000">
      <w:pPr>
        <w:spacing w:before="75"/>
        <w:ind w:firstLine="0" w:left="-167"/>
        <w:rPr>
          <w:rFonts w:ascii="Times New Roman" w:hAnsi="Times New Roman"/>
          <w:sz w:val="26"/>
        </w:rPr>
      </w:pPr>
    </w:p>
    <w:p w14:paraId="8C000000">
      <w:pPr>
        <w:spacing w:before="75"/>
        <w:ind w:firstLine="0" w:left="-167"/>
        <w:rPr>
          <w:rFonts w:ascii="Times New Roman" w:hAnsi="Times New Roman"/>
          <w:sz w:val="26"/>
        </w:rPr>
      </w:pPr>
    </w:p>
    <w:p w14:paraId="8D000000">
      <w:pPr>
        <w:spacing w:before="75"/>
        <w:ind w:firstLine="0" w:left="-167"/>
        <w:rPr>
          <w:rFonts w:ascii="Times New Roman" w:hAnsi="Times New Roman"/>
          <w:sz w:val="26"/>
        </w:rPr>
      </w:pPr>
    </w:p>
    <w:p w14:paraId="8E000000">
      <w:pPr>
        <w:spacing w:before="75"/>
        <w:ind w:firstLine="0" w:left="-167"/>
        <w:rPr>
          <w:rFonts w:ascii="Times New Roman" w:hAnsi="Times New Roman"/>
          <w:sz w:val="26"/>
        </w:rPr>
      </w:pPr>
    </w:p>
    <w:p w14:paraId="8F000000">
      <w:pPr>
        <w:spacing w:after="0" w:line="240" w:lineRule="auto"/>
        <w:ind w:firstLine="0" w:left="479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Приложение</w:t>
      </w:r>
    </w:p>
    <w:p w14:paraId="90000000">
      <w:pPr>
        <w:tabs>
          <w:tab w:leader="none" w:pos="6087" w:val="left"/>
          <w:tab w:leader="none" w:pos="8472" w:val="left"/>
        </w:tabs>
        <w:spacing w:after="0" w:line="240" w:lineRule="auto"/>
        <w:ind w:firstLine="0" w:left="4794" w:right="38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Положению о порядке присутствия граждан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(физических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лиц),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том</w:t>
      </w:r>
      <w:r>
        <w:rPr>
          <w:rFonts w:ascii="Times New Roman" w:hAnsi="Times New Roman"/>
          <w:spacing w:val="64"/>
          <w:sz w:val="26"/>
        </w:rPr>
        <w:t xml:space="preserve"> </w:t>
      </w:r>
      <w:r>
        <w:rPr>
          <w:rFonts w:ascii="Times New Roman" w:hAnsi="Times New Roman"/>
          <w:sz w:val="26"/>
        </w:rPr>
        <w:t>числе</w:t>
      </w:r>
      <w:r>
        <w:rPr>
          <w:rFonts w:ascii="Times New Roman" w:hAnsi="Times New Roman"/>
          <w:spacing w:val="-6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организаций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(юридических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лиц</w:t>
      </w:r>
      <w:r>
        <w:rPr>
          <w:rFonts w:ascii="Times New Roman" w:hAnsi="Times New Roman"/>
          <w:sz w:val="26"/>
        </w:rPr>
        <w:t xml:space="preserve">), общественных </w:t>
      </w:r>
      <w:r>
        <w:rPr>
          <w:rFonts w:ascii="Times New Roman" w:hAnsi="Times New Roman"/>
          <w:sz w:val="26"/>
        </w:rPr>
        <w:t>объединений,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государственных органов и органов местного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самоуправления,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заседаниях Собрания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представителей </w:t>
      </w:r>
      <w:r>
        <w:rPr>
          <w:rFonts w:ascii="Times New Roman" w:hAnsi="Times New Roman"/>
          <w:sz w:val="26"/>
        </w:rPr>
        <w:t>сельского</w:t>
      </w:r>
      <w:r>
        <w:rPr>
          <w:rFonts w:ascii="Times New Roman" w:hAnsi="Times New Roman"/>
          <w:sz w:val="26"/>
        </w:rPr>
        <w:t xml:space="preserve"> поселения </w:t>
      </w:r>
      <w:r>
        <w:rPr>
          <w:rFonts w:ascii="Times New Roman" w:hAnsi="Times New Roman"/>
          <w:sz w:val="26"/>
        </w:rPr>
        <w:t>Черновка</w:t>
      </w:r>
      <w:r>
        <w:rPr>
          <w:rFonts w:ascii="Times New Roman" w:hAnsi="Times New Roman"/>
          <w:sz w:val="26"/>
        </w:rPr>
        <w:t xml:space="preserve"> муниципального района Кинель-Черкасский Самарской области, его коллегиальных органов</w:t>
      </w:r>
    </w:p>
    <w:p w14:paraId="91000000">
      <w:pPr>
        <w:tabs>
          <w:tab w:leader="none" w:pos="6087" w:val="left"/>
          <w:tab w:leader="none" w:pos="8472" w:val="left"/>
        </w:tabs>
        <w:spacing w:after="0" w:line="240" w:lineRule="auto"/>
        <w:ind w:firstLine="0" w:left="4794" w:right="384"/>
        <w:rPr>
          <w:rFonts w:ascii="Times New Roman" w:hAnsi="Times New Roman"/>
          <w:sz w:val="26"/>
        </w:rPr>
      </w:pPr>
    </w:p>
    <w:p w14:paraId="92000000">
      <w:pPr>
        <w:pStyle w:val="Style_3"/>
        <w:ind w:hanging="613" w:left="472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ЗАЯВКА</w:t>
      </w:r>
    </w:p>
    <w:p w14:paraId="93000000">
      <w:pPr>
        <w:spacing w:before="4"/>
        <w:ind w:hanging="613" w:left="647" w:right="64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участия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</w:t>
      </w:r>
    </w:p>
    <w:p w14:paraId="94000000">
      <w:pPr>
        <w:spacing w:before="4"/>
        <w:ind w:firstLine="0" w:left="647" w:right="64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Собрания </w:t>
      </w:r>
      <w:r>
        <w:rPr>
          <w:rFonts w:ascii="Times New Roman" w:hAnsi="Times New Roman"/>
          <w:sz w:val="26"/>
        </w:rPr>
        <w:t>представител</w:t>
      </w:r>
      <w:r>
        <w:rPr>
          <w:rFonts w:ascii="Times New Roman" w:hAnsi="Times New Roman"/>
          <w:sz w:val="26"/>
        </w:rPr>
        <w:t>ей сельского</w:t>
      </w:r>
      <w:r>
        <w:rPr>
          <w:rFonts w:ascii="Times New Roman" w:hAnsi="Times New Roman"/>
          <w:sz w:val="26"/>
        </w:rPr>
        <w:t xml:space="preserve"> поселения </w:t>
      </w:r>
      <w:r>
        <w:rPr>
          <w:rFonts w:ascii="Times New Roman" w:hAnsi="Times New Roman"/>
          <w:sz w:val="26"/>
        </w:rPr>
        <w:t>Черновка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муниципального</w:t>
      </w:r>
      <w:r>
        <w:rPr>
          <w:rFonts w:ascii="Times New Roman" w:hAnsi="Times New Roman"/>
          <w:sz w:val="26"/>
        </w:rPr>
        <w:t xml:space="preserve"> района Кинель-Черкасский Самарской области</w:t>
      </w:r>
    </w:p>
    <w:p w14:paraId="95000000">
      <w:pPr>
        <w:spacing w:before="4"/>
        <w:ind w:firstLine="0" w:left="647" w:right="64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(ее коллегиальных органов) </w:t>
      </w:r>
    </w:p>
    <w:p w14:paraId="96000000">
      <w:pPr>
        <w:tabs>
          <w:tab w:leader="none" w:pos="9514" w:val="left"/>
        </w:tabs>
        <w:spacing w:line="271" w:lineRule="exact"/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Я,</w:t>
      </w:r>
      <w:r>
        <w:rPr>
          <w:rFonts w:ascii="Times New Roman" w:hAnsi="Times New Roman"/>
          <w:sz w:val="26"/>
          <w:u w:val="single"/>
        </w:rPr>
        <w:tab/>
      </w:r>
      <w:r>
        <w:rPr>
          <w:rFonts w:ascii="Times New Roman" w:hAnsi="Times New Roman"/>
          <w:sz w:val="26"/>
        </w:rPr>
        <w:t>,</w:t>
      </w:r>
    </w:p>
    <w:p w14:paraId="97000000">
      <w:pPr>
        <w:ind w:firstLine="426" w:left="0" w:right="642"/>
        <w:jc w:val="center"/>
        <w:rPr>
          <w:rFonts w:ascii="Times New Roman" w:hAnsi="Times New Roman"/>
          <w:i w:val="1"/>
          <w:sz w:val="26"/>
        </w:rPr>
      </w:pPr>
      <w:r>
        <w:rPr>
          <w:rFonts w:ascii="Times New Roman" w:hAnsi="Times New Roman"/>
          <w:i w:val="1"/>
          <w:sz w:val="26"/>
        </w:rPr>
        <w:t>(фамилия,</w:t>
      </w:r>
      <w:r>
        <w:rPr>
          <w:rFonts w:ascii="Times New Roman" w:hAnsi="Times New Roman"/>
          <w:i w:val="1"/>
          <w:spacing w:val="-3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имя,</w:t>
      </w:r>
      <w:r>
        <w:rPr>
          <w:rFonts w:ascii="Times New Roman" w:hAnsi="Times New Roman"/>
          <w:i w:val="1"/>
          <w:spacing w:val="-4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отчество</w:t>
      </w:r>
      <w:r>
        <w:rPr>
          <w:rFonts w:ascii="Times New Roman" w:hAnsi="Times New Roman"/>
          <w:i w:val="1"/>
          <w:spacing w:val="-5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(при</w:t>
      </w:r>
      <w:r>
        <w:rPr>
          <w:rFonts w:ascii="Times New Roman" w:hAnsi="Times New Roman"/>
          <w:i w:val="1"/>
          <w:spacing w:val="-5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наличии)</w:t>
      </w:r>
      <w:r>
        <w:rPr>
          <w:rFonts w:ascii="Times New Roman" w:hAnsi="Times New Roman"/>
          <w:i w:val="1"/>
          <w:spacing w:val="-4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заявителя)</w:t>
      </w:r>
    </w:p>
    <w:p w14:paraId="98000000">
      <w:pPr>
        <w:tabs>
          <w:tab w:leader="none" w:pos="3062" w:val="left"/>
          <w:tab w:leader="none" w:pos="6432" w:val="left"/>
          <w:tab w:leader="none" w:pos="9538" w:val="left"/>
        </w:tabs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паспорт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серия</w:t>
      </w:r>
      <w:r>
        <w:rPr>
          <w:rFonts w:ascii="Times New Roman" w:hAnsi="Times New Roman"/>
          <w:sz w:val="26"/>
          <w:u w:val="single"/>
        </w:rPr>
        <w:tab/>
      </w:r>
      <w:r>
        <w:rPr>
          <w:rFonts w:ascii="Times New Roman" w:hAnsi="Times New Roman"/>
          <w:sz w:val="26"/>
        </w:rPr>
        <w:t>номер</w:t>
      </w:r>
      <w:r>
        <w:rPr>
          <w:rFonts w:ascii="Times New Roman" w:hAnsi="Times New Roman"/>
          <w:sz w:val="26"/>
          <w:u w:val="single"/>
        </w:rPr>
        <w:tab/>
      </w:r>
      <w:r>
        <w:rPr>
          <w:rFonts w:ascii="Times New Roman" w:hAnsi="Times New Roman"/>
          <w:sz w:val="26"/>
        </w:rPr>
        <w:t>выдан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ab/>
      </w:r>
    </w:p>
    <w:p w14:paraId="99000000">
      <w:pPr>
        <w:tabs>
          <w:tab w:leader="none" w:pos="6055" w:val="left"/>
          <w:tab w:leader="none" w:pos="8119" w:val="left"/>
          <w:tab w:leader="none" w:pos="8987" w:val="left"/>
        </w:tabs>
        <w:spacing w:before="4" w:line="271" w:lineRule="exact"/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ab/>
      </w:r>
      <w:r>
        <w:rPr>
          <w:rFonts w:ascii="Times New Roman" w:hAnsi="Times New Roman"/>
          <w:spacing w:val="17"/>
          <w:sz w:val="26"/>
        </w:rPr>
        <w:t xml:space="preserve"> </w:t>
      </w:r>
      <w:r>
        <w:rPr>
          <w:rFonts w:ascii="Times New Roman" w:hAnsi="Times New Roman"/>
          <w:sz w:val="26"/>
        </w:rPr>
        <w:t>«</w:t>
      </w:r>
      <w:r>
        <w:rPr>
          <w:rFonts w:ascii="Times New Roman" w:hAnsi="Times New Roman"/>
          <w:sz w:val="26"/>
          <w:u w:val="single"/>
        </w:rPr>
        <w:t xml:space="preserve">       </w:t>
      </w:r>
      <w:r>
        <w:rPr>
          <w:rFonts w:ascii="Times New Roman" w:hAnsi="Times New Roman"/>
          <w:spacing w:val="22"/>
          <w:sz w:val="26"/>
          <w:u w:val="single"/>
        </w:rPr>
        <w:t xml:space="preserve"> </w:t>
      </w:r>
      <w:r>
        <w:rPr>
          <w:rFonts w:ascii="Times New Roman" w:hAnsi="Times New Roman"/>
          <w:sz w:val="26"/>
        </w:rPr>
        <w:t>»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ab/>
      </w:r>
      <w:r>
        <w:rPr>
          <w:rFonts w:ascii="Times New Roman" w:hAnsi="Times New Roman"/>
          <w:sz w:val="26"/>
        </w:rPr>
        <w:t>года,</w:t>
      </w:r>
    </w:p>
    <w:p w14:paraId="9A000000">
      <w:pPr>
        <w:tabs>
          <w:tab w:leader="none" w:pos="3360" w:val="left"/>
          <w:tab w:leader="none" w:pos="4680" w:val="center"/>
        </w:tabs>
        <w:spacing w:after="0" w:line="240" w:lineRule="auto"/>
        <w:ind w:firstLine="426" w:left="0"/>
        <w:rPr>
          <w:rFonts w:ascii="Times New Roman" w:hAnsi="Times New Roman"/>
          <w:i w:val="1"/>
          <w:sz w:val="26"/>
        </w:rPr>
      </w:pPr>
      <w:r>
        <w:rPr>
          <w:rFonts w:ascii="Times New Roman" w:hAnsi="Times New Roman"/>
          <w:i w:val="1"/>
          <w:sz w:val="26"/>
        </w:rPr>
        <w:tab/>
      </w:r>
      <w:r>
        <w:rPr>
          <w:rFonts w:ascii="Times New Roman" w:hAnsi="Times New Roman"/>
          <w:i w:val="1"/>
          <w:sz w:val="26"/>
        </w:rPr>
        <w:t>(кем</w:t>
      </w:r>
      <w:r>
        <w:rPr>
          <w:rFonts w:ascii="Times New Roman" w:hAnsi="Times New Roman"/>
          <w:i w:val="1"/>
          <w:spacing w:val="51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и</w:t>
      </w:r>
      <w:r>
        <w:rPr>
          <w:rFonts w:ascii="Times New Roman" w:hAnsi="Times New Roman"/>
          <w:i w:val="1"/>
          <w:spacing w:val="53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когда</w:t>
      </w:r>
      <w:r>
        <w:rPr>
          <w:rFonts w:ascii="Times New Roman" w:hAnsi="Times New Roman"/>
          <w:i w:val="1"/>
          <w:spacing w:val="52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выдан)</w:t>
      </w:r>
    </w:p>
    <w:p w14:paraId="9B000000">
      <w:pPr>
        <w:tabs>
          <w:tab w:leader="none" w:pos="4366" w:val="left"/>
          <w:tab w:leader="none" w:pos="7769" w:val="left"/>
        </w:tabs>
        <w:spacing w:after="0"/>
        <w:ind w:firstLine="426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прошу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включить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меня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число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участников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Собрания </w:t>
      </w:r>
      <w:r>
        <w:rPr>
          <w:rFonts w:ascii="Times New Roman" w:hAnsi="Times New Roman"/>
          <w:sz w:val="26"/>
        </w:rPr>
        <w:t>представителей сельского</w:t>
      </w:r>
      <w:r>
        <w:rPr>
          <w:rFonts w:ascii="Times New Roman" w:hAnsi="Times New Roman"/>
          <w:sz w:val="26"/>
        </w:rPr>
        <w:t xml:space="preserve"> поселения ________ муниципального района Кинель-Черкасский Самарской области (ее коллегиальных органов), которое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состоится «</w:t>
      </w:r>
      <w:r>
        <w:rPr>
          <w:rFonts w:ascii="Times New Roman" w:hAnsi="Times New Roman"/>
          <w:sz w:val="26"/>
          <w:u w:val="single"/>
        </w:rPr>
        <w:t xml:space="preserve">       </w:t>
      </w:r>
      <w:r>
        <w:rPr>
          <w:rFonts w:ascii="Times New Roman" w:hAnsi="Times New Roman"/>
          <w:spacing w:val="22"/>
          <w:sz w:val="26"/>
          <w:u w:val="single"/>
        </w:rPr>
        <w:t xml:space="preserve"> </w:t>
      </w:r>
      <w:r>
        <w:rPr>
          <w:rFonts w:ascii="Times New Roman" w:hAnsi="Times New Roman"/>
          <w:sz w:val="26"/>
        </w:rPr>
        <w:t>»</w:t>
      </w:r>
      <w:r>
        <w:rPr>
          <w:rFonts w:ascii="Times New Roman" w:hAnsi="Times New Roman"/>
          <w:sz w:val="26"/>
          <w:u w:val="single"/>
        </w:rPr>
        <w:tab/>
      </w:r>
      <w:r>
        <w:rPr>
          <w:rFonts w:ascii="Times New Roman" w:hAnsi="Times New Roman"/>
          <w:sz w:val="26"/>
        </w:rPr>
        <w:t>года в</w:t>
      </w:r>
      <w:r>
        <w:rPr>
          <w:rFonts w:ascii="Times New Roman" w:hAnsi="Times New Roman"/>
          <w:spacing w:val="2"/>
          <w:sz w:val="26"/>
        </w:rPr>
        <w:t xml:space="preserve">                        </w:t>
      </w:r>
      <w:r>
        <w:rPr>
          <w:rFonts w:ascii="Times New Roman" w:hAnsi="Times New Roman"/>
          <w:sz w:val="26"/>
        </w:rPr>
        <w:t>«</w:t>
      </w:r>
      <w:r>
        <w:rPr>
          <w:rFonts w:ascii="Times New Roman" w:hAnsi="Times New Roman"/>
          <w:sz w:val="26"/>
          <w:u w:val="single"/>
        </w:rPr>
        <w:t xml:space="preserve">         </w:t>
      </w:r>
      <w:r>
        <w:rPr>
          <w:rFonts w:ascii="Times New Roman" w:hAnsi="Times New Roman"/>
          <w:spacing w:val="22"/>
          <w:sz w:val="26"/>
          <w:u w:val="single"/>
        </w:rPr>
        <w:t xml:space="preserve"> </w:t>
      </w:r>
      <w:r>
        <w:rPr>
          <w:rFonts w:ascii="Times New Roman" w:hAnsi="Times New Roman"/>
          <w:sz w:val="26"/>
        </w:rPr>
        <w:t>»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часов «</w:t>
      </w:r>
      <w:r>
        <w:rPr>
          <w:rFonts w:ascii="Times New Roman" w:hAnsi="Times New Roman"/>
          <w:sz w:val="26"/>
          <w:u w:val="single"/>
        </w:rPr>
        <w:tab/>
      </w:r>
      <w:r>
        <w:rPr>
          <w:rFonts w:ascii="Times New Roman" w:hAnsi="Times New Roman"/>
          <w:sz w:val="26"/>
        </w:rPr>
        <w:t>»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мин,</w:t>
      </w:r>
    </w:p>
    <w:p w14:paraId="9C000000">
      <w:pPr>
        <w:tabs>
          <w:tab w:leader="none" w:pos="9349" w:val="left"/>
        </w:tabs>
        <w:spacing w:line="268" w:lineRule="exact"/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присутствия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при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обсуждении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вопросу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ab/>
      </w:r>
    </w:p>
    <w:p w14:paraId="9D000000">
      <w:pPr>
        <w:tabs>
          <w:tab w:leader="none" w:pos="9338" w:val="left"/>
        </w:tabs>
        <w:spacing w:line="250" w:lineRule="exact"/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u w:val="single"/>
        </w:rPr>
        <w:tab/>
      </w:r>
    </w:p>
    <w:p w14:paraId="9E000000">
      <w:pPr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себе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сообщаю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следующие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контактные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данные:</w:t>
      </w:r>
    </w:p>
    <w:p w14:paraId="9F000000">
      <w:pPr>
        <w:tabs>
          <w:tab w:leader="none" w:pos="9490" w:val="left"/>
          <w:tab w:leader="none" w:pos="9540" w:val="left"/>
        </w:tabs>
        <w:spacing w:before="4"/>
        <w:ind w:firstLine="426" w:left="0" w:right="867"/>
        <w:rPr>
          <w:rFonts w:ascii="Times New Roman" w:hAnsi="Times New Roman"/>
          <w:spacing w:val="-61"/>
          <w:sz w:val="26"/>
        </w:rPr>
      </w:pPr>
      <w:r>
        <w:rPr>
          <w:rFonts w:ascii="Times New Roman" w:hAnsi="Times New Roman"/>
          <w:sz w:val="26"/>
        </w:rPr>
        <w:t>телефон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и (или)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адрес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электронной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почты__________________________</w:t>
      </w:r>
      <w:r>
        <w:rPr>
          <w:rFonts w:ascii="Times New Roman" w:hAnsi="Times New Roman"/>
          <w:sz w:val="26"/>
        </w:rPr>
        <w:t>,</w:t>
      </w:r>
      <w:r>
        <w:rPr>
          <w:rFonts w:ascii="Times New Roman" w:hAnsi="Times New Roman"/>
          <w:spacing w:val="-61"/>
          <w:sz w:val="26"/>
        </w:rPr>
        <w:t xml:space="preserve"> </w:t>
      </w:r>
    </w:p>
    <w:p w14:paraId="A0000000">
      <w:pPr>
        <w:tabs>
          <w:tab w:leader="none" w:pos="9490" w:val="left"/>
          <w:tab w:leader="none" w:pos="9540" w:val="left"/>
        </w:tabs>
        <w:spacing w:before="4"/>
        <w:ind w:firstLine="426" w:left="0" w:right="867"/>
        <w:rPr>
          <w:rFonts w:ascii="Times New Roman" w:hAnsi="Times New Roman"/>
          <w:sz w:val="26"/>
        </w:rPr>
      </w:pPr>
      <w:r>
        <w:rPr>
          <w:rFonts w:ascii="Times New Roman" w:hAnsi="Times New Roman"/>
          <w:spacing w:val="-1"/>
          <w:sz w:val="26"/>
        </w:rPr>
        <w:t>адрес</w:t>
      </w:r>
      <w:r>
        <w:rPr>
          <w:rFonts w:ascii="Times New Roman" w:hAnsi="Times New Roman"/>
          <w:spacing w:val="-12"/>
          <w:sz w:val="26"/>
        </w:rPr>
        <w:t xml:space="preserve"> </w:t>
      </w:r>
      <w:r>
        <w:rPr>
          <w:rFonts w:ascii="Times New Roman" w:hAnsi="Times New Roman"/>
          <w:sz w:val="26"/>
        </w:rPr>
        <w:t>проживания ________________________________________________</w:t>
      </w:r>
      <w:r>
        <w:rPr>
          <w:rFonts w:ascii="Times New Roman" w:hAnsi="Times New Roman"/>
          <w:sz w:val="26"/>
          <w:u w:val="single"/>
        </w:rPr>
        <w:tab/>
      </w:r>
      <w:r>
        <w:rPr>
          <w:rFonts w:ascii="Times New Roman" w:hAnsi="Times New Roman"/>
          <w:sz w:val="26"/>
          <w:u w:val="single"/>
        </w:rPr>
        <w:tab/>
      </w:r>
    </w:p>
    <w:p w14:paraId="A1000000">
      <w:pPr>
        <w:tabs>
          <w:tab w:leader="none" w:pos="9470" w:val="left"/>
        </w:tabs>
        <w:spacing w:line="269" w:lineRule="exact"/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ab/>
      </w:r>
    </w:p>
    <w:p w14:paraId="A2000000">
      <w:pPr>
        <w:ind w:firstLine="426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Уведомляю,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что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ходе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участия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заседании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Собрания </w:t>
      </w:r>
      <w:r>
        <w:rPr>
          <w:rFonts w:ascii="Times New Roman" w:hAnsi="Times New Roman"/>
          <w:sz w:val="26"/>
        </w:rPr>
        <w:t>представител</w:t>
      </w:r>
      <w:r>
        <w:rPr>
          <w:rFonts w:ascii="Times New Roman" w:hAnsi="Times New Roman"/>
          <w:sz w:val="26"/>
        </w:rPr>
        <w:t>ей сельского</w:t>
      </w:r>
      <w:r>
        <w:rPr>
          <w:rFonts w:ascii="Times New Roman" w:hAnsi="Times New Roman"/>
          <w:sz w:val="26"/>
        </w:rPr>
        <w:t xml:space="preserve"> поселения </w:t>
      </w:r>
      <w:r>
        <w:rPr>
          <w:rFonts w:ascii="Times New Roman" w:hAnsi="Times New Roman"/>
          <w:sz w:val="26"/>
        </w:rPr>
        <w:t>Черновка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муниципального района Кинель-Черкасский Самарской области (</w:t>
      </w:r>
      <w:r>
        <w:rPr>
          <w:rFonts w:ascii="Times New Roman" w:hAnsi="Times New Roman"/>
          <w:sz w:val="26"/>
        </w:rPr>
        <w:t>Коллегиального органа</w:t>
      </w:r>
      <w:r>
        <w:rPr>
          <w:rFonts w:ascii="Times New Roman" w:hAnsi="Times New Roman"/>
          <w:sz w:val="26"/>
        </w:rPr>
        <w:t>)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намереваюсь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(не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намереваюсь)</w:t>
      </w:r>
      <w:r>
        <w:rPr>
          <w:rFonts w:ascii="Times New Roman" w:hAnsi="Times New Roman"/>
          <w:spacing w:val="5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(нужное</w:t>
      </w:r>
      <w:r>
        <w:rPr>
          <w:rFonts w:ascii="Times New Roman" w:hAnsi="Times New Roman"/>
          <w:i w:val="1"/>
          <w:spacing w:val="-2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 xml:space="preserve">подчеркнуть) </w:t>
      </w:r>
      <w:r>
        <w:rPr>
          <w:rFonts w:ascii="Times New Roman" w:hAnsi="Times New Roman"/>
          <w:sz w:val="26"/>
        </w:rPr>
        <w:t xml:space="preserve">осуществлять фото-, аудио- и видеозапись, использовать </w:t>
      </w:r>
      <w:r>
        <w:rPr>
          <w:rFonts w:ascii="Times New Roman" w:hAnsi="Times New Roman"/>
          <w:sz w:val="26"/>
        </w:rPr>
        <w:t>персональный компьютер,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средства телефонной и сотовой связи, радиосвязи, а также средства звукозаписи 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обработки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информации.</w:t>
      </w:r>
    </w:p>
    <w:p w14:paraId="A3000000">
      <w:pPr>
        <w:tabs>
          <w:tab w:leader="none" w:pos="9214" w:val="left"/>
        </w:tabs>
        <w:spacing w:line="268" w:lineRule="exact"/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Являюсь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представителем</w:t>
      </w:r>
      <w:r>
        <w:rPr>
          <w:rFonts w:ascii="Times New Roman" w:hAnsi="Times New Roman"/>
          <w:sz w:val="26"/>
          <w:vertAlign w:val="superscript"/>
        </w:rPr>
        <w:t>1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  <w:u w:val="single"/>
          <w:vertAlign w:val="superscript"/>
        </w:rPr>
        <w:tab/>
      </w:r>
      <w:r>
        <w:rPr>
          <w:rFonts w:ascii="Times New Roman" w:hAnsi="Times New Roman"/>
          <w:sz w:val="26"/>
        </w:rPr>
        <w:t>,</w:t>
      </w:r>
    </w:p>
    <w:p w14:paraId="A4000000">
      <w:pPr>
        <w:tabs>
          <w:tab w:leader="none" w:pos="9472" w:val="left"/>
        </w:tabs>
        <w:spacing w:before="2"/>
        <w:ind w:firstLine="426" w:left="0" w:right="395"/>
        <w:jc w:val="both"/>
        <w:rPr>
          <w:rFonts w:ascii="Times New Roman" w:hAnsi="Times New Roman"/>
          <w:i w:val="1"/>
          <w:sz w:val="26"/>
        </w:rPr>
      </w:pP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(наименование</w:t>
      </w:r>
      <w:r>
        <w:rPr>
          <w:rFonts w:ascii="Times New Roman" w:hAnsi="Times New Roman"/>
          <w:i w:val="1"/>
          <w:spacing w:val="15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организации</w:t>
      </w:r>
      <w:r>
        <w:rPr>
          <w:rFonts w:ascii="Times New Roman" w:hAnsi="Times New Roman"/>
          <w:i w:val="1"/>
          <w:spacing w:val="16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(юридического</w:t>
      </w:r>
      <w:r>
        <w:rPr>
          <w:rFonts w:ascii="Times New Roman" w:hAnsi="Times New Roman"/>
          <w:i w:val="1"/>
          <w:spacing w:val="16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лица),</w:t>
      </w:r>
      <w:r>
        <w:rPr>
          <w:rFonts w:ascii="Times New Roman" w:hAnsi="Times New Roman"/>
          <w:i w:val="1"/>
          <w:spacing w:val="17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общественного</w:t>
      </w:r>
      <w:r>
        <w:rPr>
          <w:rFonts w:ascii="Times New Roman" w:hAnsi="Times New Roman"/>
          <w:i w:val="1"/>
          <w:spacing w:val="16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объединения,</w:t>
      </w:r>
      <w:r>
        <w:rPr>
          <w:rFonts w:ascii="Times New Roman" w:hAnsi="Times New Roman"/>
          <w:i w:val="1"/>
          <w:spacing w:val="16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государственного</w:t>
      </w:r>
      <w:r>
        <w:rPr>
          <w:rFonts w:ascii="Times New Roman" w:hAnsi="Times New Roman"/>
          <w:i w:val="1"/>
          <w:spacing w:val="-53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органа</w:t>
      </w:r>
      <w:r>
        <w:rPr>
          <w:rFonts w:ascii="Times New Roman" w:hAnsi="Times New Roman"/>
          <w:i w:val="1"/>
          <w:spacing w:val="4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или</w:t>
      </w:r>
      <w:r>
        <w:rPr>
          <w:rFonts w:ascii="Times New Roman" w:hAnsi="Times New Roman"/>
          <w:i w:val="1"/>
          <w:spacing w:val="5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органа</w:t>
      </w:r>
      <w:r>
        <w:rPr>
          <w:rFonts w:ascii="Times New Roman" w:hAnsi="Times New Roman"/>
          <w:i w:val="1"/>
          <w:spacing w:val="6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местного</w:t>
      </w:r>
      <w:r>
        <w:rPr>
          <w:rFonts w:ascii="Times New Roman" w:hAnsi="Times New Roman"/>
          <w:i w:val="1"/>
          <w:spacing w:val="2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самоуправления,</w:t>
      </w:r>
      <w:r>
        <w:rPr>
          <w:rFonts w:ascii="Times New Roman" w:hAnsi="Times New Roman"/>
          <w:i w:val="1"/>
          <w:spacing w:val="3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представителем</w:t>
      </w:r>
      <w:r>
        <w:rPr>
          <w:rFonts w:ascii="Times New Roman" w:hAnsi="Times New Roman"/>
          <w:i w:val="1"/>
          <w:spacing w:val="6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которого</w:t>
      </w:r>
      <w:r>
        <w:rPr>
          <w:rFonts w:ascii="Times New Roman" w:hAnsi="Times New Roman"/>
          <w:i w:val="1"/>
          <w:spacing w:val="5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является</w:t>
      </w:r>
      <w:r>
        <w:rPr>
          <w:rFonts w:ascii="Times New Roman" w:hAnsi="Times New Roman"/>
          <w:i w:val="1"/>
          <w:spacing w:val="2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гражданин</w:t>
      </w:r>
      <w:r>
        <w:rPr>
          <w:rFonts w:ascii="Times New Roman" w:hAnsi="Times New Roman"/>
          <w:i w:val="1"/>
          <w:spacing w:val="6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или</w:t>
      </w:r>
      <w:r>
        <w:rPr>
          <w:rFonts w:ascii="Times New Roman" w:hAnsi="Times New Roman"/>
          <w:i w:val="1"/>
          <w:spacing w:val="-53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в</w:t>
      </w:r>
      <w:r>
        <w:rPr>
          <w:rFonts w:ascii="Times New Roman" w:hAnsi="Times New Roman"/>
          <w:i w:val="1"/>
          <w:spacing w:val="-3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котором</w:t>
      </w:r>
      <w:r>
        <w:rPr>
          <w:rFonts w:ascii="Times New Roman" w:hAnsi="Times New Roman"/>
          <w:i w:val="1"/>
          <w:spacing w:val="-1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имеет иной</w:t>
      </w:r>
      <w:r>
        <w:rPr>
          <w:rFonts w:ascii="Times New Roman" w:hAnsi="Times New Roman"/>
          <w:i w:val="1"/>
          <w:spacing w:val="-1"/>
          <w:sz w:val="26"/>
        </w:rPr>
        <w:t xml:space="preserve"> </w:t>
      </w:r>
      <w:r>
        <w:rPr>
          <w:rFonts w:ascii="Times New Roman" w:hAnsi="Times New Roman"/>
          <w:i w:val="1"/>
          <w:sz w:val="26"/>
        </w:rPr>
        <w:t>статус)</w:t>
      </w:r>
    </w:p>
    <w:p w14:paraId="A5000000">
      <w:pPr>
        <w:tabs>
          <w:tab w:leader="none" w:pos="9346" w:val="left"/>
        </w:tabs>
        <w:spacing w:before="3"/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где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занимаю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должность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(являюсь)</w:t>
      </w:r>
      <w:r>
        <w:rPr>
          <w:rFonts w:ascii="Times New Roman" w:hAnsi="Times New Roman"/>
          <w:sz w:val="26"/>
          <w:vertAlign w:val="superscript"/>
        </w:rPr>
        <w:t>2</w:t>
      </w:r>
      <w:r>
        <w:rPr>
          <w:rFonts w:ascii="Times New Roman" w:hAnsi="Times New Roman"/>
          <w:sz w:val="26"/>
          <w:u w:val="single"/>
        </w:rPr>
        <w:tab/>
      </w:r>
    </w:p>
    <w:p w14:paraId="A6000000">
      <w:pPr>
        <w:tabs>
          <w:tab w:leader="none" w:pos="2394" w:val="left"/>
        </w:tabs>
        <w:spacing w:before="96"/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Дата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ab/>
      </w:r>
    </w:p>
    <w:p w14:paraId="A7000000">
      <w:pPr>
        <w:tabs>
          <w:tab w:leader="none" w:pos="5431" w:val="left"/>
        </w:tabs>
        <w:spacing w:before="96" w:line="271" w:lineRule="exact"/>
        <w:ind w:firstLine="426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Заявитель </w:t>
      </w:r>
      <w:r>
        <w:rPr>
          <w:rFonts w:ascii="Times New Roman" w:hAnsi="Times New Roman"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ab/>
      </w:r>
    </w:p>
    <w:p w14:paraId="A8000000">
      <w:pPr>
        <w:ind w:firstLine="426" w:left="0"/>
        <w:rPr>
          <w:rFonts w:ascii="Times New Roman" w:hAnsi="Times New Roman"/>
          <w:i w:val="1"/>
          <w:sz w:val="26"/>
        </w:rPr>
      </w:pPr>
      <w:r>
        <w:rPr>
          <w:rFonts w:ascii="Times New Roman" w:hAnsi="Times New Roman"/>
          <w:i w:val="1"/>
          <w:sz w:val="26"/>
        </w:rPr>
        <w:t xml:space="preserve">                                    (подпись)</w:t>
      </w:r>
    </w:p>
    <w:p w14:paraId="A9000000">
      <w:pPr>
        <w:spacing w:line="20" w:lineRule="exact"/>
        <w:ind w:firstLine="426" w:left="0"/>
        <w:rPr>
          <w:rFonts w:ascii="Times New Roman" w:hAnsi="Times New Roman"/>
          <w:sz w:val="26"/>
        </w:rPr>
      </w:pPr>
    </w:p>
    <w:p w14:paraId="AA000000">
      <w:pPr>
        <w:tabs>
          <w:tab w:leader="none" w:pos="8364" w:val="left"/>
        </w:tabs>
        <w:spacing w:before="103"/>
        <w:ind w:firstLine="426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vertAlign w:val="superscript"/>
        </w:rPr>
        <w:t>1</w:t>
      </w:r>
      <w:r>
        <w:rPr>
          <w:rFonts w:ascii="Times New Roman" w:hAnsi="Times New Roman"/>
          <w:sz w:val="26"/>
        </w:rPr>
        <w:t xml:space="preserve"> Заполняется, если гражданин является представителем организации (юридического</w:t>
      </w:r>
      <w:r>
        <w:rPr>
          <w:rFonts w:ascii="Times New Roman" w:hAnsi="Times New Roman"/>
          <w:spacing w:val="-56"/>
          <w:sz w:val="26"/>
        </w:rPr>
        <w:t xml:space="preserve"> </w:t>
      </w:r>
      <w:r>
        <w:rPr>
          <w:rFonts w:ascii="Times New Roman" w:hAnsi="Times New Roman"/>
          <w:spacing w:val="-56"/>
          <w:sz w:val="26"/>
        </w:rPr>
        <w:t xml:space="preserve"> </w:t>
      </w:r>
      <w:r>
        <w:rPr>
          <w:rFonts w:ascii="Times New Roman" w:hAnsi="Times New Roman"/>
          <w:spacing w:val="-56"/>
          <w:sz w:val="26"/>
        </w:rPr>
        <w:t xml:space="preserve"> </w:t>
      </w:r>
      <w:r>
        <w:rPr>
          <w:rFonts w:ascii="Times New Roman" w:hAnsi="Times New Roman"/>
          <w:sz w:val="26"/>
        </w:rPr>
        <w:t>лица),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общественного объединения.</w:t>
      </w:r>
    </w:p>
    <w:p w14:paraId="AB000000">
      <w:pPr>
        <w:tabs>
          <w:tab w:leader="none" w:pos="8364" w:val="left"/>
        </w:tabs>
        <w:ind w:firstLine="426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vertAlign w:val="superscript"/>
        </w:rPr>
        <w:t>2</w:t>
      </w:r>
      <w:r>
        <w:rPr>
          <w:rFonts w:ascii="Times New Roman" w:hAnsi="Times New Roman"/>
          <w:sz w:val="26"/>
        </w:rPr>
        <w:t xml:space="preserve"> Заполняется, если гражданин является представителем организации (юридического</w:t>
      </w:r>
      <w:r>
        <w:rPr>
          <w:rFonts w:ascii="Times New Roman" w:hAnsi="Times New Roman"/>
          <w:spacing w:val="-56"/>
          <w:sz w:val="26"/>
        </w:rPr>
        <w:t xml:space="preserve"> </w:t>
      </w:r>
      <w:r>
        <w:rPr>
          <w:rFonts w:ascii="Times New Roman" w:hAnsi="Times New Roman"/>
          <w:sz w:val="26"/>
        </w:rPr>
        <w:t>лица)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находится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трудовых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отношениях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ней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либо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является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представителем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общественного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объединения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имеет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статус в нем.</w:t>
      </w:r>
    </w:p>
    <w:p w14:paraId="AC000000">
      <w:pPr>
        <w:ind w:firstLine="426" w:left="0"/>
        <w:rPr>
          <w:rFonts w:ascii="Times New Roman" w:hAnsi="Times New Roman"/>
          <w:sz w:val="26"/>
        </w:rPr>
      </w:pPr>
    </w:p>
    <w:p w14:paraId="AD000000">
      <w:pPr>
        <w:spacing w:after="0" w:line="240" w:lineRule="auto"/>
        <w:ind/>
        <w:rPr>
          <w:rFonts w:ascii="Times New Roman" w:hAnsi="Times New Roman"/>
          <w:b w:val="1"/>
          <w:sz w:val="26"/>
        </w:rPr>
      </w:pPr>
    </w:p>
    <w:sectPr>
      <w:footerReference r:id="rId1" w:type="default"/>
      <w:pgSz w:h="16838" w:orient="portrait" w:w="11906"/>
      <w:pgMar w:bottom="993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0"/>
        <w:ind w:hanging="360" w:left="720"/>
      </w:pPr>
    </w:lvl>
    <w:lvl w:ilvl="1">
      <w:start w:val="1"/>
      <w:numFmt w:val="lowerLetter"/>
      <w:lvlText w:val="%2."/>
      <w:lvlJc w:val="left"/>
      <w:pPr>
        <w:widowControl w:val="0"/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ind w:hanging="360" w:left="2160"/>
      </w:pPr>
    </w:lvl>
    <w:lvl w:ilvl="3">
      <w:start w:val="1"/>
      <w:numFmt w:val="decimal"/>
      <w:lvlText w:val="%4."/>
      <w:lvlJc w:val="left"/>
      <w:pPr>
        <w:widowControl w:val="0"/>
        <w:ind w:hanging="360" w:left="2880"/>
      </w:pPr>
    </w:lvl>
    <w:lvl w:ilvl="4">
      <w:start w:val="1"/>
      <w:numFmt w:val="lowerLetter"/>
      <w:lvlText w:val="%5."/>
      <w:lvlJc w:val="left"/>
      <w:pPr>
        <w:widowControl w:val="0"/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ind w:hanging="360" w:left="4320"/>
      </w:pPr>
    </w:lvl>
    <w:lvl w:ilvl="6">
      <w:start w:val="1"/>
      <w:numFmt w:val="decimal"/>
      <w:lvlText w:val="%7."/>
      <w:lvlJc w:val="left"/>
      <w:pPr>
        <w:widowControl w:val="0"/>
        <w:ind w:hanging="360" w:left="5040"/>
      </w:pPr>
    </w:lvl>
    <w:lvl w:ilvl="7">
      <w:start w:val="1"/>
      <w:numFmt w:val="lowerLetter"/>
      <w:lvlText w:val="%8."/>
      <w:lvlJc w:val="left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360" w:left="6480"/>
      </w:pPr>
    </w:lvl>
  </w:abstractNum>
  <w:abstractNum w:abstractNumId="1">
    <w:lvl w:ilvl="0">
      <w:start w:val="1"/>
      <w:numFmt w:val="decimal"/>
      <w:lvlText w:val="%1)"/>
      <w:lvlJc w:val="left"/>
      <w:pPr>
        <w:widowControl w:val="0"/>
        <w:ind w:hanging="360" w:left="720"/>
      </w:pPr>
    </w:lvl>
    <w:lvl w:ilvl="1">
      <w:start w:val="1"/>
      <w:numFmt w:val="russianLower"/>
      <w:lvlText w:val="%2)"/>
      <w:lvlJc w:val="left"/>
      <w:pPr>
        <w:widowControl w:val="0"/>
        <w:ind w:hanging="360" w:left="1440"/>
      </w:pPr>
    </w:lvl>
    <w:lvl w:ilvl="2">
      <w:start w:val="1"/>
      <w:numFmt w:val="lowerRoman"/>
      <w:lvlText w:val="%3)"/>
      <w:lvlJc w:val="right"/>
      <w:pPr>
        <w:widowControl w:val="0"/>
        <w:ind w:hanging="360" w:left="2160"/>
      </w:pPr>
    </w:lvl>
    <w:lvl w:ilvl="3">
      <w:start w:val="1"/>
      <w:numFmt w:val="decimal"/>
      <w:lvlText w:val="%4)"/>
      <w:lvlJc w:val="left"/>
      <w:pPr>
        <w:widowControl w:val="0"/>
        <w:ind w:hanging="360" w:left="2880"/>
      </w:pPr>
    </w:lvl>
    <w:lvl w:ilvl="4">
      <w:start w:val="1"/>
      <w:numFmt w:val="russianLower"/>
      <w:lvlText w:val="%5)"/>
      <w:lvlJc w:val="left"/>
      <w:pPr>
        <w:widowControl w:val="0"/>
        <w:ind w:hanging="360" w:left="3600"/>
      </w:pPr>
    </w:lvl>
    <w:lvl w:ilvl="5">
      <w:start w:val="1"/>
      <w:numFmt w:val="lowerRoman"/>
      <w:lvlText w:val="%6)"/>
      <w:lvlJc w:val="right"/>
      <w:pPr>
        <w:widowControl w:val="0"/>
        <w:ind w:hanging="360" w:left="4320"/>
      </w:pPr>
    </w:lvl>
    <w:lvl w:ilvl="6">
      <w:start w:val="1"/>
      <w:numFmt w:val="decimal"/>
      <w:lvlText w:val="%7."/>
      <w:lvlJc w:val="left"/>
      <w:pPr>
        <w:widowControl w:val="0"/>
        <w:ind w:hanging="360" w:left="5040"/>
      </w:pPr>
    </w:lvl>
    <w:lvl w:ilvl="7">
      <w:start w:val="1"/>
      <w:numFmt w:val="russianLower"/>
      <w:lvlText w:val="%8."/>
      <w:lvlJc w:val="left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Гиперссылка1"/>
    <w:link w:val="Style_5_ch"/>
    <w:pPr>
      <w:widowControl w:val="0"/>
      <w:spacing w:after="0" w:line="240" w:lineRule="auto"/>
      <w:ind/>
    </w:pPr>
    <w:rPr>
      <w:color w:val="0000FF"/>
      <w:u w:val="single"/>
    </w:rPr>
  </w:style>
  <w:style w:styleId="Style_5_ch" w:type="character">
    <w:name w:val="Гиперссылка1"/>
    <w:link w:val="Style_5"/>
    <w:rPr>
      <w:color w:val="0000FF"/>
      <w:u w:val="single"/>
    </w:rPr>
  </w:style>
  <w:style w:styleId="Style_6" w:type="paragraph">
    <w:name w:val="toc 2"/>
    <w:next w:val="Style_4"/>
    <w:link w:val="Style_6_ch"/>
    <w:uiPriority w:val="39"/>
    <w:pPr>
      <w:widowControl w:val="0"/>
      <w:spacing w:after="0" w:line="240" w:lineRule="auto"/>
      <w:ind w:firstLine="0" w:left="200"/>
    </w:pPr>
    <w:rPr>
      <w:rFonts w:ascii="XO Thames" w:hAnsi="XO Thames"/>
      <w:color w:val="00000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z w:val="28"/>
    </w:rPr>
  </w:style>
  <w:style w:styleId="Style_7" w:type="paragraph">
    <w:name w:val="toc 4"/>
    <w:next w:val="Style_4"/>
    <w:link w:val="Style_7_ch"/>
    <w:uiPriority w:val="39"/>
    <w:pPr>
      <w:widowControl w:val="0"/>
      <w:spacing w:after="0" w:line="240" w:lineRule="auto"/>
      <w:ind w:firstLine="0" w:left="600"/>
    </w:pPr>
    <w:rPr>
      <w:rFonts w:ascii="XO Thames" w:hAnsi="XO Thames"/>
      <w:color w:val="000000"/>
      <w:sz w:val="28"/>
    </w:rPr>
  </w:style>
  <w:style w:styleId="Style_7_ch" w:type="character">
    <w:name w:val="toc 4"/>
    <w:link w:val="Style_7"/>
    <w:rPr>
      <w:rFonts w:ascii="XO Thames" w:hAnsi="XO Thames"/>
      <w:color w:val="000000"/>
      <w:sz w:val="28"/>
    </w:rPr>
  </w:style>
  <w:style w:styleId="Style_8" w:type="paragraph">
    <w:name w:val="toc 6"/>
    <w:next w:val="Style_4"/>
    <w:link w:val="Style_8_ch"/>
    <w:uiPriority w:val="39"/>
    <w:pPr>
      <w:widowControl w:val="0"/>
      <w:spacing w:after="0" w:line="240" w:lineRule="auto"/>
      <w:ind w:firstLine="0" w:left="1000"/>
    </w:pPr>
    <w:rPr>
      <w:rFonts w:ascii="XO Thames" w:hAnsi="XO Thames"/>
      <w:color w:val="000000"/>
      <w:sz w:val="28"/>
    </w:rPr>
  </w:style>
  <w:style w:styleId="Style_8_ch" w:type="character">
    <w:name w:val="toc 6"/>
    <w:link w:val="Style_8"/>
    <w:rPr>
      <w:rFonts w:ascii="XO Thames" w:hAnsi="XO Thames"/>
      <w:color w:val="000000"/>
      <w:sz w:val="28"/>
    </w:rPr>
  </w:style>
  <w:style w:styleId="Style_9" w:type="paragraph">
    <w:name w:val="s_1"/>
    <w:basedOn w:val="Style_4"/>
    <w:link w:val="Style_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_ch" w:type="character">
    <w:name w:val="s_1"/>
    <w:basedOn w:val="Style_4_ch"/>
    <w:link w:val="Style_9"/>
    <w:rPr>
      <w:rFonts w:ascii="Times New Roman" w:hAnsi="Times New Roman"/>
      <w:sz w:val="24"/>
    </w:rPr>
  </w:style>
  <w:style w:styleId="Style_10" w:type="paragraph">
    <w:name w:val="toc 7"/>
    <w:next w:val="Style_4"/>
    <w:link w:val="Style_10_ch"/>
    <w:uiPriority w:val="39"/>
    <w:pPr>
      <w:widowControl w:val="0"/>
      <w:spacing w:after="0" w:line="240" w:lineRule="auto"/>
      <w:ind w:firstLine="0" w:left="1200"/>
    </w:pPr>
    <w:rPr>
      <w:rFonts w:ascii="XO Thames" w:hAnsi="XO Thames"/>
      <w:color w:val="000000"/>
      <w:sz w:val="28"/>
    </w:rPr>
  </w:style>
  <w:style w:styleId="Style_10_ch" w:type="character">
    <w:name w:val="toc 7"/>
    <w:link w:val="Style_10"/>
    <w:rPr>
      <w:rFonts w:ascii="XO Thames" w:hAnsi="XO Thames"/>
      <w:color w:val="000000"/>
      <w:sz w:val="28"/>
    </w:rPr>
  </w:style>
  <w:style w:styleId="Style_11" w:type="paragraph">
    <w:name w:val="a"/>
    <w:basedOn w:val="Style_4"/>
    <w:link w:val="Style_1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a"/>
    <w:basedOn w:val="Style_4_ch"/>
    <w:link w:val="Style_11"/>
    <w:rPr>
      <w:rFonts w:ascii="Times New Roman" w:hAnsi="Times New Roman"/>
      <w:sz w:val="24"/>
    </w:rPr>
  </w:style>
  <w:style w:styleId="Style_12" w:type="paragraph">
    <w:name w:val="heading 3"/>
    <w:basedOn w:val="Style_4"/>
    <w:next w:val="Style_4"/>
    <w:link w:val="Style_12_ch"/>
    <w:uiPriority w:val="9"/>
    <w:qFormat/>
    <w:pPr>
      <w:keepNext w:val="1"/>
      <w:keepLines w:val="1"/>
      <w:spacing w:after="0" w:before="200" w:line="276" w:lineRule="auto"/>
      <w:ind/>
      <w:outlineLvl w:val="2"/>
    </w:pPr>
    <w:rPr>
      <w:rFonts w:asciiTheme="majorAscii" w:hAnsiTheme="majorHAnsi"/>
      <w:b w:val="1"/>
      <w:color w:themeColor="accent1" w:val="4472C4"/>
    </w:rPr>
  </w:style>
  <w:style w:styleId="Style_12_ch" w:type="character">
    <w:name w:val="heading 3"/>
    <w:basedOn w:val="Style_4_ch"/>
    <w:link w:val="Style_12"/>
    <w:rPr>
      <w:rFonts w:asciiTheme="majorAscii" w:hAnsiTheme="majorHAnsi"/>
      <w:b w:val="1"/>
      <w:color w:themeColor="accent1" w:val="4472C4"/>
    </w:rPr>
  </w:style>
  <w:style w:styleId="Style_13" w:type="paragraph">
    <w:name w:val="empty"/>
    <w:basedOn w:val="Style_4"/>
    <w:link w:val="Style_1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3_ch" w:type="character">
    <w:name w:val="empty"/>
    <w:basedOn w:val="Style_4_ch"/>
    <w:link w:val="Style_13"/>
    <w:rPr>
      <w:rFonts w:ascii="Times New Roman" w:hAnsi="Times New Roman"/>
      <w:sz w:val="24"/>
    </w:rPr>
  </w:style>
  <w:style w:styleId="Style_14" w:type="paragraph">
    <w:name w:val="ConsPlusNormal"/>
    <w:link w:val="Style_14_ch"/>
    <w:pPr>
      <w:spacing w:after="0" w:line="240" w:lineRule="auto"/>
      <w:ind w:firstLine="720" w:left="0"/>
    </w:pPr>
    <w:rPr>
      <w:rFonts w:ascii="Arial" w:hAnsi="Arial"/>
      <w:sz w:val="20"/>
    </w:rPr>
  </w:style>
  <w:style w:styleId="Style_14_ch" w:type="character">
    <w:name w:val="ConsPlusNormal"/>
    <w:link w:val="Style_14"/>
    <w:rPr>
      <w:rFonts w:ascii="Arial" w:hAnsi="Arial"/>
      <w:sz w:val="20"/>
    </w:rPr>
  </w:style>
  <w:style w:styleId="Style_15" w:type="paragraph">
    <w:name w:val="Endnote"/>
    <w:link w:val="Style_15_ch"/>
    <w:pPr>
      <w:widowControl w:val="0"/>
      <w:spacing w:after="0" w:line="240" w:lineRule="auto"/>
      <w:ind w:firstLine="851" w:left="0"/>
      <w:jc w:val="both"/>
    </w:pPr>
    <w:rPr>
      <w:rFonts w:ascii="XO Thames" w:hAnsi="XO Thames"/>
      <w:color w:val="000000"/>
    </w:rPr>
  </w:style>
  <w:style w:styleId="Style_15_ch" w:type="character">
    <w:name w:val="Endnote"/>
    <w:link w:val="Style_15"/>
    <w:rPr>
      <w:rFonts w:ascii="XO Thames" w:hAnsi="XO Thames"/>
      <w:color w:val="000000"/>
    </w:rPr>
  </w:style>
  <w:style w:styleId="Style_16" w:type="paragraph">
    <w:name w:val="Основной текст 2 Знак1"/>
    <w:basedOn w:val="Style_17"/>
    <w:link w:val="Style_16_ch"/>
  </w:style>
  <w:style w:styleId="Style_16_ch" w:type="character">
    <w:name w:val="Основной текст 2 Знак1"/>
    <w:basedOn w:val="Style_17_ch"/>
    <w:link w:val="Style_16"/>
  </w:style>
  <w:style w:styleId="Style_18" w:type="paragraph">
    <w:name w:val="header"/>
    <w:basedOn w:val="Style_4"/>
    <w:link w:val="Style_1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8_ch" w:type="character">
    <w:name w:val="header"/>
    <w:basedOn w:val="Style_4_ch"/>
    <w:link w:val="Style_18"/>
  </w:style>
  <w:style w:styleId="Style_19" w:type="paragraph">
    <w:name w:val="Table Paragraph"/>
    <w:basedOn w:val="Style_4"/>
    <w:link w:val="Style_19_ch"/>
    <w:pPr>
      <w:widowControl w:val="0"/>
      <w:spacing w:after="0" w:line="100" w:lineRule="atLeast"/>
      <w:ind/>
    </w:pPr>
    <w:rPr>
      <w:rFonts w:ascii="Times New Roman" w:hAnsi="Times New Roman"/>
    </w:rPr>
  </w:style>
  <w:style w:styleId="Style_19_ch" w:type="character">
    <w:name w:val="Table Paragraph"/>
    <w:basedOn w:val="Style_4_ch"/>
    <w:link w:val="Style_19"/>
    <w:rPr>
      <w:rFonts w:ascii="Times New Roman" w:hAnsi="Times New Roman"/>
    </w:rPr>
  </w:style>
  <w:style w:styleId="Style_20" w:type="paragraph">
    <w:name w:val="footnote reference"/>
    <w:basedOn w:val="Style_17"/>
    <w:link w:val="Style_20_ch"/>
    <w:rPr>
      <w:vertAlign w:val="superscript"/>
    </w:rPr>
  </w:style>
  <w:style w:styleId="Style_20_ch" w:type="character">
    <w:name w:val="footnote reference"/>
    <w:basedOn w:val="Style_17_ch"/>
    <w:link w:val="Style_20"/>
    <w:rPr>
      <w:vertAlign w:val="superscript"/>
    </w:rPr>
  </w:style>
  <w:style w:styleId="Style_21" w:type="paragraph">
    <w:name w:val="Body Text 2"/>
    <w:basedOn w:val="Style_4"/>
    <w:link w:val="Style_21_ch"/>
    <w:pPr>
      <w:spacing w:after="0" w:line="240" w:lineRule="auto"/>
      <w:ind w:firstLine="709" w:left="0"/>
      <w:jc w:val="both"/>
    </w:pPr>
    <w:rPr>
      <w:sz w:val="24"/>
    </w:rPr>
  </w:style>
  <w:style w:styleId="Style_21_ch" w:type="character">
    <w:name w:val="Body Text 2"/>
    <w:basedOn w:val="Style_4_ch"/>
    <w:link w:val="Style_21"/>
    <w:rPr>
      <w:sz w:val="24"/>
    </w:rPr>
  </w:style>
  <w:style w:styleId="Style_22" w:type="paragraph">
    <w:name w:val="toc 3"/>
    <w:next w:val="Style_4"/>
    <w:link w:val="Style_22_ch"/>
    <w:uiPriority w:val="39"/>
    <w:pPr>
      <w:widowControl w:val="0"/>
      <w:spacing w:after="0" w:line="240" w:lineRule="auto"/>
      <w:ind w:firstLine="0" w:left="400"/>
    </w:pPr>
    <w:rPr>
      <w:rFonts w:ascii="XO Thames" w:hAnsi="XO Thames"/>
      <w:color w:val="000000"/>
      <w:sz w:val="28"/>
    </w:rPr>
  </w:style>
  <w:style w:styleId="Style_22_ch" w:type="character">
    <w:name w:val="toc 3"/>
    <w:link w:val="Style_22"/>
    <w:rPr>
      <w:rFonts w:ascii="XO Thames" w:hAnsi="XO Thames"/>
      <w:color w:val="000000"/>
      <w:sz w:val="28"/>
    </w:rPr>
  </w:style>
  <w:style w:styleId="Style_23" w:type="paragraph">
    <w:name w:val="heading 5"/>
    <w:next w:val="Style_4"/>
    <w:link w:val="Style_23_ch"/>
    <w:uiPriority w:val="9"/>
    <w:qFormat/>
    <w:pPr>
      <w:widowControl w:val="0"/>
      <w:spacing w:after="120" w:before="120" w:line="240" w:lineRule="auto"/>
      <w:ind/>
      <w:jc w:val="both"/>
      <w:outlineLvl w:val="4"/>
    </w:pPr>
    <w:rPr>
      <w:rFonts w:ascii="XO Thames" w:hAnsi="XO Thames"/>
      <w:b w:val="1"/>
      <w:color w:val="000000"/>
    </w:rPr>
  </w:style>
  <w:style w:styleId="Style_23_ch" w:type="character">
    <w:name w:val="heading 5"/>
    <w:link w:val="Style_23"/>
    <w:rPr>
      <w:rFonts w:ascii="XO Thames" w:hAnsi="XO Thames"/>
      <w:b w:val="1"/>
      <w:color w:val="000000"/>
    </w:rPr>
  </w:style>
  <w:style w:styleId="Style_24" w:type="paragraph">
    <w:name w:val="s_10"/>
    <w:basedOn w:val="Style_17"/>
    <w:link w:val="Style_24_ch"/>
  </w:style>
  <w:style w:styleId="Style_24_ch" w:type="character">
    <w:name w:val="s_10"/>
    <w:basedOn w:val="Style_17_ch"/>
    <w:link w:val="Style_24"/>
  </w:style>
  <w:style w:styleId="Style_25" w:type="paragraph">
    <w:name w:val="heading 1"/>
    <w:next w:val="Style_4"/>
    <w:link w:val="Style_25_ch"/>
    <w:uiPriority w:val="9"/>
    <w:qFormat/>
    <w:pPr>
      <w:widowControl w:val="0"/>
      <w:spacing w:after="120" w:before="120" w:line="240" w:lineRule="auto"/>
      <w:ind/>
      <w:jc w:val="both"/>
      <w:outlineLvl w:val="0"/>
    </w:pPr>
    <w:rPr>
      <w:rFonts w:ascii="XO Thames" w:hAnsi="XO Thames"/>
      <w:b w:val="1"/>
      <w:color w:val="000000"/>
      <w:sz w:val="32"/>
    </w:rPr>
  </w:style>
  <w:style w:styleId="Style_25_ch" w:type="character">
    <w:name w:val="heading 1"/>
    <w:link w:val="Style_25"/>
    <w:rPr>
      <w:rFonts w:ascii="XO Thames" w:hAnsi="XO Thames"/>
      <w:b w:val="1"/>
      <w:color w:val="000000"/>
      <w:sz w:val="32"/>
    </w:rPr>
  </w:style>
  <w:style w:styleId="Style_26" w:type="paragraph">
    <w:name w:val="s_16"/>
    <w:basedOn w:val="Style_4"/>
    <w:link w:val="Style_2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_ch" w:type="character">
    <w:name w:val="s_16"/>
    <w:basedOn w:val="Style_4_ch"/>
    <w:link w:val="Style_26"/>
    <w:rPr>
      <w:rFonts w:ascii="Times New Roman" w:hAnsi="Times New Roman"/>
      <w:sz w:val="24"/>
    </w:rPr>
  </w:style>
  <w:style w:styleId="Style_2" w:type="paragraph">
    <w:name w:val="No Spacing"/>
    <w:link w:val="Style_2_ch"/>
    <w:pPr>
      <w:spacing w:after="0" w:line="240" w:lineRule="auto"/>
      <w:ind/>
    </w:pPr>
  </w:style>
  <w:style w:styleId="Style_2_ch" w:type="character">
    <w:name w:val="No Spacing"/>
    <w:link w:val="Style_2"/>
  </w:style>
  <w:style w:styleId="Style_27" w:type="paragraph">
    <w:name w:val="Hyperlink"/>
    <w:link w:val="Style_27_ch"/>
    <w:rPr>
      <w:color w:val="0000FF"/>
      <w:u w:val="single"/>
    </w:rPr>
  </w:style>
  <w:style w:styleId="Style_27_ch" w:type="character">
    <w:name w:val="Hyperlink"/>
    <w:link w:val="Style_27"/>
    <w:rPr>
      <w:color w:val="0000FF"/>
      <w:u w:val="single"/>
    </w:rPr>
  </w:style>
  <w:style w:styleId="Style_28" w:type="paragraph">
    <w:name w:val="Footnote"/>
    <w:link w:val="Style_28_ch"/>
    <w:pPr>
      <w:widowControl w:val="0"/>
      <w:spacing w:after="0" w:line="240" w:lineRule="auto"/>
      <w:ind w:firstLine="851" w:left="0"/>
      <w:jc w:val="both"/>
    </w:pPr>
    <w:rPr>
      <w:rFonts w:ascii="XO Thames" w:hAnsi="XO Thames"/>
      <w:color w:val="000000"/>
    </w:rPr>
  </w:style>
  <w:style w:styleId="Style_28_ch" w:type="character">
    <w:name w:val="Footnote"/>
    <w:link w:val="Style_28"/>
    <w:rPr>
      <w:rFonts w:ascii="XO Thames" w:hAnsi="XO Thames"/>
      <w:color w:val="000000"/>
    </w:rPr>
  </w:style>
  <w:style w:styleId="Style_29" w:type="paragraph">
    <w:name w:val="List Paragraph"/>
    <w:basedOn w:val="Style_4"/>
    <w:link w:val="Style_29_ch"/>
    <w:pPr>
      <w:ind w:firstLine="0" w:left="720"/>
      <w:contextualSpacing w:val="1"/>
    </w:pPr>
  </w:style>
  <w:style w:styleId="Style_29_ch" w:type="character">
    <w:name w:val="List Paragraph"/>
    <w:basedOn w:val="Style_4_ch"/>
    <w:link w:val="Style_29"/>
  </w:style>
  <w:style w:styleId="Style_30" w:type="paragraph">
    <w:name w:val="toc 1"/>
    <w:next w:val="Style_4"/>
    <w:link w:val="Style_30_ch"/>
    <w:uiPriority w:val="39"/>
    <w:pPr>
      <w:widowControl w:val="0"/>
      <w:spacing w:after="0" w:line="240" w:lineRule="auto"/>
      <w:ind/>
    </w:pPr>
    <w:rPr>
      <w:rFonts w:ascii="XO Thames" w:hAnsi="XO Thames"/>
      <w:b w:val="1"/>
      <w:color w:val="000000"/>
      <w:sz w:val="28"/>
    </w:rPr>
  </w:style>
  <w:style w:styleId="Style_30_ch" w:type="character">
    <w:name w:val="toc 1"/>
    <w:link w:val="Style_30"/>
    <w:rPr>
      <w:rFonts w:ascii="XO Thames" w:hAnsi="XO Thames"/>
      <w:b w:val="1"/>
      <w:color w:val="000000"/>
      <w:sz w:val="28"/>
    </w:rPr>
  </w:style>
  <w:style w:styleId="Style_31" w:type="paragraph">
    <w:name w:val="Header and Footer"/>
    <w:link w:val="Style_31_ch"/>
    <w:pPr>
      <w:widowControl w:val="0"/>
      <w:spacing w:after="0" w:line="240" w:lineRule="auto"/>
      <w:ind/>
      <w:jc w:val="both"/>
    </w:pPr>
    <w:rPr>
      <w:rFonts w:ascii="XO Thames" w:hAnsi="XO Thames"/>
      <w:color w:val="000000"/>
      <w:sz w:val="28"/>
    </w:rPr>
  </w:style>
  <w:style w:styleId="Style_31_ch" w:type="character">
    <w:name w:val="Header and Footer"/>
    <w:link w:val="Style_31"/>
    <w:rPr>
      <w:rFonts w:ascii="XO Thames" w:hAnsi="XO Thames"/>
      <w:color w:val="000000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32" w:type="paragraph">
    <w:name w:val="toc 9"/>
    <w:next w:val="Style_4"/>
    <w:link w:val="Style_32_ch"/>
    <w:uiPriority w:val="39"/>
    <w:pPr>
      <w:widowControl w:val="0"/>
      <w:spacing w:after="0" w:line="240" w:lineRule="auto"/>
      <w:ind w:firstLine="0" w:left="1600"/>
    </w:pPr>
    <w:rPr>
      <w:rFonts w:ascii="XO Thames" w:hAnsi="XO Thames"/>
      <w:color w:val="000000"/>
      <w:sz w:val="28"/>
    </w:rPr>
  </w:style>
  <w:style w:styleId="Style_32_ch" w:type="character">
    <w:name w:val="toc 9"/>
    <w:link w:val="Style_32"/>
    <w:rPr>
      <w:rFonts w:ascii="XO Thames" w:hAnsi="XO Thames"/>
      <w:color w:val="000000"/>
      <w:sz w:val="28"/>
    </w:rPr>
  </w:style>
  <w:style w:styleId="Style_33" w:type="paragraph">
    <w:name w:val="Balloon Text"/>
    <w:basedOn w:val="Style_4"/>
    <w:link w:val="Style_33_ch"/>
    <w:pPr>
      <w:spacing w:after="0" w:line="240" w:lineRule="auto"/>
      <w:ind/>
    </w:pPr>
    <w:rPr>
      <w:rFonts w:ascii="Segoe UI" w:hAnsi="Segoe UI"/>
      <w:sz w:val="18"/>
    </w:rPr>
  </w:style>
  <w:style w:styleId="Style_33_ch" w:type="character">
    <w:name w:val="Balloon Text"/>
    <w:basedOn w:val="Style_4_ch"/>
    <w:link w:val="Style_33"/>
    <w:rPr>
      <w:rFonts w:ascii="Segoe UI" w:hAnsi="Segoe UI"/>
      <w:sz w:val="18"/>
    </w:rPr>
  </w:style>
  <w:style w:styleId="Style_34" w:type="paragraph">
    <w:name w:val="apple-converted-space"/>
    <w:basedOn w:val="Style_17"/>
    <w:link w:val="Style_34_ch"/>
  </w:style>
  <w:style w:styleId="Style_34_ch" w:type="character">
    <w:name w:val="apple-converted-space"/>
    <w:basedOn w:val="Style_17_ch"/>
    <w:link w:val="Style_34"/>
  </w:style>
  <w:style w:styleId="Style_35" w:type="paragraph">
    <w:name w:val="toc 8"/>
    <w:next w:val="Style_4"/>
    <w:link w:val="Style_35_ch"/>
    <w:uiPriority w:val="39"/>
    <w:pPr>
      <w:widowControl w:val="0"/>
      <w:spacing w:after="0" w:line="240" w:lineRule="auto"/>
      <w:ind w:firstLine="0" w:left="1400"/>
    </w:pPr>
    <w:rPr>
      <w:rFonts w:ascii="XO Thames" w:hAnsi="XO Thames"/>
      <w:color w:val="000000"/>
      <w:sz w:val="28"/>
    </w:rPr>
  </w:style>
  <w:style w:styleId="Style_35_ch" w:type="character">
    <w:name w:val="toc 8"/>
    <w:link w:val="Style_35"/>
    <w:rPr>
      <w:rFonts w:ascii="XO Thames" w:hAnsi="XO Thames"/>
      <w:color w:val="000000"/>
      <w:sz w:val="28"/>
    </w:rPr>
  </w:style>
  <w:style w:styleId="Style_36" w:type="paragraph">
    <w:name w:val="Без интервала1"/>
    <w:link w:val="Style_36_ch"/>
    <w:pPr>
      <w:spacing w:after="0" w:line="240" w:lineRule="auto"/>
      <w:ind/>
    </w:pPr>
    <w:rPr>
      <w:rFonts w:ascii="Calibri" w:hAnsi="Calibri"/>
    </w:rPr>
  </w:style>
  <w:style w:styleId="Style_36_ch" w:type="character">
    <w:name w:val="Без интервала1"/>
    <w:link w:val="Style_36"/>
    <w:rPr>
      <w:rFonts w:ascii="Calibri" w:hAnsi="Calibri"/>
    </w:rPr>
  </w:style>
  <w:style w:styleId="Style_37" w:type="paragraph">
    <w:name w:val="Обычный1"/>
    <w:link w:val="Style_37_ch"/>
    <w:rPr>
      <w:rFonts w:ascii="XO Thames" w:hAnsi="XO Thames"/>
      <w:sz w:val="28"/>
    </w:rPr>
  </w:style>
  <w:style w:styleId="Style_37_ch" w:type="character">
    <w:name w:val="Обычный1"/>
    <w:link w:val="Style_37"/>
    <w:rPr>
      <w:rFonts w:ascii="XO Thames" w:hAnsi="XO Thames"/>
      <w:sz w:val="28"/>
    </w:rPr>
  </w:style>
  <w:style w:styleId="Style_38" w:type="paragraph">
    <w:name w:val="toc 5"/>
    <w:next w:val="Style_4"/>
    <w:link w:val="Style_38_ch"/>
    <w:uiPriority w:val="39"/>
    <w:pPr>
      <w:widowControl w:val="0"/>
      <w:spacing w:after="0" w:line="240" w:lineRule="auto"/>
      <w:ind w:firstLine="0" w:left="800"/>
    </w:pPr>
    <w:rPr>
      <w:rFonts w:ascii="XO Thames" w:hAnsi="XO Thames"/>
      <w:color w:val="000000"/>
      <w:sz w:val="28"/>
    </w:rPr>
  </w:style>
  <w:style w:styleId="Style_38_ch" w:type="character">
    <w:name w:val="toc 5"/>
    <w:link w:val="Style_38"/>
    <w:rPr>
      <w:rFonts w:ascii="XO Thames" w:hAnsi="XO Thames"/>
      <w:color w:val="000000"/>
      <w:sz w:val="28"/>
    </w:rPr>
  </w:style>
  <w:style w:styleId="Style_39" w:type="paragraph">
    <w:name w:val="Footnote"/>
    <w:basedOn w:val="Style_4"/>
    <w:link w:val="Style_39_ch"/>
    <w:pPr>
      <w:spacing w:after="0" w:line="240" w:lineRule="auto"/>
      <w:ind/>
    </w:pPr>
    <w:rPr>
      <w:rFonts w:ascii="Times New Roman" w:hAnsi="Times New Roman"/>
      <w:sz w:val="20"/>
    </w:rPr>
  </w:style>
  <w:style w:styleId="Style_39_ch" w:type="character">
    <w:name w:val="Footnote"/>
    <w:basedOn w:val="Style_4_ch"/>
    <w:link w:val="Style_39"/>
    <w:rPr>
      <w:rFonts w:ascii="Times New Roman" w:hAnsi="Times New Roman"/>
      <w:sz w:val="20"/>
    </w:rPr>
  </w:style>
  <w:style w:styleId="Style_40" w:type="paragraph">
    <w:name w:val="nobr"/>
    <w:basedOn w:val="Style_17"/>
    <w:link w:val="Style_40_ch"/>
  </w:style>
  <w:style w:styleId="Style_40_ch" w:type="character">
    <w:name w:val="nobr"/>
    <w:basedOn w:val="Style_17_ch"/>
    <w:link w:val="Style_40"/>
  </w:style>
  <w:style w:styleId="Style_41" w:type="paragraph">
    <w:name w:val="formattext"/>
    <w:basedOn w:val="Style_4"/>
    <w:link w:val="Style_4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1_ch" w:type="character">
    <w:name w:val="formattext"/>
    <w:basedOn w:val="Style_4_ch"/>
    <w:link w:val="Style_41"/>
    <w:rPr>
      <w:rFonts w:ascii="Times New Roman" w:hAnsi="Times New Roman"/>
      <w:sz w:val="24"/>
    </w:rPr>
  </w:style>
  <w:style w:styleId="Style_42" w:type="paragraph">
    <w:name w:val="Subtitle"/>
    <w:next w:val="Style_4"/>
    <w:link w:val="Style_42_ch"/>
    <w:uiPriority w:val="11"/>
    <w:qFormat/>
    <w:pPr>
      <w:widowControl w:val="0"/>
      <w:spacing w:after="0" w:line="240" w:lineRule="auto"/>
      <w:ind/>
      <w:jc w:val="both"/>
    </w:pPr>
    <w:rPr>
      <w:rFonts w:ascii="XO Thames" w:hAnsi="XO Thames"/>
      <w:i w:val="1"/>
      <w:color w:val="000000"/>
      <w:sz w:val="24"/>
    </w:rPr>
  </w:style>
  <w:style w:styleId="Style_42_ch" w:type="character">
    <w:name w:val="Subtitle"/>
    <w:link w:val="Style_42"/>
    <w:rPr>
      <w:rFonts w:ascii="XO Thames" w:hAnsi="XO Thames"/>
      <w:i w:val="1"/>
      <w:color w:val="000000"/>
      <w:sz w:val="24"/>
    </w:rPr>
  </w:style>
  <w:style w:styleId="Style_43" w:type="paragraph">
    <w:name w:val="Title"/>
    <w:next w:val="Style_4"/>
    <w:link w:val="Style_43_ch"/>
    <w:uiPriority w:val="10"/>
    <w:qFormat/>
    <w:pPr>
      <w:widowControl w:val="0"/>
      <w:spacing w:after="567" w:before="567" w:line="240" w:lineRule="auto"/>
      <w:ind/>
      <w:jc w:val="center"/>
    </w:pPr>
    <w:rPr>
      <w:rFonts w:ascii="XO Thames" w:hAnsi="XO Thames"/>
      <w:b w:val="1"/>
      <w:caps w:val="1"/>
      <w:color w:val="000000"/>
      <w:sz w:val="40"/>
    </w:rPr>
  </w:style>
  <w:style w:styleId="Style_43_ch" w:type="character">
    <w:name w:val="Title"/>
    <w:link w:val="Style_43"/>
    <w:rPr>
      <w:rFonts w:ascii="XO Thames" w:hAnsi="XO Thames"/>
      <w:b w:val="1"/>
      <w:caps w:val="1"/>
      <w:color w:val="000000"/>
      <w:sz w:val="40"/>
    </w:rPr>
  </w:style>
  <w:style w:styleId="Style_44" w:type="paragraph">
    <w:name w:val="heading 4"/>
    <w:next w:val="Style_4"/>
    <w:link w:val="Style_44_ch"/>
    <w:uiPriority w:val="9"/>
    <w:qFormat/>
    <w:pPr>
      <w:widowControl w:val="0"/>
      <w:spacing w:after="120" w:before="120" w:line="240" w:lineRule="auto"/>
      <w:ind/>
      <w:jc w:val="both"/>
      <w:outlineLvl w:val="3"/>
    </w:pPr>
    <w:rPr>
      <w:rFonts w:ascii="XO Thames" w:hAnsi="XO Thames"/>
      <w:b w:val="1"/>
      <w:color w:val="000000"/>
      <w:sz w:val="24"/>
    </w:rPr>
  </w:style>
  <w:style w:styleId="Style_44_ch" w:type="character">
    <w:name w:val="heading 4"/>
    <w:link w:val="Style_44"/>
    <w:rPr>
      <w:rFonts w:ascii="XO Thames" w:hAnsi="XO Thames"/>
      <w:b w:val="1"/>
      <w:color w:val="000000"/>
      <w:sz w:val="24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4_ch"/>
    <w:link w:val="Style_1"/>
  </w:style>
  <w:style w:styleId="Style_3" w:type="paragraph">
    <w:name w:val="heading 2"/>
    <w:basedOn w:val="Style_4"/>
    <w:next w:val="Style_4"/>
    <w:link w:val="Style_3_ch"/>
    <w:uiPriority w:val="9"/>
    <w:qFormat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3_ch" w:type="character">
    <w:name w:val="heading 2"/>
    <w:basedOn w:val="Style_4_ch"/>
    <w:link w:val="Style_3"/>
    <w:rPr>
      <w:rFonts w:ascii="Arial" w:hAnsi="Arial"/>
      <w:b w:val="1"/>
      <w:i w:val="1"/>
      <w:sz w:val="28"/>
    </w:rPr>
  </w:style>
  <w:style w:styleId="Style_45" w:type="paragraph">
    <w:name w:val="unformattext"/>
    <w:basedOn w:val="Style_4"/>
    <w:link w:val="Style_4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5_ch" w:type="character">
    <w:name w:val="unformattext"/>
    <w:basedOn w:val="Style_4_ch"/>
    <w:link w:val="Style_45"/>
    <w:rPr>
      <w:rFonts w:ascii="Times New Roman" w:hAnsi="Times New Roman"/>
      <w:sz w:val="24"/>
    </w:rPr>
  </w:style>
  <w:style w:styleId="Style_46" w:type="paragraph">
    <w:name w:val="blk"/>
    <w:basedOn w:val="Style_17"/>
    <w:link w:val="Style_46_ch"/>
  </w:style>
  <w:style w:styleId="Style_46_ch" w:type="character">
    <w:name w:val="blk"/>
    <w:basedOn w:val="Style_17_ch"/>
    <w:link w:val="Style_46"/>
  </w:style>
  <w:style w:default="1" w:styleId="Style_4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2026-10-26T10:11:02Z</dcterms:modified>
</cp:coreProperties>
</file>